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5" w:type="dxa"/>
        <w:tblInd w:w="-985" w:type="dxa"/>
        <w:tblLook w:val="04A0" w:firstRow="1" w:lastRow="0" w:firstColumn="1" w:lastColumn="0" w:noHBand="0" w:noVBand="1"/>
      </w:tblPr>
      <w:tblGrid>
        <w:gridCol w:w="1109"/>
        <w:gridCol w:w="1340"/>
        <w:gridCol w:w="1146"/>
        <w:gridCol w:w="1260"/>
        <w:gridCol w:w="1753"/>
        <w:gridCol w:w="1529"/>
        <w:gridCol w:w="1260"/>
        <w:gridCol w:w="1618"/>
      </w:tblGrid>
      <w:tr w:rsidR="00BE3E4B" w:rsidRPr="00BE3E4B" w:rsidTr="00BE3E4B">
        <w:trPr>
          <w:trHeight w:val="300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Part I: Annex- XII</w:t>
            </w:r>
            <w:bookmarkEnd w:id="0"/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E3E4B" w:rsidRPr="00BE3E4B" w:rsidTr="00BE3E4B">
        <w:trPr>
          <w:trHeight w:val="345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showing summation of Foreign Currency Account opened in India out of</w:t>
            </w:r>
          </w:p>
        </w:tc>
      </w:tr>
      <w:tr w:rsidR="00BE3E4B" w:rsidRPr="00BE3E4B" w:rsidTr="00BE3E4B">
        <w:trPr>
          <w:trHeight w:val="345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 xml:space="preserve">export proceeds of Foreign Currency Notes/ </w:t>
            </w:r>
            <w:proofErr w:type="spellStart"/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encashed</w:t>
            </w:r>
            <w:proofErr w:type="spellEnd"/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 xml:space="preserve"> </w:t>
            </w:r>
            <w:proofErr w:type="spellStart"/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Travelers’</w:t>
            </w:r>
            <w:proofErr w:type="spellEnd"/>
            <w:r w:rsidRPr="00BE3E4B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 xml:space="preserve"> Cheques for the</w:t>
            </w:r>
          </w:p>
        </w:tc>
      </w:tr>
      <w:tr w:rsidR="00BE3E4B" w:rsidRPr="00BE3E4B" w:rsidTr="00BE3E4B">
        <w:trPr>
          <w:trHeight w:val="330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quarter ended ___________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(Value in USD)</w:t>
            </w:r>
          </w:p>
        </w:tc>
      </w:tr>
      <w:tr w:rsidR="00BE3E4B" w:rsidRPr="00BE3E4B" w:rsidTr="00BE3E4B">
        <w:trPr>
          <w:trHeight w:val="24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Opening Balance in the Account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Value of foreign currency notes/ </w:t>
            </w:r>
            <w:proofErr w:type="spellStart"/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encashed</w:t>
            </w:r>
            <w:proofErr w:type="spellEnd"/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TCs exported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Amount realized in foreign currency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Of Column 3 amount credited to Foreign Currency Account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Amount remitted to TC issuing organization from TCs sold/</w:t>
            </w: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Debited for purchase of foreign currency notes from Ads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Maximum balance maintained on any day in the foreign currency account during the quarter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Closing balance in the Foreign Currency Account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Remarks</w:t>
            </w:r>
          </w:p>
        </w:tc>
      </w:tr>
      <w:tr w:rsidR="00BE3E4B" w:rsidRPr="00BE3E4B" w:rsidTr="00BE3E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4B" w:rsidRPr="00BE3E4B" w:rsidRDefault="00BE3E4B" w:rsidP="00BE3E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E3E4B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E3E4B" w:rsidRPr="00BE3E4B" w:rsidTr="00BE3E4B">
        <w:trPr>
          <w:trHeight w:val="420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Certified that the above particulars are correct as per our records.</w:t>
            </w:r>
          </w:p>
        </w:tc>
      </w:tr>
      <w:tr w:rsidR="00BE3E4B" w:rsidRPr="00BE3E4B" w:rsidTr="00BE3E4B">
        <w:trPr>
          <w:trHeight w:val="420"/>
        </w:trPr>
        <w:tc>
          <w:tcPr>
            <w:tcW w:w="11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Name and address of the AD Category - I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Signature of Authorized Official of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E3E4B">
              <w:rPr>
                <w:rFonts w:ascii="Arial" w:eastAsia="Times New Roman" w:hAnsi="Arial" w:cs="Arial"/>
                <w:lang w:eastAsia="en-IN"/>
              </w:rPr>
              <w:t>the AD Category - I with Seal</w:t>
            </w:r>
          </w:p>
        </w:tc>
      </w:tr>
      <w:tr w:rsidR="00BE3E4B" w:rsidRPr="00BE3E4B" w:rsidTr="00BE3E4B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E4B" w:rsidRPr="00BE3E4B" w:rsidRDefault="00BE3E4B" w:rsidP="00BE3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4B"/>
    <w:rsid w:val="0075084F"/>
    <w:rsid w:val="00B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>HP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2017-11-09T08:01:00Z</dcterms:created>
  <dcterms:modified xsi:type="dcterms:W3CDTF">2017-11-09T08:02:00Z</dcterms:modified>
</cp:coreProperties>
</file>