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1- Araştırma: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Danışmanlı öğrenme algoritmaları araştırılacak.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Algoritmaların implementasyonu “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tensorflow</w:t>
      </w:r>
      <w:r>
        <w:rPr>
          <w:sz w:val="28"/>
          <w:szCs w:val="28"/>
        </w:rPr>
        <w:t>” kütüphanesi içerisinde bulunmaktadır.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Algoritmalar:</w:t>
      </w:r>
    </w:p>
    <w:p>
      <w:pPr>
        <w:pStyle w:val="Normal"/>
        <w:numPr>
          <w:ilvl w:val="0"/>
          <w:numId w:val="1"/>
        </w:numPr>
        <w:rPr>
          <w:rFonts w:ascii="Calibri" w:hAnsi="Calibri" w:eastAsia="" w:cs="" w:cstheme="minorBidi" w:eastAsiaTheme="minorEastAsia"/>
          <w:color w:val="auto"/>
          <w:kern w:val="0"/>
          <w:sz w:val="24"/>
          <w:szCs w:val="24"/>
          <w:lang w:val="tr-TR" w:eastAsia="tr-TR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tr-TR" w:eastAsia="tr-TR" w:bidi="ar-SA"/>
        </w:rPr>
        <w:t>MLP</w:t>
      </w:r>
    </w:p>
    <w:p>
      <w:pPr>
        <w:pStyle w:val="Normal"/>
        <w:numPr>
          <w:ilvl w:val="0"/>
          <w:numId w:val="1"/>
        </w:numPr>
        <w:rPr>
          <w:rFonts w:ascii="Calibri" w:hAnsi="Calibri" w:eastAsia="" w:cs="" w:cstheme="minorBidi" w:eastAsiaTheme="minorEastAsia"/>
          <w:color w:val="auto"/>
          <w:kern w:val="0"/>
          <w:sz w:val="24"/>
          <w:szCs w:val="24"/>
          <w:lang w:val="tr-TR" w:eastAsia="tr-TR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tr-TR" w:eastAsia="tr-TR" w:bidi="ar-SA"/>
        </w:rPr>
        <w:t>CNN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tr-TR" w:eastAsia="tr-TR" w:bidi="ar-SA"/>
        </w:rPr>
        <w:t>LSTM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Metrikler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Mean Absolute Error (MAE)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Mean Absolute Percentage Error (MAPE)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Mean Squared Error (MSE)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Root Mean Squared Error (RMSE)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Methodları üzerinde araştırma yapılacak.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Yapılacaklar: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- Verinin son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10%lük</w:t>
      </w:r>
      <w:r>
        <w:rPr>
          <w:sz w:val="28"/>
          <w:szCs w:val="28"/>
        </w:rPr>
        <w:t xml:space="preserve"> kısmı test verisi, kalan kısmı ise train verisi olarak ayrılacaktır.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2- Lag üretme fonksiyonu yazılacak ve veriler laglenerek algoritmaların anlayacağı hale dönüştürülecek.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3- Forecast fonksiyonu yazılacak ve test verisi algoritmaya sunulmadan train abisinin devamı test verisinin boyutu kadar tahmin edilecek.</w:t>
      </w:r>
    </w:p>
    <w:p>
      <w:pPr>
        <w:pStyle w:val="Normal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4</w:t>
      </w:r>
      <w:r>
        <w:rPr>
          <w:sz w:val="28"/>
          <w:szCs w:val="28"/>
        </w:rPr>
        <w:t>- Elde edilen veri üzerinde bütün algoritmalar ile modeller oluşturulacaktır.</w:t>
      </w:r>
    </w:p>
    <w:p>
      <w:pPr>
        <w:pStyle w:val="Normal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5</w:t>
      </w:r>
      <w:r>
        <w:rPr>
          <w:sz w:val="28"/>
          <w:szCs w:val="28"/>
        </w:rPr>
        <w:t xml:space="preserve">- Oluşturulan modeller ile </w:t>
      </w:r>
      <w:r>
        <w:rPr>
          <w:sz w:val="28"/>
          <w:szCs w:val="28"/>
        </w:rPr>
        <w:t xml:space="preserve">yapılan tahminler </w:t>
      </w:r>
      <w:r>
        <w:rPr>
          <w:sz w:val="28"/>
          <w:szCs w:val="28"/>
        </w:rPr>
        <w:t>t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 xml:space="preserve">est verisi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ile kıyaslanacaktır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6-</w:t>
      </w:r>
      <w:r>
        <w:rPr>
          <w:sz w:val="28"/>
          <w:szCs w:val="28"/>
        </w:rPr>
        <w:t xml:space="preserve"> Sonuçlar çizdirilecek ve metrikler ölçülecektir.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LibreOffice/7.1.6.2.0$Linux_X86_64 LibreOffice_project/10$Build-2</Application>
  <AppVersion>15.0000</AppVersion>
  <Pages>1</Pages>
  <Words>117</Words>
  <Characters>796</Characters>
  <CharactersWithSpaces>886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2021-08-29T10:48:00Z</dcterms:created>
  <dc:creator>Ercan Dalmiş</dc:creator>
  <dc:description/>
  <dc:language>en-US</dc:language>
  <cp:lastModifiedBy/>
  <dcterms:modified xsi:type="dcterms:W3CDTF">2021-10-19T15:23:22Z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