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87504" w14:textId="34BE61A0" w:rsidR="008877F4" w:rsidRDefault="008877F4" w:rsidP="008877F4">
      <w:pPr>
        <w:spacing w:after="40"/>
        <w:rPr>
          <w:rFonts w:eastAsia="標楷體"/>
        </w:rPr>
      </w:pPr>
      <w:r w:rsidRPr="008877F4">
        <w:rPr>
          <w:rFonts w:eastAsia="標楷體" w:hint="eastAsia"/>
          <w:sz w:val="28"/>
          <w:szCs w:val="28"/>
        </w:rPr>
        <w:t>期</w:t>
      </w:r>
      <w:r>
        <w:rPr>
          <w:rFonts w:eastAsia="標楷體" w:hint="eastAsia"/>
          <w:sz w:val="28"/>
          <w:szCs w:val="28"/>
        </w:rPr>
        <w:t>末</w:t>
      </w:r>
      <w:r w:rsidRPr="008877F4">
        <w:rPr>
          <w:rFonts w:eastAsia="標楷體" w:hint="eastAsia"/>
          <w:sz w:val="28"/>
          <w:szCs w:val="28"/>
        </w:rPr>
        <w:t>計畫書撰寫摘要</w:t>
      </w:r>
      <w:r>
        <w:rPr>
          <w:rFonts w:eastAsia="標楷體" w:hint="eastAsia"/>
          <w:sz w:val="28"/>
          <w:szCs w:val="28"/>
        </w:rPr>
        <w:t>(</w:t>
      </w:r>
      <w:r w:rsidRPr="005C3BD8">
        <w:rPr>
          <w:rFonts w:eastAsia="標楷體"/>
        </w:rPr>
        <w:t>5-8</w:t>
      </w:r>
      <w:r w:rsidRPr="005C3BD8">
        <w:rPr>
          <w:rFonts w:eastAsia="標楷體"/>
        </w:rPr>
        <w:t>頁</w:t>
      </w:r>
      <w:r>
        <w:rPr>
          <w:rFonts w:eastAsia="標楷體" w:hint="eastAsia"/>
        </w:rPr>
        <w:t>)</w:t>
      </w:r>
    </w:p>
    <w:p w14:paraId="543E24C5" w14:textId="77777777" w:rsidR="008877F4" w:rsidRPr="005C3BD8" w:rsidRDefault="008877F4" w:rsidP="008877F4">
      <w:pPr>
        <w:numPr>
          <w:ilvl w:val="0"/>
          <w:numId w:val="1"/>
        </w:numPr>
        <w:spacing w:after="40"/>
        <w:ind w:left="1134" w:hanging="567"/>
        <w:rPr>
          <w:rFonts w:eastAsia="標楷體"/>
        </w:rPr>
      </w:pPr>
      <w:r w:rsidRPr="005C3BD8">
        <w:rPr>
          <w:rFonts w:eastAsia="標楷體"/>
        </w:rPr>
        <w:t>摘要</w:t>
      </w:r>
    </w:p>
    <w:p w14:paraId="6F157F64" w14:textId="77777777" w:rsidR="008877F4" w:rsidRPr="005C3BD8" w:rsidRDefault="008877F4" w:rsidP="008877F4">
      <w:pPr>
        <w:numPr>
          <w:ilvl w:val="0"/>
          <w:numId w:val="1"/>
        </w:numPr>
        <w:spacing w:after="40"/>
        <w:ind w:left="1083" w:hanging="510"/>
        <w:rPr>
          <w:rFonts w:eastAsia="標楷體"/>
        </w:rPr>
      </w:pPr>
      <w:r w:rsidRPr="005C3BD8">
        <w:rPr>
          <w:rFonts w:eastAsia="標楷體"/>
        </w:rPr>
        <w:t>研究動機與研究問題</w:t>
      </w:r>
    </w:p>
    <w:p w14:paraId="26C519C3" w14:textId="77777777" w:rsidR="008877F4" w:rsidRPr="005C3BD8" w:rsidRDefault="008877F4" w:rsidP="008877F4">
      <w:pPr>
        <w:numPr>
          <w:ilvl w:val="0"/>
          <w:numId w:val="1"/>
        </w:numPr>
        <w:spacing w:after="40"/>
        <w:ind w:left="1083" w:hanging="510"/>
        <w:rPr>
          <w:rFonts w:eastAsia="標楷體"/>
        </w:rPr>
      </w:pPr>
      <w:r w:rsidRPr="005C3BD8">
        <w:rPr>
          <w:rFonts w:eastAsia="標楷體"/>
        </w:rPr>
        <w:t>文獻回顧與探討</w:t>
      </w:r>
    </w:p>
    <w:p w14:paraId="727A202F" w14:textId="77777777" w:rsidR="008877F4" w:rsidRPr="005C3BD8" w:rsidRDefault="008877F4" w:rsidP="008877F4">
      <w:pPr>
        <w:numPr>
          <w:ilvl w:val="0"/>
          <w:numId w:val="1"/>
        </w:numPr>
        <w:spacing w:after="40"/>
        <w:ind w:left="1083" w:hanging="510"/>
        <w:rPr>
          <w:rFonts w:eastAsia="標楷體"/>
        </w:rPr>
      </w:pPr>
      <w:r w:rsidRPr="005C3BD8">
        <w:rPr>
          <w:rFonts w:eastAsia="標楷體"/>
        </w:rPr>
        <w:t>研究方法及步驟</w:t>
      </w:r>
    </w:p>
    <w:p w14:paraId="52319CD1" w14:textId="77777777" w:rsidR="008877F4" w:rsidRPr="005C3BD8" w:rsidRDefault="008877F4" w:rsidP="008877F4">
      <w:pPr>
        <w:numPr>
          <w:ilvl w:val="0"/>
          <w:numId w:val="1"/>
        </w:numPr>
        <w:spacing w:after="40"/>
        <w:ind w:left="1083" w:hanging="510"/>
        <w:rPr>
          <w:rFonts w:eastAsia="標楷體"/>
        </w:rPr>
      </w:pPr>
      <w:r w:rsidRPr="005C3BD8">
        <w:rPr>
          <w:rFonts w:eastAsia="標楷體"/>
        </w:rPr>
        <w:t>預期結果</w:t>
      </w:r>
    </w:p>
    <w:p w14:paraId="5459CD93" w14:textId="01ECADEA" w:rsidR="008877F4" w:rsidRPr="005C3BD8" w:rsidRDefault="00AE4C34" w:rsidP="008877F4">
      <w:pPr>
        <w:numPr>
          <w:ilvl w:val="0"/>
          <w:numId w:val="1"/>
        </w:numPr>
        <w:spacing w:after="40"/>
        <w:ind w:left="1083" w:hanging="510"/>
        <w:rPr>
          <w:rFonts w:eastAsia="標楷體"/>
        </w:rPr>
      </w:pPr>
      <w:r>
        <w:rPr>
          <w:rFonts w:eastAsia="標楷體" w:hint="eastAsia"/>
        </w:rPr>
        <w:t>研究流程規劃</w:t>
      </w:r>
      <w:r>
        <w:rPr>
          <w:rFonts w:eastAsia="標楷體" w:hint="eastAsia"/>
        </w:rPr>
        <w:t>(</w:t>
      </w:r>
      <w:r>
        <w:rPr>
          <w:rFonts w:eastAsia="標楷體"/>
        </w:rPr>
        <w:t>ex.</w:t>
      </w:r>
      <w:r>
        <w:rPr>
          <w:rFonts w:eastAsia="標楷體" w:hint="eastAsia"/>
        </w:rPr>
        <w:t>甘特圖</w:t>
      </w:r>
      <w:r>
        <w:rPr>
          <w:rFonts w:eastAsia="標楷體" w:hint="eastAsia"/>
        </w:rPr>
        <w:t>)</w:t>
      </w:r>
    </w:p>
    <w:p w14:paraId="14305D77" w14:textId="77777777" w:rsidR="008877F4" w:rsidRPr="005C3BD8" w:rsidRDefault="008877F4" w:rsidP="008877F4">
      <w:pPr>
        <w:numPr>
          <w:ilvl w:val="0"/>
          <w:numId w:val="1"/>
        </w:numPr>
        <w:spacing w:after="40"/>
        <w:ind w:left="1083" w:hanging="510"/>
        <w:rPr>
          <w:rFonts w:eastAsia="標楷體"/>
        </w:rPr>
      </w:pPr>
      <w:r w:rsidRPr="005C3BD8">
        <w:rPr>
          <w:rFonts w:eastAsia="標楷體"/>
        </w:rPr>
        <w:t>參考文獻</w:t>
      </w:r>
    </w:p>
    <w:p w14:paraId="1E7E68A3" w14:textId="77777777" w:rsidR="008877F4" w:rsidRPr="005C3BD8" w:rsidRDefault="008877F4" w:rsidP="008877F4">
      <w:pPr>
        <w:rPr>
          <w:rFonts w:eastAsia="標楷體"/>
        </w:rPr>
      </w:pPr>
    </w:p>
    <w:p w14:paraId="7280F6D9" w14:textId="77777777" w:rsidR="008877F4" w:rsidRPr="005C3BD8" w:rsidRDefault="008877F4" w:rsidP="008877F4">
      <w:pPr>
        <w:rPr>
          <w:rFonts w:eastAsia="標楷體"/>
        </w:rPr>
      </w:pPr>
    </w:p>
    <w:p w14:paraId="588AE787" w14:textId="77777777" w:rsidR="008877F4" w:rsidRPr="005C3BD8" w:rsidRDefault="008877F4" w:rsidP="008877F4">
      <w:pPr>
        <w:rPr>
          <w:rFonts w:eastAsia="標楷體"/>
        </w:rPr>
      </w:pPr>
    </w:p>
    <w:p w14:paraId="63E11A41" w14:textId="4149EFF3" w:rsidR="008877F4" w:rsidRDefault="008877F4" w:rsidP="008877F4">
      <w:pPr>
        <w:rPr>
          <w:rFonts w:eastAsia="標楷體"/>
        </w:rPr>
      </w:pPr>
    </w:p>
    <w:p w14:paraId="4C8723C7" w14:textId="777475B6" w:rsidR="008877F4" w:rsidRDefault="008877F4" w:rsidP="008877F4">
      <w:pPr>
        <w:rPr>
          <w:rFonts w:eastAsia="標楷體"/>
        </w:rPr>
      </w:pPr>
    </w:p>
    <w:p w14:paraId="49D4C0F3" w14:textId="77777777" w:rsidR="008877F4" w:rsidRPr="005C3BD8" w:rsidRDefault="008877F4" w:rsidP="008877F4">
      <w:pPr>
        <w:rPr>
          <w:rFonts w:eastAsia="標楷體" w:hint="eastAsia"/>
        </w:rPr>
      </w:pPr>
    </w:p>
    <w:p w14:paraId="4DB92540" w14:textId="77777777" w:rsidR="008877F4" w:rsidRPr="005C3BD8" w:rsidRDefault="008877F4" w:rsidP="008877F4">
      <w:pPr>
        <w:rPr>
          <w:rFonts w:eastAsia="標楷體"/>
        </w:rPr>
      </w:pPr>
    </w:p>
    <w:p w14:paraId="52D6E8D5" w14:textId="77777777" w:rsidR="008877F4" w:rsidRPr="005C3BD8" w:rsidRDefault="008877F4" w:rsidP="008877F4">
      <w:pPr>
        <w:rPr>
          <w:rFonts w:eastAsia="標楷體"/>
        </w:rPr>
      </w:pPr>
    </w:p>
    <w:p w14:paraId="19AF1264" w14:textId="77777777" w:rsidR="008877F4" w:rsidRPr="005C3BD8" w:rsidRDefault="008877F4" w:rsidP="008877F4">
      <w:pPr>
        <w:rPr>
          <w:rFonts w:eastAsia="標楷體"/>
        </w:rPr>
      </w:pPr>
    </w:p>
    <w:p w14:paraId="6C614617" w14:textId="77777777" w:rsidR="008877F4" w:rsidRPr="005C3BD8" w:rsidRDefault="008877F4" w:rsidP="008877F4">
      <w:pPr>
        <w:rPr>
          <w:rFonts w:eastAsia="標楷體"/>
        </w:rPr>
      </w:pPr>
    </w:p>
    <w:p w14:paraId="6ACAD04C" w14:textId="77777777" w:rsidR="008877F4" w:rsidRPr="005C3BD8" w:rsidRDefault="008877F4" w:rsidP="008877F4">
      <w:pPr>
        <w:rPr>
          <w:rFonts w:eastAsia="標楷體"/>
        </w:rPr>
      </w:pPr>
    </w:p>
    <w:p w14:paraId="01A5DBD7" w14:textId="77777777" w:rsidR="008877F4" w:rsidRPr="005C3BD8" w:rsidRDefault="008877F4" w:rsidP="008877F4">
      <w:pPr>
        <w:rPr>
          <w:rFonts w:eastAsia="標楷體"/>
        </w:rPr>
      </w:pPr>
    </w:p>
    <w:p w14:paraId="52EF6DB1" w14:textId="77777777" w:rsidR="008877F4" w:rsidRPr="005C3BD8" w:rsidRDefault="008877F4" w:rsidP="008877F4">
      <w:pPr>
        <w:rPr>
          <w:rFonts w:eastAsia="標楷體"/>
        </w:rPr>
      </w:pPr>
    </w:p>
    <w:p w14:paraId="46500E0C" w14:textId="77777777" w:rsidR="008877F4" w:rsidRPr="005C3BD8" w:rsidRDefault="008877F4" w:rsidP="008877F4">
      <w:pPr>
        <w:rPr>
          <w:rFonts w:eastAsia="標楷體"/>
        </w:rPr>
      </w:pPr>
    </w:p>
    <w:p w14:paraId="0837B323" w14:textId="77777777" w:rsidR="008877F4" w:rsidRPr="005C3BD8" w:rsidRDefault="008877F4" w:rsidP="008877F4">
      <w:pPr>
        <w:rPr>
          <w:rFonts w:eastAsia="標楷體"/>
        </w:rPr>
      </w:pPr>
      <w:r w:rsidRPr="005C3BD8">
        <w:rPr>
          <w:rFonts w:eastAsia="標楷體"/>
        </w:rPr>
        <w:t>編排注意事項：</w:t>
      </w:r>
    </w:p>
    <w:p w14:paraId="5BDFF1D9" w14:textId="77777777" w:rsidR="008877F4" w:rsidRPr="005C3BD8" w:rsidRDefault="008877F4" w:rsidP="008877F4">
      <w:pPr>
        <w:rPr>
          <w:rFonts w:eastAsia="標楷體"/>
        </w:rPr>
      </w:pPr>
      <w:r w:rsidRPr="005C3BD8">
        <w:rPr>
          <w:rFonts w:eastAsia="標楷體"/>
        </w:rPr>
        <w:t>版面設定：</w:t>
      </w:r>
      <w:r w:rsidRPr="005C3BD8">
        <w:rPr>
          <w:rFonts w:eastAsia="標楷體"/>
        </w:rPr>
        <w:t>A4</w:t>
      </w:r>
      <w:r w:rsidRPr="005C3BD8">
        <w:rPr>
          <w:rFonts w:eastAsia="標楷體"/>
        </w:rPr>
        <w:t>紙，即長</w:t>
      </w:r>
      <w:r w:rsidRPr="005C3BD8">
        <w:rPr>
          <w:rFonts w:eastAsia="標楷體"/>
        </w:rPr>
        <w:t>29.7</w:t>
      </w:r>
      <w:r w:rsidRPr="005C3BD8">
        <w:rPr>
          <w:rFonts w:eastAsia="標楷體"/>
        </w:rPr>
        <w:t>公分，寬</w:t>
      </w:r>
      <w:r w:rsidRPr="005C3BD8">
        <w:rPr>
          <w:rFonts w:eastAsia="標楷體"/>
        </w:rPr>
        <w:t>21</w:t>
      </w:r>
      <w:r w:rsidRPr="005C3BD8">
        <w:rPr>
          <w:rFonts w:eastAsia="標楷體"/>
        </w:rPr>
        <w:t>公分。</w:t>
      </w:r>
    </w:p>
    <w:p w14:paraId="394DEB26" w14:textId="77777777" w:rsidR="008877F4" w:rsidRPr="005C3BD8" w:rsidRDefault="008877F4" w:rsidP="008877F4">
      <w:pPr>
        <w:rPr>
          <w:rFonts w:eastAsia="標楷體"/>
        </w:rPr>
      </w:pPr>
      <w:r w:rsidRPr="005C3BD8">
        <w:rPr>
          <w:rFonts w:eastAsia="標楷體"/>
        </w:rPr>
        <w:t>格式：中文打字規格為每行繕打（行間不另留間距），英文打字規格為</w:t>
      </w:r>
      <w:r w:rsidRPr="005C3BD8">
        <w:rPr>
          <w:rFonts w:eastAsia="標楷體"/>
        </w:rPr>
        <w:t>Single Space</w:t>
      </w:r>
      <w:r w:rsidRPr="005C3BD8">
        <w:rPr>
          <w:rFonts w:eastAsia="標楷體"/>
        </w:rPr>
        <w:t>。</w:t>
      </w:r>
    </w:p>
    <w:p w14:paraId="7D42D80F" w14:textId="77777777" w:rsidR="008877F4" w:rsidRPr="005C3BD8" w:rsidRDefault="008877F4" w:rsidP="008877F4">
      <w:pPr>
        <w:rPr>
          <w:rFonts w:eastAsia="標楷體"/>
        </w:rPr>
      </w:pPr>
      <w:r w:rsidRPr="005C3BD8">
        <w:rPr>
          <w:rFonts w:eastAsia="標楷體"/>
        </w:rPr>
        <w:t>字體：以中英文撰寫均可。英文使用</w:t>
      </w:r>
      <w:r w:rsidRPr="005C3BD8">
        <w:rPr>
          <w:rFonts w:eastAsia="標楷體"/>
        </w:rPr>
        <w:t>Times New Roman Font</w:t>
      </w:r>
      <w:r w:rsidRPr="005C3BD8">
        <w:rPr>
          <w:rFonts w:eastAsia="標楷體"/>
        </w:rPr>
        <w:t>，中文使用標楷體，字體大小以</w:t>
      </w:r>
      <w:r w:rsidRPr="005C3BD8">
        <w:rPr>
          <w:rFonts w:eastAsia="標楷體"/>
        </w:rPr>
        <w:t>12</w:t>
      </w:r>
      <w:r w:rsidRPr="005C3BD8">
        <w:rPr>
          <w:rFonts w:eastAsia="標楷體"/>
        </w:rPr>
        <w:t>號為主。</w:t>
      </w:r>
    </w:p>
    <w:p w14:paraId="0867ADB1" w14:textId="06B3F851" w:rsidR="008877F4" w:rsidRPr="005C3BD8" w:rsidRDefault="008877F4" w:rsidP="008877F4">
      <w:pPr>
        <w:rPr>
          <w:rFonts w:eastAsia="標楷體"/>
        </w:rPr>
      </w:pPr>
      <w:r w:rsidRPr="005C3BD8">
        <w:rPr>
          <w:rFonts w:eastAsia="標楷體"/>
        </w:rPr>
        <w:t>頁數：</w:t>
      </w:r>
      <w:r>
        <w:rPr>
          <w:rFonts w:eastAsia="標楷體" w:hint="eastAsia"/>
        </w:rPr>
        <w:t>計劃</w:t>
      </w:r>
      <w:r w:rsidRPr="005C3BD8">
        <w:rPr>
          <w:rFonts w:eastAsia="標楷體"/>
        </w:rPr>
        <w:t>書內容</w:t>
      </w:r>
      <w:r w:rsidRPr="005C3BD8">
        <w:rPr>
          <w:rFonts w:eastAsia="標楷體"/>
        </w:rPr>
        <w:t>5-8</w:t>
      </w:r>
      <w:r w:rsidRPr="005C3BD8">
        <w:rPr>
          <w:rFonts w:eastAsia="標楷體"/>
        </w:rPr>
        <w:t>頁為限（參考文獻不計）。</w:t>
      </w:r>
    </w:p>
    <w:p w14:paraId="69915E0F" w14:textId="77777777" w:rsidR="00135F9D" w:rsidRPr="008877F4" w:rsidRDefault="00135F9D"/>
    <w:sectPr w:rsidR="00135F9D" w:rsidRPr="008877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C5E00"/>
    <w:multiLevelType w:val="hybridMultilevel"/>
    <w:tmpl w:val="ABEE7558"/>
    <w:lvl w:ilvl="0" w:tplc="1108DE00">
      <w:start w:val="1"/>
      <w:numFmt w:val="taiwaneseCountingThousand"/>
      <w:lvlText w:val="(%1)"/>
      <w:lvlJc w:val="left"/>
      <w:pPr>
        <w:ind w:left="1897" w:hanging="48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530" w:hanging="480"/>
      </w:pPr>
    </w:lvl>
    <w:lvl w:ilvl="2" w:tplc="0409001B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F4"/>
    <w:rsid w:val="00135F9D"/>
    <w:rsid w:val="008877F4"/>
    <w:rsid w:val="00AE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DD42"/>
  <w15:chartTrackingRefBased/>
  <w15:docId w15:val="{2ED70FDB-8A1A-4D70-B556-C77E48E03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7F4"/>
    <w:pPr>
      <w:widowControl w:val="0"/>
      <w:suppressAutoHyphens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csuser50</dc:creator>
  <cp:keywords/>
  <dc:description/>
  <cp:lastModifiedBy>csuser50</cp:lastModifiedBy>
  <cp:revision>2</cp:revision>
  <dcterms:created xsi:type="dcterms:W3CDTF">2025-05-27T03:52:00Z</dcterms:created>
  <dcterms:modified xsi:type="dcterms:W3CDTF">2025-05-28T02:33:00Z</dcterms:modified>
</cp:coreProperties>
</file>