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Declaration of Group Completion</w:t>
      </w:r>
    </w:p>
    <w:p w:rsidR="00000000" w:rsidDel="00000000" w:rsidP="00000000" w:rsidRDefault="00000000" w:rsidRPr="00000000" w14:paraId="00000002">
      <w:pPr>
        <w:jc w:val="center"/>
        <w:rPr/>
      </w:pPr>
      <w:r w:rsidDel="00000000" w:rsidR="00000000" w:rsidRPr="00000000">
        <w:rPr>
          <w:b w:val="1"/>
          <w:sz w:val="30"/>
          <w:szCs w:val="30"/>
          <w:rtl w:val="0"/>
        </w:rPr>
        <w:t xml:space="preserve">Undergraduate Team 5</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declare that we have completed this assignment completely and entirely on our own, without any consultation with others. We have read the UAB Academic Honor Code and understand that any breach of the Honor Code may result in severe penalties.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also declare that the following percentage distribution faithfully represents individual group members’ contributions to the completion of the assignment:</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2.5"/>
        <w:gridCol w:w="1500"/>
        <w:gridCol w:w="2505"/>
        <w:gridCol w:w="2602.5"/>
        <w:gridCol w:w="870"/>
        <w:tblGridChange w:id="0">
          <w:tblGrid>
            <w:gridCol w:w="1882.5"/>
            <w:gridCol w:w="1500"/>
            <w:gridCol w:w="2505"/>
            <w:gridCol w:w="2602.5"/>
            <w:gridCol w:w="870"/>
          </w:tblGrid>
        </w:tblGridChange>
      </w:tblGrid>
      <w:tr>
        <w:trPr>
          <w:cantSplit w:val="0"/>
          <w:trHeight w:val="1028.935546875" w:hRule="atLeast"/>
          <w:tblHeader w:val="0"/>
        </w:trPr>
        <w:tc>
          <w:tcPr>
            <w:tcBorders>
              <w:top w:color="000000" w:space="0" w:sz="12" w:val="single"/>
              <w:left w:color="000000" w:space="0" w:sz="12" w:val="single"/>
              <w:bottom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tcBorders>
              <w:top w:color="000000" w:space="0" w:sz="12" w:val="single"/>
              <w:bottom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Overall contribution (%)</w:t>
            </w:r>
          </w:p>
        </w:tc>
        <w:tc>
          <w:tcPr>
            <w:tcBorders>
              <w:top w:color="000000" w:space="0" w:sz="12" w:val="single"/>
              <w:bottom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Major work items completed by me</w:t>
            </w:r>
          </w:p>
        </w:tc>
        <w:tc>
          <w:tcPr>
            <w:tcBorders>
              <w:top w:color="000000" w:space="0" w:sz="12" w:val="single"/>
              <w:bottom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Signature</w:t>
            </w:r>
          </w:p>
        </w:tc>
        <w:tc>
          <w:tcPr>
            <w:tcBorders>
              <w:top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r>
      <w:tr>
        <w:trPr>
          <w:cantSplit w:val="0"/>
          <w:trHeight w:val="968.935546875"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Caleb Harrison</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UI rapid prototype</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pPr>
            <w:r w:rsidDel="00000000" w:rsidR="00000000" w:rsidRPr="00000000">
              <w:rPr/>
              <w:drawing>
                <wp:inline distB="114300" distT="114300" distL="114300" distR="114300">
                  <wp:extent cx="1471613" cy="32905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71613" cy="329056"/>
                          </a:xfrm>
                          <a:prstGeom prst="rect"/>
                          <a:ln/>
                        </pic:spPr>
                      </pic:pic>
                    </a:graphicData>
                  </a:graphic>
                </wp:inline>
              </w:drawing>
            </w:r>
            <w:r w:rsidDel="00000000" w:rsidR="00000000" w:rsidRPr="00000000">
              <w:rPr>
                <w:rtl w:val="0"/>
              </w:rPr>
            </w:r>
          </w:p>
        </w:tc>
        <w:tc>
          <w:tcPr>
            <w:tcBorders>
              <w:top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9/15</w:t>
            </w:r>
          </w:p>
        </w:tc>
      </w:tr>
      <w:tr>
        <w:trPr>
          <w:cantSplit w:val="0"/>
          <w:trHeight w:val="968.935546875" w:hRule="atLeast"/>
          <w:tblHeader w:val="0"/>
        </w:trPr>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Duce Thomas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Defined use cases and collaborated on all diagrams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433513" cy="317737"/>
                  <wp:effectExtent b="0" l="0" r="0" t="0"/>
                  <wp:docPr id="4" name="image1.png"/>
                  <a:graphic>
                    <a:graphicData uri="http://schemas.openxmlformats.org/drawingml/2006/picture">
                      <pic:pic>
                        <pic:nvPicPr>
                          <pic:cNvPr id="0" name="image1.png"/>
                          <pic:cNvPicPr preferRelativeResize="0"/>
                        </pic:nvPicPr>
                        <pic:blipFill>
                          <a:blip r:embed="rId7"/>
                          <a:srcRect b="20808" l="18633" r="16770" t="20278"/>
                          <a:stretch>
                            <a:fillRect/>
                          </a:stretch>
                        </pic:blipFill>
                        <pic:spPr>
                          <a:xfrm>
                            <a:off x="0" y="0"/>
                            <a:ext cx="1433513" cy="317737"/>
                          </a:xfrm>
                          <a:prstGeom prst="rect"/>
                          <a:ln/>
                        </pic:spPr>
                      </pic:pic>
                    </a:graphicData>
                  </a:graphic>
                </wp:inline>
              </w:drawing>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9/15</w:t>
            </w:r>
          </w:p>
        </w:tc>
      </w:tr>
      <w:tr>
        <w:trPr>
          <w:cantSplit w:val="0"/>
          <w:trHeight w:val="968.935546875" w:hRule="atLeast"/>
          <w:tblHeader w:val="0"/>
        </w:trPr>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Ryan Chancellor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Combined use case diagram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drawing>
                <wp:inline distB="114300" distT="114300" distL="114300" distR="114300">
                  <wp:extent cx="1482475" cy="339210"/>
                  <wp:effectExtent b="0" l="0" r="0" t="0"/>
                  <wp:docPr id="5" name="image2.png"/>
                  <a:graphic>
                    <a:graphicData uri="http://schemas.openxmlformats.org/drawingml/2006/picture">
                      <pic:pic>
                        <pic:nvPicPr>
                          <pic:cNvPr id="0" name="image2.png"/>
                          <pic:cNvPicPr preferRelativeResize="0"/>
                        </pic:nvPicPr>
                        <pic:blipFill>
                          <a:blip r:embed="rId8"/>
                          <a:srcRect b="0" l="13750" r="12500" t="31058"/>
                          <a:stretch>
                            <a:fillRect/>
                          </a:stretch>
                        </pic:blipFill>
                        <pic:spPr>
                          <a:xfrm>
                            <a:off x="0" y="0"/>
                            <a:ext cx="1482475" cy="339210"/>
                          </a:xfrm>
                          <a:prstGeom prst="rect"/>
                          <a:ln/>
                        </pic:spPr>
                      </pic:pic>
                    </a:graphicData>
                  </a:graphic>
                </wp:inline>
              </w:drawing>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9/19</w:t>
            </w:r>
          </w:p>
        </w:tc>
      </w:tr>
      <w:tr>
        <w:trPr>
          <w:cantSplit w:val="0"/>
          <w:trHeight w:val="968.935546875" w:hRule="atLeast"/>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Aaron Zheng</w:t>
            </w:r>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Individual use cases diagram</w:t>
            </w:r>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center"/>
              <w:rPr/>
            </w:pPr>
            <w:r w:rsidDel="00000000" w:rsidR="00000000" w:rsidRPr="00000000">
              <w:rPr/>
              <w:drawing>
                <wp:inline distB="114300" distT="114300" distL="114300" distR="114300">
                  <wp:extent cx="581025" cy="333375"/>
                  <wp:effectExtent b="0" l="0" r="0" t="0"/>
                  <wp:docPr id="2" name="image4.png"/>
                  <a:graphic>
                    <a:graphicData uri="http://schemas.openxmlformats.org/drawingml/2006/picture">
                      <pic:pic>
                        <pic:nvPicPr>
                          <pic:cNvPr id="0" name="image4.png"/>
                          <pic:cNvPicPr preferRelativeResize="0"/>
                        </pic:nvPicPr>
                        <pic:blipFill>
                          <a:blip r:embed="rId9"/>
                          <a:srcRect b="0" l="0" r="61874" t="0"/>
                          <a:stretch>
                            <a:fillRect/>
                          </a:stretch>
                        </pic:blipFill>
                        <pic:spPr>
                          <a:xfrm>
                            <a:off x="0" y="0"/>
                            <a:ext cx="581025" cy="333375"/>
                          </a:xfrm>
                          <a:prstGeom prst="rect"/>
                          <a:ln/>
                        </pic:spPr>
                      </pic:pic>
                    </a:graphicData>
                  </a:graphic>
                </wp:inline>
              </w:drawing>
            </w:r>
            <w:r w:rsidDel="00000000" w:rsidR="00000000" w:rsidRPr="00000000">
              <w:rPr/>
              <w:drawing>
                <wp:inline distB="114300" distT="114300" distL="114300" distR="114300">
                  <wp:extent cx="781050" cy="333375"/>
                  <wp:effectExtent b="0" l="0" r="0" t="0"/>
                  <wp:docPr id="3" name="image4.png"/>
                  <a:graphic>
                    <a:graphicData uri="http://schemas.openxmlformats.org/drawingml/2006/picture">
                      <pic:pic>
                        <pic:nvPicPr>
                          <pic:cNvPr id="0" name="image4.png"/>
                          <pic:cNvPicPr preferRelativeResize="0"/>
                        </pic:nvPicPr>
                        <pic:blipFill>
                          <a:blip r:embed="rId9"/>
                          <a:srcRect b="0" l="48750" r="0" t="0"/>
                          <a:stretch>
                            <a:fillRect/>
                          </a:stretch>
                        </pic:blipFill>
                        <pic:spPr>
                          <a:xfrm>
                            <a:off x="0" y="0"/>
                            <a:ext cx="781050" cy="333375"/>
                          </a:xfrm>
                          <a:prstGeom prst="rect"/>
                          <a:ln/>
                        </pic:spPr>
                      </pic:pic>
                    </a:graphicData>
                  </a:graphic>
                </wp:inline>
              </w:drawing>
            </w: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9/16</w:t>
            </w:r>
          </w:p>
        </w:tc>
      </w:tr>
    </w:tbl>
    <w:p w:rsidR="00000000" w:rsidDel="00000000" w:rsidP="00000000" w:rsidRDefault="00000000" w:rsidRPr="00000000" w14:paraId="00000021">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