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Microsoft YaHei" w:hAnsi="Microsoft YaHei"/>
          <w:color w:val="1A56DB"/>
          <w:sz w:val="32"/>
        </w:rPr>
        <w:t>Tanner G - Class Notes</w:t>
      </w:r>
    </w:p>
    <w:p>
      <w:pPr>
        <w:jc w:val="center"/>
      </w:pPr>
      <w:r>
        <w:rPr>
          <w:color w:val="666666"/>
          <w:sz w:val="20"/>
        </w:rPr>
        <w:t>260211</w:t>
      </w:r>
    </w:p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880"/>
            <w:shd w:fill="4472C4"/>
          </w:tcPr>
          <w:p>
            <w:pPr>
              <w:spacing w:before="40" w:after="40"/>
              <w:jc w:val="center"/>
            </w:pPr>
            <w:r/>
            <w:r>
              <w:rPr>
                <w:rFonts w:ascii="Source Han Serif SC" w:hAnsi="Source Han Serif SC"/>
                <w:b/>
                <w:color w:val="FFFFFF"/>
                <w:sz w:val="22"/>
                <w:rFonts w:eastAsia="Source Han Serif SC"/>
              </w:rPr>
              <w:t>Chinese</w:t>
            </w:r>
          </w:p>
        </w:tc>
        <w:tc>
          <w:tcPr>
            <w:tcW w:type="dxa" w:w="3168"/>
            <w:shd w:fill="4472C4"/>
          </w:tcPr>
          <w:p>
            <w:pPr>
              <w:spacing w:before="40" w:after="40"/>
              <w:jc w:val="center"/>
            </w:pPr>
            <w:r/>
            <w:r>
              <w:rPr>
                <w:rFonts w:ascii="Source Han Serif SC" w:hAnsi="Source Han Serif SC"/>
                <w:b/>
                <w:color w:val="FFFFFF"/>
                <w:sz w:val="22"/>
                <w:rFonts w:eastAsia="Source Han Serif SC"/>
              </w:rPr>
              <w:t>Pinyin</w:t>
            </w:r>
          </w:p>
        </w:tc>
        <w:tc>
          <w:tcPr>
            <w:tcW w:type="dxa" w:w="4032"/>
            <w:shd w:fill="4472C4"/>
          </w:tcPr>
          <w:p>
            <w:pPr>
              <w:spacing w:before="40" w:after="40"/>
              <w:jc w:val="center"/>
            </w:pPr>
            <w:r/>
            <w:r>
              <w:rPr>
                <w:rFonts w:ascii="Source Han Serif SC" w:hAnsi="Source Han Serif SC"/>
                <w:b/>
                <w:color w:val="FFFFFF"/>
                <w:sz w:val="22"/>
                <w:rFonts w:eastAsia="Source Han Serif SC"/>
              </w:rPr>
              <w:t>English</w:t>
            </w:r>
          </w:p>
        </w:tc>
        <w:tc>
          <w:tcPr>
            <w:tcW w:type="dxa" w:w="864"/>
            <w:shd w:fill="4472C4"/>
          </w:tcPr>
          <w:p>
            <w:pPr>
              <w:spacing w:before="40" w:after="40"/>
              <w:jc w:val="center"/>
            </w:pPr>
            <w:r/>
            <w:r>
              <w:rPr>
                <w:rFonts w:ascii="Source Han Serif SC" w:hAnsi="Source Han Serif SC"/>
                <w:b/>
                <w:color w:val="FFFFFF"/>
                <w:sz w:val="22"/>
                <w:rFonts w:eastAsia="Source Han Serif SC"/>
              </w:rPr>
              <w:t>Listen</w:t>
            </w:r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椅子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yǐzi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chair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9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运动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yùndòng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sport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10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踢足球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tī zúqiú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to play soccer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11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锻炼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duànliàn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to exercise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12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散步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sànbù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to take a walk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13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跑步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pǎobù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to run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14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回来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huílai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to come back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15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回去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huíqu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to go back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16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人工智能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réngōng zhìnéng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artificial intelligence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17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我在我朋友家过了一夜。</w:t>
            </w:r>
          </w:p>
        </w:tc>
        <w:tc>
          <w:tcPr>
            <w:tcW w:type="dxa" w:w="3168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Wǒ zài wǒ péngyou jiā guò le yī yè.</w:t>
            </w:r>
          </w:p>
        </w:tc>
        <w:tc>
          <w:tcPr>
            <w:tcW w:type="dxa" w:w="4032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I stayed overnight at my friend's house.</w:t>
            </w:r>
          </w:p>
        </w:tc>
        <w:tc>
          <w:tcPr>
            <w:tcW w:type="dxa" w:w="864"/>
            <w:shd w:fill="FFFFFF"/>
          </w:tcPr>
          <w:p>
            <w:pPr>
              <w:spacing w:before="40" w:after="40"/>
              <w:jc w:val="center"/>
            </w:pPr>
            <w:hyperlink r:id="rId18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我老师叫。</w:t>
            </w:r>
          </w:p>
        </w:tc>
        <w:tc>
          <w:tcPr>
            <w:tcW w:type="dxa" w:w="3168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Wǒ lǎoshī jiào wǒ qù zuò yī gè yǎnjiǎng.</w:t>
            </w:r>
          </w:p>
        </w:tc>
        <w:tc>
          <w:tcPr>
            <w:tcW w:type="dxa" w:w="4032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My teacher asked me to give a speech.</w:t>
            </w:r>
          </w:p>
        </w:tc>
        <w:tc>
          <w:tcPr>
            <w:tcW w:type="dxa" w:w="864"/>
            <w:shd w:fill="FFFFFF"/>
          </w:tcPr>
          <w:p>
            <w:pPr>
              <w:spacing w:before="40" w:after="40"/>
              <w:jc w:val="center"/>
            </w:pPr>
            <w:hyperlink r:id="rId19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我老师请我去做一个演讲。</w:t>
            </w:r>
          </w:p>
        </w:tc>
        <w:tc>
          <w:tcPr>
            <w:tcW w:type="dxa" w:w="3168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Wǒ lǎoshī qǐng wǒ qù zuò yī gè yǎnjiǎng.</w:t>
            </w:r>
          </w:p>
        </w:tc>
        <w:tc>
          <w:tcPr>
            <w:tcW w:type="dxa" w:w="4032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My teacher invited me to give a speech.</w:t>
            </w:r>
          </w:p>
        </w:tc>
        <w:tc>
          <w:tcPr>
            <w:tcW w:type="dxa" w:w="864"/>
            <w:shd w:fill="FFFFFF"/>
          </w:tcPr>
          <w:p>
            <w:pPr>
              <w:spacing w:before="40" w:after="40"/>
              <w:jc w:val="center"/>
            </w:pPr>
            <w:hyperlink r:id="rId20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他学的时候，ChatGPT 还没出来。</w:t>
            </w:r>
          </w:p>
        </w:tc>
        <w:tc>
          <w:tcPr>
            <w:tcW w:type="dxa" w:w="3168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Tā xué de shíhou, ChatGPT hái méi chūlai.</w:t>
            </w:r>
          </w:p>
        </w:tc>
        <w:tc>
          <w:tcPr>
            <w:tcW w:type="dxa" w:w="4032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When he was studying, ChatGPT hadn't been released yet.</w:t>
            </w:r>
          </w:p>
        </w:tc>
        <w:tc>
          <w:tcPr>
            <w:tcW w:type="dxa" w:w="864"/>
            <w:shd w:fill="FFFFFF"/>
          </w:tcPr>
          <w:p>
            <w:pPr>
              <w:spacing w:before="40" w:after="40"/>
              <w:jc w:val="center"/>
            </w:pPr>
            <w:hyperlink r:id="rId21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</w:tbl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translate.google.com/translate_tts?ie=UTF-8&amp;tl=zh-CN&amp;client=tw-ob&amp;q=&#26885;&#23376;" TargetMode="External"/><Relationship Id="rId10" Type="http://schemas.openxmlformats.org/officeDocument/2006/relationships/hyperlink" Target="https://translate.google.com/translate_tts?ie=UTF-8&amp;tl=zh-CN&amp;client=tw-ob&amp;q=&#36816;&#21160;" TargetMode="External"/><Relationship Id="rId11" Type="http://schemas.openxmlformats.org/officeDocument/2006/relationships/hyperlink" Target="https://translate.google.com/translate_tts?ie=UTF-8&amp;tl=zh-CN&amp;client=tw-ob&amp;q=&#36386;&#36275;&#29699;" TargetMode="External"/><Relationship Id="rId12" Type="http://schemas.openxmlformats.org/officeDocument/2006/relationships/hyperlink" Target="https://translate.google.com/translate_tts?ie=UTF-8&amp;tl=zh-CN&amp;client=tw-ob&amp;q=&#38203;&#28860;" TargetMode="External"/><Relationship Id="rId13" Type="http://schemas.openxmlformats.org/officeDocument/2006/relationships/hyperlink" Target="https://translate.google.com/translate_tts?ie=UTF-8&amp;tl=zh-CN&amp;client=tw-ob&amp;q=&#25955;&#27493;" TargetMode="External"/><Relationship Id="rId14" Type="http://schemas.openxmlformats.org/officeDocument/2006/relationships/hyperlink" Target="https://translate.google.com/translate_tts?ie=UTF-8&amp;tl=zh-CN&amp;client=tw-ob&amp;q=&#36305;&#27493;" TargetMode="External"/><Relationship Id="rId15" Type="http://schemas.openxmlformats.org/officeDocument/2006/relationships/hyperlink" Target="https://translate.google.com/translate_tts?ie=UTF-8&amp;tl=zh-CN&amp;client=tw-ob&amp;q=&#22238;&#26469;" TargetMode="External"/><Relationship Id="rId16" Type="http://schemas.openxmlformats.org/officeDocument/2006/relationships/hyperlink" Target="https://translate.google.com/translate_tts?ie=UTF-8&amp;tl=zh-CN&amp;client=tw-ob&amp;q=&#22238;&#21435;" TargetMode="External"/><Relationship Id="rId17" Type="http://schemas.openxmlformats.org/officeDocument/2006/relationships/hyperlink" Target="https://translate.google.com/translate_tts?ie=UTF-8&amp;tl=zh-CN&amp;client=tw-ob&amp;q=&#20154;&#24037;&#26234;&#33021;" TargetMode="External"/><Relationship Id="rId18" Type="http://schemas.openxmlformats.org/officeDocument/2006/relationships/hyperlink" Target="https://translate.google.com/translate_tts?ie=UTF-8&amp;tl=zh-CN&amp;client=tw-ob&amp;q=&#25105;&#22312;&#25105;&#26379;&#21451;&#23478;&#36807;&#20102;&#19968;&#22812;&#12290;" TargetMode="External"/><Relationship Id="rId19" Type="http://schemas.openxmlformats.org/officeDocument/2006/relationships/hyperlink" Target="https://translate.google.com/translate_tts?ie=UTF-8&amp;tl=zh-CN&amp;client=tw-ob&amp;q=&#25105;&#32769;&#24072;&#21483;&#12290;" TargetMode="External"/><Relationship Id="rId20" Type="http://schemas.openxmlformats.org/officeDocument/2006/relationships/hyperlink" Target="https://translate.google.com/translate_tts?ie=UTF-8&amp;tl=zh-CN&amp;client=tw-ob&amp;q=&#25105;&#32769;&#24072;&#35831;&#25105;&#21435;&#20570;&#19968;&#20010;&#28436;&#35762;&#12290;" TargetMode="External"/><Relationship Id="rId21" Type="http://schemas.openxmlformats.org/officeDocument/2006/relationships/hyperlink" Target="https://translate.google.com/translate_tts?ie=UTF-8&amp;tl=zh-CN&amp;client=tw-ob&amp;q=&#20182;&#23398;&#30340;&#26102;&#20505;&#65292;ChatGPT &#36824;&#27809;&#20986;&#26469;&#12290;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