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DF2CD4" w14:textId="5FB46F55" w:rsidR="009303D9" w:rsidRPr="000507F4" w:rsidRDefault="001A2454" w:rsidP="000507F4">
      <w:pPr>
        <w:pStyle w:val="papertitle"/>
        <w:spacing w:before="100" w:beforeAutospacing="1" w:after="100" w:afterAutospacing="1"/>
        <w:rPr>
          <w:kern w:val="48"/>
        </w:rPr>
      </w:pPr>
      <w:r>
        <w:rPr>
          <w:kern w:val="48"/>
        </w:rPr>
        <w:t>Analisis Kesenjangan Infrastruktur Internet Sekolah di Indonesia melalui Klasterisasi K-Means</w:t>
      </w:r>
    </w:p>
    <w:p w14:paraId="20C779BD" w14:textId="77777777" w:rsidR="00D7522C" w:rsidRDefault="00D7522C" w:rsidP="003B4E04">
      <w:pPr>
        <w:pStyle w:val="Author"/>
        <w:spacing w:before="100" w:beforeAutospacing="1" w:after="100" w:afterAutospacing="1" w:line="120" w:lineRule="auto"/>
        <w:rPr>
          <w:sz w:val="16"/>
          <w:szCs w:val="16"/>
        </w:rPr>
      </w:pPr>
    </w:p>
    <w:p w14:paraId="1F960E65"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3B4E04">
          <w:footerReference w:type="first" r:id="rId8"/>
          <w:pgSz w:w="11906" w:h="16838" w:code="9"/>
          <w:pgMar w:top="540" w:right="893" w:bottom="1440" w:left="893" w:header="720" w:footer="720" w:gutter="0"/>
          <w:cols w:space="720"/>
          <w:titlePg/>
          <w:docGrid w:linePitch="360"/>
        </w:sectPr>
      </w:pPr>
    </w:p>
    <w:p w14:paraId="5AB2FE26" w14:textId="2D075CD4" w:rsidR="00BD670B" w:rsidRDefault="001A2454" w:rsidP="00BD670B">
      <w:pPr>
        <w:pStyle w:val="Author"/>
        <w:spacing w:before="100" w:beforeAutospacing="1"/>
        <w:rPr>
          <w:sz w:val="18"/>
          <w:szCs w:val="18"/>
        </w:rPr>
      </w:pPr>
      <w:r>
        <w:rPr>
          <w:sz w:val="18"/>
          <w:szCs w:val="18"/>
        </w:rPr>
        <w:t>Aydil Harsy Putra</w:t>
      </w:r>
      <w:r w:rsidRPr="001A2454">
        <w:rPr>
          <w:sz w:val="18"/>
          <w:szCs w:val="18"/>
          <w:vertAlign w:val="superscript"/>
        </w:rPr>
        <w:t>1</w:t>
      </w:r>
      <w:r w:rsidR="001A3B3D" w:rsidRPr="00F847A6">
        <w:rPr>
          <w:sz w:val="18"/>
          <w:szCs w:val="18"/>
        </w:rPr>
        <w:t xml:space="preserve"> </w:t>
      </w:r>
      <w:r w:rsidR="001A3B3D" w:rsidRPr="00F847A6">
        <w:rPr>
          <w:sz w:val="18"/>
          <w:szCs w:val="18"/>
        </w:rPr>
        <w:br/>
      </w:r>
      <w:r w:rsidRPr="00C62823">
        <w:rPr>
          <w:i/>
          <w:iCs/>
          <w:sz w:val="18"/>
          <w:szCs w:val="18"/>
        </w:rPr>
        <w:t>Sistem Informasi</w:t>
      </w:r>
      <w:r w:rsidR="00D72D06" w:rsidRPr="00C62823">
        <w:rPr>
          <w:i/>
          <w:iCs/>
          <w:sz w:val="18"/>
          <w:szCs w:val="18"/>
        </w:rPr>
        <w:br/>
      </w:r>
      <w:r w:rsidRPr="00C62823">
        <w:rPr>
          <w:i/>
          <w:iCs/>
          <w:sz w:val="18"/>
          <w:szCs w:val="18"/>
        </w:rPr>
        <w:t>Universitas Komputer Indonesia</w:t>
      </w:r>
      <w:r w:rsidR="001A3B3D" w:rsidRPr="00F847A6">
        <w:rPr>
          <w:i/>
          <w:sz w:val="18"/>
          <w:szCs w:val="18"/>
        </w:rPr>
        <w:br/>
      </w:r>
      <w:r>
        <w:rPr>
          <w:sz w:val="18"/>
          <w:szCs w:val="18"/>
        </w:rPr>
        <w:t>Bandung, Indonesia</w:t>
      </w:r>
      <w:r w:rsidR="001A3B3D" w:rsidRPr="00F847A6">
        <w:rPr>
          <w:sz w:val="18"/>
          <w:szCs w:val="18"/>
        </w:rPr>
        <w:br/>
      </w:r>
      <w:r>
        <w:rPr>
          <w:sz w:val="18"/>
          <w:szCs w:val="18"/>
        </w:rPr>
        <w:t>aydil.10522021@mahasiswa.unikom.ac.id</w:t>
      </w:r>
    </w:p>
    <w:p w14:paraId="1FCCE042" w14:textId="5D456635" w:rsidR="001A3B3D" w:rsidRPr="00F847A6" w:rsidRDefault="000F741F" w:rsidP="007B6DDA">
      <w:pPr>
        <w:pStyle w:val="Author"/>
        <w:spacing w:before="100" w:beforeAutospacing="1"/>
        <w:rPr>
          <w:sz w:val="18"/>
          <w:szCs w:val="18"/>
        </w:rPr>
      </w:pPr>
      <w:r>
        <w:rPr>
          <w:sz w:val="18"/>
          <w:szCs w:val="18"/>
        </w:rPr>
        <w:t>Aslam Ainul Yaqin</w:t>
      </w:r>
      <w:r w:rsidRPr="000F741F">
        <w:rPr>
          <w:sz w:val="18"/>
          <w:szCs w:val="18"/>
          <w:vertAlign w:val="superscript"/>
        </w:rPr>
        <w:t>4</w:t>
      </w:r>
      <w:r w:rsidR="00447BB9">
        <w:rPr>
          <w:sz w:val="18"/>
          <w:szCs w:val="18"/>
        </w:rPr>
        <w:br/>
      </w:r>
      <w:r w:rsidRPr="00C30BBA">
        <w:rPr>
          <w:i/>
          <w:iCs/>
          <w:sz w:val="18"/>
          <w:szCs w:val="18"/>
        </w:rPr>
        <w:t>Sistem Informasi</w:t>
      </w:r>
      <w:r w:rsidR="00447BB9" w:rsidRPr="00C30BBA">
        <w:rPr>
          <w:i/>
          <w:iCs/>
          <w:sz w:val="18"/>
          <w:szCs w:val="18"/>
        </w:rPr>
        <w:br/>
      </w:r>
      <w:r w:rsidRPr="00C30BBA">
        <w:rPr>
          <w:i/>
          <w:iCs/>
          <w:sz w:val="18"/>
          <w:szCs w:val="18"/>
        </w:rPr>
        <w:t>Universitas Komputer Indonesia</w:t>
      </w:r>
      <w:r w:rsidR="00447BB9" w:rsidRPr="00F847A6">
        <w:rPr>
          <w:i/>
          <w:sz w:val="18"/>
          <w:szCs w:val="18"/>
        </w:rPr>
        <w:br/>
      </w:r>
      <w:r>
        <w:rPr>
          <w:sz w:val="18"/>
          <w:szCs w:val="18"/>
        </w:rPr>
        <w:t>Bandung, Indonesia</w:t>
      </w:r>
      <w:r w:rsidR="00447BB9" w:rsidRPr="00F847A6">
        <w:rPr>
          <w:sz w:val="18"/>
          <w:szCs w:val="18"/>
        </w:rPr>
        <w:br/>
      </w:r>
      <w:r>
        <w:rPr>
          <w:sz w:val="18"/>
          <w:szCs w:val="18"/>
        </w:rPr>
        <w:t>aslam.10522036@mahasiswa.unikom.ac.id</w:t>
      </w:r>
      <w:r w:rsidR="00BD670B">
        <w:rPr>
          <w:sz w:val="18"/>
          <w:szCs w:val="18"/>
        </w:rPr>
        <w:br w:type="column"/>
      </w:r>
      <w:r w:rsidR="00C62823">
        <w:rPr>
          <w:sz w:val="18"/>
          <w:szCs w:val="18"/>
        </w:rPr>
        <w:t>Muhamad Farrel Alfarizi</w:t>
      </w:r>
      <w:r w:rsidR="00C62823" w:rsidRPr="00C62823">
        <w:rPr>
          <w:sz w:val="18"/>
          <w:szCs w:val="18"/>
          <w:vertAlign w:val="superscript"/>
        </w:rPr>
        <w:t>2</w:t>
      </w:r>
      <w:r w:rsidR="001A3B3D" w:rsidRPr="00F847A6">
        <w:rPr>
          <w:sz w:val="18"/>
          <w:szCs w:val="18"/>
        </w:rPr>
        <w:br/>
      </w:r>
      <w:r w:rsidR="00C62823" w:rsidRPr="00C62823">
        <w:rPr>
          <w:i/>
          <w:iCs/>
          <w:sz w:val="18"/>
          <w:szCs w:val="18"/>
        </w:rPr>
        <w:t>Sistem Informasi</w:t>
      </w:r>
      <w:r w:rsidR="001A3B3D" w:rsidRPr="00F847A6">
        <w:rPr>
          <w:sz w:val="18"/>
          <w:szCs w:val="18"/>
        </w:rPr>
        <w:br/>
      </w:r>
      <w:r w:rsidR="00C62823">
        <w:rPr>
          <w:i/>
          <w:sz w:val="18"/>
          <w:szCs w:val="18"/>
        </w:rPr>
        <w:t>Universitas Komputer Indonesia</w:t>
      </w:r>
      <w:r w:rsidR="001A3B3D" w:rsidRPr="00F847A6">
        <w:rPr>
          <w:i/>
          <w:sz w:val="18"/>
          <w:szCs w:val="18"/>
        </w:rPr>
        <w:br/>
      </w:r>
      <w:r w:rsidR="00C62823">
        <w:rPr>
          <w:sz w:val="18"/>
          <w:szCs w:val="18"/>
        </w:rPr>
        <w:t>Bandung, Indonesia</w:t>
      </w:r>
      <w:r w:rsidR="001A3B3D" w:rsidRPr="00F847A6">
        <w:rPr>
          <w:sz w:val="18"/>
          <w:szCs w:val="18"/>
        </w:rPr>
        <w:br/>
      </w:r>
      <w:r w:rsidR="00C62823">
        <w:rPr>
          <w:sz w:val="18"/>
          <w:szCs w:val="18"/>
        </w:rPr>
        <w:t>farrel.10522023@mahasiswa.unikom.ac.id</w:t>
      </w:r>
    </w:p>
    <w:p w14:paraId="11C3FF66" w14:textId="5628F0A7" w:rsidR="001A3B3D" w:rsidRPr="00F847A6" w:rsidRDefault="00C30BBA" w:rsidP="00FA7353">
      <w:pPr>
        <w:pStyle w:val="Author"/>
        <w:spacing w:before="100" w:beforeAutospacing="1"/>
        <w:rPr>
          <w:sz w:val="18"/>
          <w:szCs w:val="18"/>
        </w:rPr>
      </w:pPr>
      <w:r>
        <w:rPr>
          <w:sz w:val="18"/>
          <w:szCs w:val="18"/>
        </w:rPr>
        <w:t>.</w:t>
      </w:r>
      <w:r w:rsidR="00BD670B">
        <w:rPr>
          <w:sz w:val="18"/>
          <w:szCs w:val="18"/>
        </w:rPr>
        <w:br w:type="column"/>
      </w:r>
      <w:r w:rsidR="00C62823">
        <w:rPr>
          <w:sz w:val="18"/>
          <w:szCs w:val="18"/>
        </w:rPr>
        <w:t>Muhammad Dzikri Fathurramdan</w:t>
      </w:r>
      <w:r w:rsidR="00C62823">
        <w:rPr>
          <w:sz w:val="18"/>
          <w:szCs w:val="18"/>
          <w:vertAlign w:val="superscript"/>
        </w:rPr>
        <w:t>3</w:t>
      </w:r>
      <w:r w:rsidR="001A3B3D" w:rsidRPr="00F847A6">
        <w:rPr>
          <w:sz w:val="18"/>
          <w:szCs w:val="18"/>
        </w:rPr>
        <w:br/>
      </w:r>
      <w:r w:rsidR="00C62823" w:rsidRPr="000F741F">
        <w:rPr>
          <w:i/>
          <w:iCs/>
          <w:sz w:val="18"/>
          <w:szCs w:val="18"/>
        </w:rPr>
        <w:t>Sistem Informasi</w:t>
      </w:r>
      <w:r w:rsidR="001A3B3D" w:rsidRPr="000F741F">
        <w:rPr>
          <w:i/>
          <w:iCs/>
          <w:sz w:val="18"/>
          <w:szCs w:val="18"/>
        </w:rPr>
        <w:br/>
      </w:r>
      <w:r w:rsidR="00C62823" w:rsidRPr="000F741F">
        <w:rPr>
          <w:i/>
          <w:iCs/>
          <w:sz w:val="18"/>
          <w:szCs w:val="18"/>
        </w:rPr>
        <w:t>Universitas Komputer Indonesia</w:t>
      </w:r>
      <w:r w:rsidR="001A3B3D" w:rsidRPr="00F847A6">
        <w:rPr>
          <w:i/>
          <w:sz w:val="18"/>
          <w:szCs w:val="18"/>
        </w:rPr>
        <w:br/>
      </w:r>
      <w:r w:rsidR="00C62823">
        <w:rPr>
          <w:sz w:val="18"/>
          <w:szCs w:val="18"/>
        </w:rPr>
        <w:t>Bandung, Indonesia</w:t>
      </w:r>
      <w:r w:rsidR="001A3B3D" w:rsidRPr="00F847A6">
        <w:rPr>
          <w:sz w:val="18"/>
          <w:szCs w:val="18"/>
        </w:rPr>
        <w:br/>
      </w:r>
      <w:r w:rsidR="000F741F">
        <w:rPr>
          <w:sz w:val="18"/>
          <w:szCs w:val="18"/>
        </w:rPr>
        <w:t>dzikri.10522027@mahasiswa.unikom.ac.id</w:t>
      </w:r>
    </w:p>
    <w:p w14:paraId="2729A11B" w14:textId="58A7EA7B" w:rsidR="00447BB9" w:rsidRDefault="00447BB9" w:rsidP="00FA7353">
      <w:pPr>
        <w:pStyle w:val="Author"/>
        <w:spacing w:before="100" w:beforeAutospacing="1"/>
      </w:pPr>
    </w:p>
    <w:p w14:paraId="0316535E" w14:textId="77777777" w:rsidR="009F1D79" w:rsidRDefault="009F1D79">
      <w:pPr>
        <w:sectPr w:rsidR="009F1D79" w:rsidSect="003B4E04">
          <w:type w:val="continuous"/>
          <w:pgSz w:w="11906" w:h="16838" w:code="9"/>
          <w:pgMar w:top="450" w:right="893" w:bottom="1440" w:left="893" w:header="720" w:footer="720" w:gutter="0"/>
          <w:cols w:num="3" w:space="720"/>
          <w:docGrid w:linePitch="360"/>
        </w:sectPr>
      </w:pPr>
    </w:p>
    <w:p w14:paraId="0A88E65D" w14:textId="77777777"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14:paraId="40FA2D84" w14:textId="62E596FC" w:rsidR="004D72B5" w:rsidRPr="00854CCA" w:rsidRDefault="009303D9" w:rsidP="00972203">
      <w:pPr>
        <w:pStyle w:val="Abstract"/>
        <w:rPr>
          <w:b w:val="0"/>
          <w:bCs w:val="0"/>
          <w:i/>
          <w:iCs/>
        </w:rPr>
      </w:pPr>
      <w:proofErr w:type="spellStart"/>
      <w:r>
        <w:rPr>
          <w:i/>
          <w:iCs/>
        </w:rPr>
        <w:t>Abstra</w:t>
      </w:r>
      <w:r w:rsidR="00854CCA">
        <w:rPr>
          <w:i/>
          <w:iCs/>
        </w:rPr>
        <w:t>k</w:t>
      </w:r>
      <w:proofErr w:type="spellEnd"/>
      <w:r>
        <w:t>—</w:t>
      </w:r>
      <w:proofErr w:type="spellStart"/>
      <w:r w:rsidR="00D01873" w:rsidRPr="00D01873">
        <w:rPr>
          <w:b w:val="0"/>
          <w:bCs w:val="0"/>
        </w:rPr>
        <w:t>Pemerataan</w:t>
      </w:r>
      <w:proofErr w:type="spellEnd"/>
      <w:r w:rsidR="00D01873" w:rsidRPr="00D01873">
        <w:rPr>
          <w:b w:val="0"/>
          <w:bCs w:val="0"/>
        </w:rPr>
        <w:t xml:space="preserve"> </w:t>
      </w:r>
      <w:proofErr w:type="spellStart"/>
      <w:r w:rsidR="00D01873" w:rsidRPr="00D01873">
        <w:rPr>
          <w:b w:val="0"/>
          <w:bCs w:val="0"/>
        </w:rPr>
        <w:t>akses</w:t>
      </w:r>
      <w:proofErr w:type="spellEnd"/>
      <w:r w:rsidR="00D01873" w:rsidRPr="00D01873">
        <w:rPr>
          <w:b w:val="0"/>
          <w:bCs w:val="0"/>
        </w:rPr>
        <w:t xml:space="preserve"> internet pada </w:t>
      </w:r>
      <w:proofErr w:type="spellStart"/>
      <w:r w:rsidR="00D01873" w:rsidRPr="00D01873">
        <w:rPr>
          <w:b w:val="0"/>
          <w:bCs w:val="0"/>
        </w:rPr>
        <w:t>sektor</w:t>
      </w:r>
      <w:proofErr w:type="spellEnd"/>
      <w:r w:rsidR="00D01873" w:rsidRPr="00D01873">
        <w:rPr>
          <w:b w:val="0"/>
          <w:bCs w:val="0"/>
        </w:rPr>
        <w:t xml:space="preserve"> </w:t>
      </w:r>
      <w:proofErr w:type="spellStart"/>
      <w:r w:rsidR="00D01873" w:rsidRPr="00D01873">
        <w:rPr>
          <w:b w:val="0"/>
          <w:bCs w:val="0"/>
        </w:rPr>
        <w:t>pendidikan</w:t>
      </w:r>
      <w:proofErr w:type="spellEnd"/>
      <w:r w:rsidR="00D01873" w:rsidRPr="00D01873">
        <w:rPr>
          <w:b w:val="0"/>
          <w:bCs w:val="0"/>
        </w:rPr>
        <w:t xml:space="preserve"> </w:t>
      </w:r>
      <w:proofErr w:type="spellStart"/>
      <w:r w:rsidR="00D01873" w:rsidRPr="00D01873">
        <w:rPr>
          <w:b w:val="0"/>
          <w:bCs w:val="0"/>
        </w:rPr>
        <w:t>masih</w:t>
      </w:r>
      <w:proofErr w:type="spellEnd"/>
      <w:r w:rsidR="00D01873" w:rsidRPr="00D01873">
        <w:rPr>
          <w:b w:val="0"/>
          <w:bCs w:val="0"/>
        </w:rPr>
        <w:t xml:space="preserve"> </w:t>
      </w:r>
      <w:proofErr w:type="spellStart"/>
      <w:r w:rsidR="00D01873" w:rsidRPr="00D01873">
        <w:rPr>
          <w:b w:val="0"/>
          <w:bCs w:val="0"/>
        </w:rPr>
        <w:t>menjadi</w:t>
      </w:r>
      <w:proofErr w:type="spellEnd"/>
      <w:r w:rsidR="00D01873" w:rsidRPr="00D01873">
        <w:rPr>
          <w:b w:val="0"/>
          <w:bCs w:val="0"/>
        </w:rPr>
        <w:t xml:space="preserve"> </w:t>
      </w:r>
      <w:proofErr w:type="spellStart"/>
      <w:r w:rsidR="00D01873" w:rsidRPr="00D01873">
        <w:rPr>
          <w:b w:val="0"/>
          <w:bCs w:val="0"/>
        </w:rPr>
        <w:t>tantangan</w:t>
      </w:r>
      <w:proofErr w:type="spellEnd"/>
      <w:r w:rsidR="00D01873" w:rsidRPr="00D01873">
        <w:rPr>
          <w:b w:val="0"/>
          <w:bCs w:val="0"/>
        </w:rPr>
        <w:t xml:space="preserve"> di </w:t>
      </w:r>
      <w:proofErr w:type="spellStart"/>
      <w:r w:rsidR="00D01873" w:rsidRPr="00D01873">
        <w:rPr>
          <w:b w:val="0"/>
          <w:bCs w:val="0"/>
        </w:rPr>
        <w:t>berbagai</w:t>
      </w:r>
      <w:proofErr w:type="spellEnd"/>
      <w:r w:rsidR="00D01873" w:rsidRPr="00D01873">
        <w:rPr>
          <w:b w:val="0"/>
          <w:bCs w:val="0"/>
        </w:rPr>
        <w:t xml:space="preserve"> wilayah Indonesia. </w:t>
      </w:r>
      <w:proofErr w:type="spellStart"/>
      <w:r w:rsidR="00D01873" w:rsidRPr="00D01873">
        <w:rPr>
          <w:b w:val="0"/>
          <w:bCs w:val="0"/>
        </w:rPr>
        <w:t>Penelitian</w:t>
      </w:r>
      <w:proofErr w:type="spellEnd"/>
      <w:r w:rsidR="00D01873" w:rsidRPr="00D01873">
        <w:rPr>
          <w:b w:val="0"/>
          <w:bCs w:val="0"/>
        </w:rPr>
        <w:t xml:space="preserve"> </w:t>
      </w:r>
      <w:proofErr w:type="spellStart"/>
      <w:r w:rsidR="00D01873" w:rsidRPr="00D01873">
        <w:rPr>
          <w:b w:val="0"/>
          <w:bCs w:val="0"/>
        </w:rPr>
        <w:t>ini</w:t>
      </w:r>
      <w:proofErr w:type="spellEnd"/>
      <w:r w:rsidR="00D01873" w:rsidRPr="00D01873">
        <w:rPr>
          <w:b w:val="0"/>
          <w:bCs w:val="0"/>
        </w:rPr>
        <w:t xml:space="preserve"> </w:t>
      </w:r>
      <w:proofErr w:type="spellStart"/>
      <w:r w:rsidR="00D01873" w:rsidRPr="00D01873">
        <w:rPr>
          <w:b w:val="0"/>
          <w:bCs w:val="0"/>
        </w:rPr>
        <w:t>bertujuan</w:t>
      </w:r>
      <w:proofErr w:type="spellEnd"/>
      <w:r w:rsidR="00D01873" w:rsidRPr="00D01873">
        <w:rPr>
          <w:b w:val="0"/>
          <w:bCs w:val="0"/>
        </w:rPr>
        <w:t xml:space="preserve"> </w:t>
      </w:r>
      <w:proofErr w:type="spellStart"/>
      <w:r w:rsidR="00D01873" w:rsidRPr="00D01873">
        <w:rPr>
          <w:b w:val="0"/>
          <w:bCs w:val="0"/>
        </w:rPr>
        <w:t>untuk</w:t>
      </w:r>
      <w:proofErr w:type="spellEnd"/>
      <w:r w:rsidR="00D01873" w:rsidRPr="00D01873">
        <w:rPr>
          <w:b w:val="0"/>
          <w:bCs w:val="0"/>
        </w:rPr>
        <w:t xml:space="preserve"> </w:t>
      </w:r>
      <w:proofErr w:type="spellStart"/>
      <w:r w:rsidR="00D01873" w:rsidRPr="00D01873">
        <w:rPr>
          <w:b w:val="0"/>
          <w:bCs w:val="0"/>
        </w:rPr>
        <w:t>mengidentifikasi</w:t>
      </w:r>
      <w:proofErr w:type="spellEnd"/>
      <w:r w:rsidR="00D01873" w:rsidRPr="00D01873">
        <w:rPr>
          <w:b w:val="0"/>
          <w:bCs w:val="0"/>
        </w:rPr>
        <w:t xml:space="preserve"> </w:t>
      </w:r>
      <w:proofErr w:type="spellStart"/>
      <w:r w:rsidR="00D01873" w:rsidRPr="00D01873">
        <w:rPr>
          <w:b w:val="0"/>
          <w:bCs w:val="0"/>
        </w:rPr>
        <w:t>kesenjangan</w:t>
      </w:r>
      <w:proofErr w:type="spellEnd"/>
      <w:r w:rsidR="00D01873" w:rsidRPr="00D01873">
        <w:rPr>
          <w:b w:val="0"/>
          <w:bCs w:val="0"/>
        </w:rPr>
        <w:t xml:space="preserve"> digital </w:t>
      </w:r>
      <w:proofErr w:type="spellStart"/>
      <w:r w:rsidR="00D01873" w:rsidRPr="00D01873">
        <w:rPr>
          <w:b w:val="0"/>
          <w:bCs w:val="0"/>
        </w:rPr>
        <w:t>antarprovinsi</w:t>
      </w:r>
      <w:proofErr w:type="spellEnd"/>
      <w:r w:rsidR="00D01873" w:rsidRPr="00D01873">
        <w:rPr>
          <w:b w:val="0"/>
          <w:bCs w:val="0"/>
        </w:rPr>
        <w:t xml:space="preserve"> </w:t>
      </w:r>
      <w:proofErr w:type="spellStart"/>
      <w:r w:rsidR="00D01873" w:rsidRPr="00D01873">
        <w:rPr>
          <w:b w:val="0"/>
          <w:bCs w:val="0"/>
        </w:rPr>
        <w:t>dengan</w:t>
      </w:r>
      <w:proofErr w:type="spellEnd"/>
      <w:r w:rsidR="00D01873" w:rsidRPr="00D01873">
        <w:rPr>
          <w:b w:val="0"/>
          <w:bCs w:val="0"/>
        </w:rPr>
        <w:t xml:space="preserve"> </w:t>
      </w:r>
      <w:proofErr w:type="spellStart"/>
      <w:r w:rsidR="00D01873" w:rsidRPr="00D01873">
        <w:rPr>
          <w:b w:val="0"/>
          <w:bCs w:val="0"/>
        </w:rPr>
        <w:t>memanfaatkan</w:t>
      </w:r>
      <w:proofErr w:type="spellEnd"/>
      <w:r w:rsidR="00D01873" w:rsidRPr="00D01873">
        <w:rPr>
          <w:b w:val="0"/>
          <w:bCs w:val="0"/>
        </w:rPr>
        <w:t xml:space="preserve"> </w:t>
      </w:r>
      <w:proofErr w:type="spellStart"/>
      <w:r w:rsidR="00D01873" w:rsidRPr="00D01873">
        <w:rPr>
          <w:b w:val="0"/>
          <w:bCs w:val="0"/>
        </w:rPr>
        <w:t>algoritma</w:t>
      </w:r>
      <w:proofErr w:type="spellEnd"/>
      <w:r w:rsidR="00D01873" w:rsidRPr="00D01873">
        <w:rPr>
          <w:b w:val="0"/>
          <w:bCs w:val="0"/>
        </w:rPr>
        <w:t xml:space="preserve"> K-Means Clustering pada data </w:t>
      </w:r>
      <w:proofErr w:type="spellStart"/>
      <w:r w:rsidR="00D01873" w:rsidRPr="00D01873">
        <w:rPr>
          <w:b w:val="0"/>
          <w:bCs w:val="0"/>
        </w:rPr>
        <w:t>sekolah</w:t>
      </w:r>
      <w:proofErr w:type="spellEnd"/>
      <w:r w:rsidR="00D01873" w:rsidRPr="00D01873">
        <w:rPr>
          <w:b w:val="0"/>
          <w:bCs w:val="0"/>
        </w:rPr>
        <w:t xml:space="preserve"> </w:t>
      </w:r>
      <w:proofErr w:type="spellStart"/>
      <w:r w:rsidR="00D01873" w:rsidRPr="00D01873">
        <w:rPr>
          <w:b w:val="0"/>
          <w:bCs w:val="0"/>
        </w:rPr>
        <w:t>jenjang</w:t>
      </w:r>
      <w:proofErr w:type="spellEnd"/>
      <w:r w:rsidR="00D01873" w:rsidRPr="00D01873">
        <w:rPr>
          <w:b w:val="0"/>
          <w:bCs w:val="0"/>
        </w:rPr>
        <w:t xml:space="preserve"> </w:t>
      </w:r>
      <w:proofErr w:type="spellStart"/>
      <w:r w:rsidR="00D01873" w:rsidRPr="00D01873">
        <w:rPr>
          <w:b w:val="0"/>
          <w:bCs w:val="0"/>
        </w:rPr>
        <w:t>dasar</w:t>
      </w:r>
      <w:proofErr w:type="spellEnd"/>
      <w:r w:rsidR="00D01873" w:rsidRPr="00D01873">
        <w:rPr>
          <w:b w:val="0"/>
          <w:bCs w:val="0"/>
        </w:rPr>
        <w:t xml:space="preserve"> </w:t>
      </w:r>
      <w:proofErr w:type="spellStart"/>
      <w:r w:rsidR="00D01873" w:rsidRPr="00D01873">
        <w:rPr>
          <w:b w:val="0"/>
          <w:bCs w:val="0"/>
        </w:rPr>
        <w:t>hingga</w:t>
      </w:r>
      <w:proofErr w:type="spellEnd"/>
      <w:r w:rsidR="00D01873" w:rsidRPr="00D01873">
        <w:rPr>
          <w:b w:val="0"/>
          <w:bCs w:val="0"/>
        </w:rPr>
        <w:t xml:space="preserve"> </w:t>
      </w:r>
      <w:proofErr w:type="spellStart"/>
      <w:r w:rsidR="00D01873" w:rsidRPr="00D01873">
        <w:rPr>
          <w:b w:val="0"/>
          <w:bCs w:val="0"/>
        </w:rPr>
        <w:t>menengah</w:t>
      </w:r>
      <w:proofErr w:type="spellEnd"/>
      <w:r w:rsidR="00D01873" w:rsidRPr="00D01873">
        <w:rPr>
          <w:b w:val="0"/>
          <w:bCs w:val="0"/>
        </w:rPr>
        <w:t xml:space="preserve">. </w:t>
      </w:r>
      <w:proofErr w:type="spellStart"/>
      <w:r w:rsidR="00D01873" w:rsidRPr="00D01873">
        <w:rPr>
          <w:b w:val="0"/>
          <w:bCs w:val="0"/>
        </w:rPr>
        <w:t>Analisis</w:t>
      </w:r>
      <w:proofErr w:type="spellEnd"/>
      <w:r w:rsidR="00D01873" w:rsidRPr="00D01873">
        <w:rPr>
          <w:b w:val="0"/>
          <w:bCs w:val="0"/>
        </w:rPr>
        <w:t xml:space="preserve"> </w:t>
      </w:r>
      <w:proofErr w:type="spellStart"/>
      <w:r w:rsidR="00D01873" w:rsidRPr="00D01873">
        <w:rPr>
          <w:b w:val="0"/>
          <w:bCs w:val="0"/>
        </w:rPr>
        <w:t>dilakukan</w:t>
      </w:r>
      <w:proofErr w:type="spellEnd"/>
      <w:r w:rsidR="00D01873" w:rsidRPr="00D01873">
        <w:rPr>
          <w:b w:val="0"/>
          <w:bCs w:val="0"/>
        </w:rPr>
        <w:t xml:space="preserve"> </w:t>
      </w:r>
      <w:proofErr w:type="spellStart"/>
      <w:r w:rsidR="00D01873" w:rsidRPr="00D01873">
        <w:rPr>
          <w:b w:val="0"/>
          <w:bCs w:val="0"/>
        </w:rPr>
        <w:t>menggunakan</w:t>
      </w:r>
      <w:proofErr w:type="spellEnd"/>
      <w:r w:rsidR="00D01873" w:rsidRPr="00D01873">
        <w:rPr>
          <w:b w:val="0"/>
          <w:bCs w:val="0"/>
        </w:rPr>
        <w:t xml:space="preserve"> </w:t>
      </w:r>
      <w:proofErr w:type="spellStart"/>
      <w:r w:rsidR="00D01873" w:rsidRPr="00D01873">
        <w:rPr>
          <w:b w:val="0"/>
          <w:bCs w:val="0"/>
        </w:rPr>
        <w:t>perangkat</w:t>
      </w:r>
      <w:proofErr w:type="spellEnd"/>
      <w:r w:rsidR="00D01873" w:rsidRPr="00D01873">
        <w:rPr>
          <w:b w:val="0"/>
          <w:bCs w:val="0"/>
        </w:rPr>
        <w:t xml:space="preserve"> </w:t>
      </w:r>
      <w:proofErr w:type="spellStart"/>
      <w:r w:rsidR="00D01873" w:rsidRPr="00D01873">
        <w:rPr>
          <w:b w:val="0"/>
          <w:bCs w:val="0"/>
        </w:rPr>
        <w:t>lunak</w:t>
      </w:r>
      <w:proofErr w:type="spellEnd"/>
      <w:r w:rsidR="00D01873" w:rsidRPr="00D01873">
        <w:rPr>
          <w:b w:val="0"/>
          <w:bCs w:val="0"/>
        </w:rPr>
        <w:t xml:space="preserve"> Orange Data Mining, </w:t>
      </w:r>
      <w:proofErr w:type="spellStart"/>
      <w:r w:rsidR="00D01873" w:rsidRPr="00D01873">
        <w:rPr>
          <w:b w:val="0"/>
          <w:bCs w:val="0"/>
        </w:rPr>
        <w:t>dengan</w:t>
      </w:r>
      <w:proofErr w:type="spellEnd"/>
      <w:r w:rsidR="00D01873" w:rsidRPr="00D01873">
        <w:rPr>
          <w:b w:val="0"/>
          <w:bCs w:val="0"/>
        </w:rPr>
        <w:t xml:space="preserve"> </w:t>
      </w:r>
      <w:proofErr w:type="spellStart"/>
      <w:r w:rsidR="00D01873" w:rsidRPr="00D01873">
        <w:rPr>
          <w:b w:val="0"/>
          <w:bCs w:val="0"/>
        </w:rPr>
        <w:t>variabel</w:t>
      </w:r>
      <w:proofErr w:type="spellEnd"/>
      <w:r w:rsidR="00D01873" w:rsidRPr="00D01873">
        <w:rPr>
          <w:b w:val="0"/>
          <w:bCs w:val="0"/>
        </w:rPr>
        <w:t xml:space="preserve"> </w:t>
      </w:r>
      <w:proofErr w:type="spellStart"/>
      <w:r w:rsidR="00D01873" w:rsidRPr="00D01873">
        <w:rPr>
          <w:b w:val="0"/>
          <w:bCs w:val="0"/>
        </w:rPr>
        <w:t>utama</w:t>
      </w:r>
      <w:proofErr w:type="spellEnd"/>
      <w:r w:rsidR="00D01873" w:rsidRPr="00D01873">
        <w:rPr>
          <w:b w:val="0"/>
          <w:bCs w:val="0"/>
        </w:rPr>
        <w:t xml:space="preserve"> </w:t>
      </w:r>
      <w:proofErr w:type="spellStart"/>
      <w:r w:rsidR="00D01873" w:rsidRPr="00D01873">
        <w:rPr>
          <w:b w:val="0"/>
          <w:bCs w:val="0"/>
        </w:rPr>
        <w:t>Ratio_Internet</w:t>
      </w:r>
      <w:proofErr w:type="spellEnd"/>
      <w:r w:rsidR="00D01873" w:rsidRPr="00D01873">
        <w:rPr>
          <w:b w:val="0"/>
          <w:bCs w:val="0"/>
        </w:rPr>
        <w:t xml:space="preserve">, </w:t>
      </w:r>
      <w:proofErr w:type="spellStart"/>
      <w:r w:rsidR="00D01873" w:rsidRPr="00D01873">
        <w:rPr>
          <w:b w:val="0"/>
          <w:bCs w:val="0"/>
        </w:rPr>
        <w:t>yaitu</w:t>
      </w:r>
      <w:proofErr w:type="spellEnd"/>
      <w:r w:rsidR="00D01873" w:rsidRPr="00D01873">
        <w:rPr>
          <w:b w:val="0"/>
          <w:bCs w:val="0"/>
        </w:rPr>
        <w:t xml:space="preserve"> </w:t>
      </w:r>
      <w:proofErr w:type="spellStart"/>
      <w:r w:rsidR="00D01873" w:rsidRPr="00D01873">
        <w:rPr>
          <w:b w:val="0"/>
          <w:bCs w:val="0"/>
        </w:rPr>
        <w:t>rasio</w:t>
      </w:r>
      <w:proofErr w:type="spellEnd"/>
      <w:r w:rsidR="00D01873" w:rsidRPr="00D01873">
        <w:rPr>
          <w:b w:val="0"/>
          <w:bCs w:val="0"/>
        </w:rPr>
        <w:t xml:space="preserve"> </w:t>
      </w:r>
      <w:proofErr w:type="spellStart"/>
      <w:r w:rsidR="00D01873" w:rsidRPr="00D01873">
        <w:rPr>
          <w:b w:val="0"/>
          <w:bCs w:val="0"/>
        </w:rPr>
        <w:t>antara</w:t>
      </w:r>
      <w:proofErr w:type="spellEnd"/>
      <w:r w:rsidR="00D01873" w:rsidRPr="00D01873">
        <w:rPr>
          <w:b w:val="0"/>
          <w:bCs w:val="0"/>
        </w:rPr>
        <w:t xml:space="preserve"> </w:t>
      </w:r>
      <w:proofErr w:type="spellStart"/>
      <w:r w:rsidR="00D01873" w:rsidRPr="00D01873">
        <w:rPr>
          <w:b w:val="0"/>
          <w:bCs w:val="0"/>
        </w:rPr>
        <w:t>jumlah</w:t>
      </w:r>
      <w:proofErr w:type="spellEnd"/>
      <w:r w:rsidR="00D01873" w:rsidRPr="00D01873">
        <w:rPr>
          <w:b w:val="0"/>
          <w:bCs w:val="0"/>
        </w:rPr>
        <w:t xml:space="preserve"> </w:t>
      </w:r>
      <w:proofErr w:type="spellStart"/>
      <w:r w:rsidR="00D01873" w:rsidRPr="00D01873">
        <w:rPr>
          <w:b w:val="0"/>
          <w:bCs w:val="0"/>
        </w:rPr>
        <w:t>sekolah</w:t>
      </w:r>
      <w:proofErr w:type="spellEnd"/>
      <w:r w:rsidR="00D01873" w:rsidRPr="00D01873">
        <w:rPr>
          <w:b w:val="0"/>
          <w:bCs w:val="0"/>
        </w:rPr>
        <w:t xml:space="preserve"> yang </w:t>
      </w:r>
      <w:proofErr w:type="spellStart"/>
      <w:r w:rsidR="00D01873" w:rsidRPr="00D01873">
        <w:rPr>
          <w:b w:val="0"/>
          <w:bCs w:val="0"/>
        </w:rPr>
        <w:t>memiliki</w:t>
      </w:r>
      <w:proofErr w:type="spellEnd"/>
      <w:r w:rsidR="00D01873" w:rsidRPr="00D01873">
        <w:rPr>
          <w:b w:val="0"/>
          <w:bCs w:val="0"/>
        </w:rPr>
        <w:t xml:space="preserve"> </w:t>
      </w:r>
      <w:proofErr w:type="spellStart"/>
      <w:r w:rsidR="00D01873" w:rsidRPr="00D01873">
        <w:rPr>
          <w:b w:val="0"/>
          <w:bCs w:val="0"/>
        </w:rPr>
        <w:t>akses</w:t>
      </w:r>
      <w:proofErr w:type="spellEnd"/>
      <w:r w:rsidR="00D01873" w:rsidRPr="00D01873">
        <w:rPr>
          <w:b w:val="0"/>
          <w:bCs w:val="0"/>
        </w:rPr>
        <w:t xml:space="preserve"> internet </w:t>
      </w:r>
      <w:proofErr w:type="spellStart"/>
      <w:r w:rsidR="00D01873" w:rsidRPr="00D01873">
        <w:rPr>
          <w:b w:val="0"/>
          <w:bCs w:val="0"/>
        </w:rPr>
        <w:t>terhadap</w:t>
      </w:r>
      <w:proofErr w:type="spellEnd"/>
      <w:r w:rsidR="00D01873" w:rsidRPr="00D01873">
        <w:rPr>
          <w:b w:val="0"/>
          <w:bCs w:val="0"/>
        </w:rPr>
        <w:t xml:space="preserve"> total </w:t>
      </w:r>
      <w:proofErr w:type="spellStart"/>
      <w:r w:rsidR="00D01873" w:rsidRPr="00D01873">
        <w:rPr>
          <w:b w:val="0"/>
          <w:bCs w:val="0"/>
        </w:rPr>
        <w:t>sekolah</w:t>
      </w:r>
      <w:proofErr w:type="spellEnd"/>
      <w:r w:rsidR="00D01873" w:rsidRPr="00D01873">
        <w:rPr>
          <w:b w:val="0"/>
          <w:bCs w:val="0"/>
        </w:rPr>
        <w:t xml:space="preserve"> di </w:t>
      </w:r>
      <w:proofErr w:type="spellStart"/>
      <w:r w:rsidR="00D01873" w:rsidRPr="00D01873">
        <w:rPr>
          <w:b w:val="0"/>
          <w:bCs w:val="0"/>
        </w:rPr>
        <w:t>setiap</w:t>
      </w:r>
      <w:proofErr w:type="spellEnd"/>
      <w:r w:rsidR="00D01873" w:rsidRPr="00D01873">
        <w:rPr>
          <w:b w:val="0"/>
          <w:bCs w:val="0"/>
        </w:rPr>
        <w:t xml:space="preserve"> </w:t>
      </w:r>
      <w:proofErr w:type="spellStart"/>
      <w:r w:rsidR="00D01873" w:rsidRPr="00D01873">
        <w:rPr>
          <w:b w:val="0"/>
          <w:bCs w:val="0"/>
        </w:rPr>
        <w:t>provinsi</w:t>
      </w:r>
      <w:proofErr w:type="spellEnd"/>
      <w:r w:rsidR="00D01873" w:rsidRPr="00D01873">
        <w:rPr>
          <w:b w:val="0"/>
          <w:bCs w:val="0"/>
        </w:rPr>
        <w:t xml:space="preserve">. Proses </w:t>
      </w:r>
      <w:proofErr w:type="spellStart"/>
      <w:r w:rsidR="00D01873" w:rsidRPr="00D01873">
        <w:rPr>
          <w:b w:val="0"/>
          <w:bCs w:val="0"/>
        </w:rPr>
        <w:t>klasterisasi</w:t>
      </w:r>
      <w:proofErr w:type="spellEnd"/>
      <w:r w:rsidR="00D01873" w:rsidRPr="00D01873">
        <w:rPr>
          <w:b w:val="0"/>
          <w:bCs w:val="0"/>
        </w:rPr>
        <w:t xml:space="preserve"> </w:t>
      </w:r>
      <w:proofErr w:type="spellStart"/>
      <w:r w:rsidR="00D01873" w:rsidRPr="00D01873">
        <w:rPr>
          <w:b w:val="0"/>
          <w:bCs w:val="0"/>
        </w:rPr>
        <w:t>dilakukan</w:t>
      </w:r>
      <w:proofErr w:type="spellEnd"/>
      <w:r w:rsidR="00D01873" w:rsidRPr="00D01873">
        <w:rPr>
          <w:b w:val="0"/>
          <w:bCs w:val="0"/>
        </w:rPr>
        <w:t xml:space="preserve"> </w:t>
      </w:r>
      <w:proofErr w:type="spellStart"/>
      <w:r w:rsidR="00D01873" w:rsidRPr="00D01873">
        <w:rPr>
          <w:b w:val="0"/>
          <w:bCs w:val="0"/>
        </w:rPr>
        <w:t>dengan</w:t>
      </w:r>
      <w:proofErr w:type="spellEnd"/>
      <w:r w:rsidR="00D01873" w:rsidRPr="00D01873">
        <w:rPr>
          <w:b w:val="0"/>
          <w:bCs w:val="0"/>
        </w:rPr>
        <w:t xml:space="preserve"> </w:t>
      </w:r>
      <w:proofErr w:type="spellStart"/>
      <w:r w:rsidR="00D01873" w:rsidRPr="00D01873">
        <w:rPr>
          <w:b w:val="0"/>
          <w:bCs w:val="0"/>
        </w:rPr>
        <w:t>jumlah</w:t>
      </w:r>
      <w:proofErr w:type="spellEnd"/>
      <w:r w:rsidR="00D01873" w:rsidRPr="00D01873">
        <w:rPr>
          <w:b w:val="0"/>
          <w:bCs w:val="0"/>
        </w:rPr>
        <w:t xml:space="preserve"> </w:t>
      </w:r>
      <w:proofErr w:type="spellStart"/>
      <w:r w:rsidR="00D01873" w:rsidRPr="00D01873">
        <w:rPr>
          <w:b w:val="0"/>
          <w:bCs w:val="0"/>
        </w:rPr>
        <w:t>klaster</w:t>
      </w:r>
      <w:proofErr w:type="spellEnd"/>
      <w:r w:rsidR="00D01873" w:rsidRPr="00D01873">
        <w:rPr>
          <w:b w:val="0"/>
          <w:bCs w:val="0"/>
        </w:rPr>
        <w:t xml:space="preserve"> </w:t>
      </w:r>
      <w:proofErr w:type="spellStart"/>
      <w:r w:rsidR="00D01873" w:rsidRPr="00D01873">
        <w:rPr>
          <w:b w:val="0"/>
          <w:bCs w:val="0"/>
        </w:rPr>
        <w:t>tetap</w:t>
      </w:r>
      <w:proofErr w:type="spellEnd"/>
      <w:r w:rsidR="00D01873" w:rsidRPr="00D01873">
        <w:rPr>
          <w:b w:val="0"/>
          <w:bCs w:val="0"/>
        </w:rPr>
        <w:t xml:space="preserve"> (k = 3) dan </w:t>
      </w:r>
      <w:proofErr w:type="spellStart"/>
      <w:r w:rsidR="00D01873" w:rsidRPr="00D01873">
        <w:rPr>
          <w:b w:val="0"/>
          <w:bCs w:val="0"/>
        </w:rPr>
        <w:t>menghasilkan</w:t>
      </w:r>
      <w:proofErr w:type="spellEnd"/>
      <w:r w:rsidR="00D01873" w:rsidRPr="00D01873">
        <w:rPr>
          <w:b w:val="0"/>
          <w:bCs w:val="0"/>
        </w:rPr>
        <w:t xml:space="preserve"> </w:t>
      </w:r>
      <w:proofErr w:type="spellStart"/>
      <w:r w:rsidR="00D01873" w:rsidRPr="00D01873">
        <w:rPr>
          <w:b w:val="0"/>
          <w:bCs w:val="0"/>
        </w:rPr>
        <w:t>tiga</w:t>
      </w:r>
      <w:proofErr w:type="spellEnd"/>
      <w:r w:rsidR="00D01873" w:rsidRPr="00D01873">
        <w:rPr>
          <w:b w:val="0"/>
          <w:bCs w:val="0"/>
        </w:rPr>
        <w:t xml:space="preserve"> </w:t>
      </w:r>
      <w:proofErr w:type="spellStart"/>
      <w:r w:rsidR="00D01873" w:rsidRPr="00D01873">
        <w:rPr>
          <w:b w:val="0"/>
          <w:bCs w:val="0"/>
        </w:rPr>
        <w:t>kelompok</w:t>
      </w:r>
      <w:proofErr w:type="spellEnd"/>
      <w:r w:rsidR="00D01873" w:rsidRPr="00D01873">
        <w:rPr>
          <w:b w:val="0"/>
          <w:bCs w:val="0"/>
        </w:rPr>
        <w:t xml:space="preserve"> </w:t>
      </w:r>
      <w:proofErr w:type="spellStart"/>
      <w:r w:rsidR="00D01873" w:rsidRPr="00D01873">
        <w:rPr>
          <w:b w:val="0"/>
          <w:bCs w:val="0"/>
        </w:rPr>
        <w:t>utama</w:t>
      </w:r>
      <w:proofErr w:type="spellEnd"/>
      <w:r w:rsidR="00D01873" w:rsidRPr="00D01873">
        <w:rPr>
          <w:b w:val="0"/>
          <w:bCs w:val="0"/>
        </w:rPr>
        <w:t xml:space="preserve">, </w:t>
      </w:r>
      <w:proofErr w:type="spellStart"/>
      <w:r w:rsidR="00D01873" w:rsidRPr="00D01873">
        <w:rPr>
          <w:b w:val="0"/>
          <w:bCs w:val="0"/>
        </w:rPr>
        <w:t>yaitu</w:t>
      </w:r>
      <w:proofErr w:type="spellEnd"/>
      <w:r w:rsidR="00D01873" w:rsidRPr="00D01873">
        <w:rPr>
          <w:b w:val="0"/>
          <w:bCs w:val="0"/>
        </w:rPr>
        <w:t xml:space="preserve"> </w:t>
      </w:r>
      <w:proofErr w:type="spellStart"/>
      <w:r w:rsidR="00D01873" w:rsidRPr="00D01873">
        <w:rPr>
          <w:b w:val="0"/>
          <w:bCs w:val="0"/>
        </w:rPr>
        <w:t>provinsi</w:t>
      </w:r>
      <w:proofErr w:type="spellEnd"/>
      <w:r w:rsidR="00D01873" w:rsidRPr="00D01873">
        <w:rPr>
          <w:b w:val="0"/>
          <w:bCs w:val="0"/>
        </w:rPr>
        <w:t xml:space="preserve"> </w:t>
      </w:r>
      <w:proofErr w:type="spellStart"/>
      <w:r w:rsidR="00D01873" w:rsidRPr="00D01873">
        <w:rPr>
          <w:b w:val="0"/>
          <w:bCs w:val="0"/>
        </w:rPr>
        <w:t>dengan</w:t>
      </w:r>
      <w:proofErr w:type="spellEnd"/>
      <w:r w:rsidR="00D01873" w:rsidRPr="00D01873">
        <w:rPr>
          <w:b w:val="0"/>
          <w:bCs w:val="0"/>
        </w:rPr>
        <w:t xml:space="preserve"> </w:t>
      </w:r>
      <w:proofErr w:type="spellStart"/>
      <w:r w:rsidR="00D01873" w:rsidRPr="00D01873">
        <w:rPr>
          <w:b w:val="0"/>
          <w:bCs w:val="0"/>
        </w:rPr>
        <w:t>akses</w:t>
      </w:r>
      <w:proofErr w:type="spellEnd"/>
      <w:r w:rsidR="00D01873" w:rsidRPr="00D01873">
        <w:rPr>
          <w:b w:val="0"/>
          <w:bCs w:val="0"/>
        </w:rPr>
        <w:t xml:space="preserve"> internet </w:t>
      </w:r>
      <w:proofErr w:type="spellStart"/>
      <w:r w:rsidR="00D01873" w:rsidRPr="00D01873">
        <w:rPr>
          <w:b w:val="0"/>
          <w:bCs w:val="0"/>
        </w:rPr>
        <w:t>rendah</w:t>
      </w:r>
      <w:proofErr w:type="spellEnd"/>
      <w:r w:rsidR="00D01873" w:rsidRPr="00D01873">
        <w:rPr>
          <w:b w:val="0"/>
          <w:bCs w:val="0"/>
        </w:rPr>
        <w:t xml:space="preserve">, </w:t>
      </w:r>
      <w:proofErr w:type="spellStart"/>
      <w:r w:rsidR="00D01873" w:rsidRPr="00D01873">
        <w:rPr>
          <w:b w:val="0"/>
          <w:bCs w:val="0"/>
        </w:rPr>
        <w:t>sedang</w:t>
      </w:r>
      <w:proofErr w:type="spellEnd"/>
      <w:r w:rsidR="00D01873" w:rsidRPr="00D01873">
        <w:rPr>
          <w:b w:val="0"/>
          <w:bCs w:val="0"/>
        </w:rPr>
        <w:t xml:space="preserve">, dan </w:t>
      </w:r>
      <w:proofErr w:type="spellStart"/>
      <w:r w:rsidR="00D01873" w:rsidRPr="00D01873">
        <w:rPr>
          <w:b w:val="0"/>
          <w:bCs w:val="0"/>
        </w:rPr>
        <w:t>tinggi</w:t>
      </w:r>
      <w:proofErr w:type="spellEnd"/>
      <w:r w:rsidR="00D01873" w:rsidRPr="00D01873">
        <w:rPr>
          <w:b w:val="0"/>
          <w:bCs w:val="0"/>
        </w:rPr>
        <w:t xml:space="preserve">. Hasil </w:t>
      </w:r>
      <w:proofErr w:type="spellStart"/>
      <w:r w:rsidR="00D01873" w:rsidRPr="00D01873">
        <w:rPr>
          <w:b w:val="0"/>
          <w:bCs w:val="0"/>
        </w:rPr>
        <w:t>analisis</w:t>
      </w:r>
      <w:proofErr w:type="spellEnd"/>
      <w:r w:rsidR="00D01873" w:rsidRPr="00D01873">
        <w:rPr>
          <w:b w:val="0"/>
          <w:bCs w:val="0"/>
        </w:rPr>
        <w:t xml:space="preserve"> </w:t>
      </w:r>
      <w:proofErr w:type="spellStart"/>
      <w:r w:rsidR="00D01873" w:rsidRPr="00D01873">
        <w:rPr>
          <w:b w:val="0"/>
          <w:bCs w:val="0"/>
        </w:rPr>
        <w:t>menunjukkan</w:t>
      </w:r>
      <w:proofErr w:type="spellEnd"/>
      <w:r w:rsidR="00D01873" w:rsidRPr="00D01873">
        <w:rPr>
          <w:b w:val="0"/>
          <w:bCs w:val="0"/>
        </w:rPr>
        <w:t xml:space="preserve"> </w:t>
      </w:r>
      <w:proofErr w:type="spellStart"/>
      <w:r w:rsidR="00D01873" w:rsidRPr="00D01873">
        <w:rPr>
          <w:b w:val="0"/>
          <w:bCs w:val="0"/>
        </w:rPr>
        <w:t>bahwa</w:t>
      </w:r>
      <w:proofErr w:type="spellEnd"/>
      <w:r w:rsidR="00D01873" w:rsidRPr="00D01873">
        <w:rPr>
          <w:b w:val="0"/>
          <w:bCs w:val="0"/>
        </w:rPr>
        <w:t xml:space="preserve"> </w:t>
      </w:r>
      <w:proofErr w:type="spellStart"/>
      <w:r w:rsidR="00D01873" w:rsidRPr="00D01873">
        <w:rPr>
          <w:b w:val="0"/>
          <w:bCs w:val="0"/>
        </w:rPr>
        <w:t>provinsi</w:t>
      </w:r>
      <w:proofErr w:type="spellEnd"/>
      <w:r w:rsidR="00D01873" w:rsidRPr="00D01873">
        <w:rPr>
          <w:b w:val="0"/>
          <w:bCs w:val="0"/>
        </w:rPr>
        <w:t xml:space="preserve"> di wilayah </w:t>
      </w:r>
      <w:proofErr w:type="spellStart"/>
      <w:r w:rsidR="00D01873" w:rsidRPr="00D01873">
        <w:rPr>
          <w:b w:val="0"/>
          <w:bCs w:val="0"/>
        </w:rPr>
        <w:t>timur</w:t>
      </w:r>
      <w:proofErr w:type="spellEnd"/>
      <w:r w:rsidR="00D01873" w:rsidRPr="00D01873">
        <w:rPr>
          <w:b w:val="0"/>
          <w:bCs w:val="0"/>
        </w:rPr>
        <w:t xml:space="preserve"> Indonesia </w:t>
      </w:r>
      <w:proofErr w:type="spellStart"/>
      <w:r w:rsidR="00D01873" w:rsidRPr="00D01873">
        <w:rPr>
          <w:b w:val="0"/>
          <w:bCs w:val="0"/>
        </w:rPr>
        <w:t>umumnya</w:t>
      </w:r>
      <w:proofErr w:type="spellEnd"/>
      <w:r w:rsidR="00D01873" w:rsidRPr="00D01873">
        <w:rPr>
          <w:b w:val="0"/>
          <w:bCs w:val="0"/>
        </w:rPr>
        <w:t xml:space="preserve"> </w:t>
      </w:r>
      <w:proofErr w:type="spellStart"/>
      <w:r w:rsidR="00D01873" w:rsidRPr="00D01873">
        <w:rPr>
          <w:b w:val="0"/>
          <w:bCs w:val="0"/>
        </w:rPr>
        <w:t>tergolong</w:t>
      </w:r>
      <w:proofErr w:type="spellEnd"/>
      <w:r w:rsidR="00D01873" w:rsidRPr="00D01873">
        <w:rPr>
          <w:b w:val="0"/>
          <w:bCs w:val="0"/>
        </w:rPr>
        <w:t xml:space="preserve"> </w:t>
      </w:r>
      <w:proofErr w:type="spellStart"/>
      <w:r w:rsidR="00D01873" w:rsidRPr="00D01873">
        <w:rPr>
          <w:b w:val="0"/>
          <w:bCs w:val="0"/>
        </w:rPr>
        <w:t>dalam</w:t>
      </w:r>
      <w:proofErr w:type="spellEnd"/>
      <w:r w:rsidR="00D01873" w:rsidRPr="00D01873">
        <w:rPr>
          <w:b w:val="0"/>
          <w:bCs w:val="0"/>
        </w:rPr>
        <w:t xml:space="preserve"> </w:t>
      </w:r>
      <w:proofErr w:type="spellStart"/>
      <w:r w:rsidR="00D01873" w:rsidRPr="00D01873">
        <w:rPr>
          <w:b w:val="0"/>
          <w:bCs w:val="0"/>
        </w:rPr>
        <w:t>klaster</w:t>
      </w:r>
      <w:proofErr w:type="spellEnd"/>
      <w:r w:rsidR="00D01873" w:rsidRPr="00D01873">
        <w:rPr>
          <w:b w:val="0"/>
          <w:bCs w:val="0"/>
        </w:rPr>
        <w:t xml:space="preserve"> </w:t>
      </w:r>
      <w:proofErr w:type="spellStart"/>
      <w:r w:rsidR="00D01873" w:rsidRPr="00D01873">
        <w:rPr>
          <w:b w:val="0"/>
          <w:bCs w:val="0"/>
        </w:rPr>
        <w:t>dengan</w:t>
      </w:r>
      <w:proofErr w:type="spellEnd"/>
      <w:r w:rsidR="00D01873" w:rsidRPr="00D01873">
        <w:rPr>
          <w:b w:val="0"/>
          <w:bCs w:val="0"/>
        </w:rPr>
        <w:t xml:space="preserve"> </w:t>
      </w:r>
      <w:proofErr w:type="spellStart"/>
      <w:r w:rsidR="00D01873" w:rsidRPr="00D01873">
        <w:rPr>
          <w:b w:val="0"/>
          <w:bCs w:val="0"/>
        </w:rPr>
        <w:t>akses</w:t>
      </w:r>
      <w:proofErr w:type="spellEnd"/>
      <w:r w:rsidR="00D01873" w:rsidRPr="00D01873">
        <w:rPr>
          <w:b w:val="0"/>
          <w:bCs w:val="0"/>
        </w:rPr>
        <w:t xml:space="preserve"> internet </w:t>
      </w:r>
      <w:proofErr w:type="spellStart"/>
      <w:r w:rsidR="00D01873" w:rsidRPr="00D01873">
        <w:rPr>
          <w:b w:val="0"/>
          <w:bCs w:val="0"/>
        </w:rPr>
        <w:t>terendah</w:t>
      </w:r>
      <w:proofErr w:type="spellEnd"/>
      <w:r w:rsidR="00D01873" w:rsidRPr="00D01873">
        <w:rPr>
          <w:b w:val="0"/>
          <w:bCs w:val="0"/>
        </w:rPr>
        <w:t xml:space="preserve">, </w:t>
      </w:r>
      <w:proofErr w:type="spellStart"/>
      <w:r w:rsidR="00D01873" w:rsidRPr="00D01873">
        <w:rPr>
          <w:b w:val="0"/>
          <w:bCs w:val="0"/>
        </w:rPr>
        <w:t>sedangkan</w:t>
      </w:r>
      <w:proofErr w:type="spellEnd"/>
      <w:r w:rsidR="00D01873" w:rsidRPr="00D01873">
        <w:rPr>
          <w:b w:val="0"/>
          <w:bCs w:val="0"/>
        </w:rPr>
        <w:t xml:space="preserve"> wilayah barat dan </w:t>
      </w:r>
      <w:proofErr w:type="spellStart"/>
      <w:r w:rsidR="00D01873" w:rsidRPr="00D01873">
        <w:rPr>
          <w:b w:val="0"/>
          <w:bCs w:val="0"/>
        </w:rPr>
        <w:t>perkotaan</w:t>
      </w:r>
      <w:proofErr w:type="spellEnd"/>
      <w:r w:rsidR="00D01873" w:rsidRPr="00D01873">
        <w:rPr>
          <w:b w:val="0"/>
          <w:bCs w:val="0"/>
        </w:rPr>
        <w:t xml:space="preserve"> </w:t>
      </w:r>
      <w:proofErr w:type="spellStart"/>
      <w:r w:rsidR="00D01873" w:rsidRPr="00D01873">
        <w:rPr>
          <w:b w:val="0"/>
          <w:bCs w:val="0"/>
        </w:rPr>
        <w:t>lebih</w:t>
      </w:r>
      <w:proofErr w:type="spellEnd"/>
      <w:r w:rsidR="00D01873" w:rsidRPr="00D01873">
        <w:rPr>
          <w:b w:val="0"/>
          <w:bCs w:val="0"/>
        </w:rPr>
        <w:t xml:space="preserve"> </w:t>
      </w:r>
      <w:proofErr w:type="spellStart"/>
      <w:r w:rsidR="00D01873" w:rsidRPr="00D01873">
        <w:rPr>
          <w:b w:val="0"/>
          <w:bCs w:val="0"/>
        </w:rPr>
        <w:t>banyak</w:t>
      </w:r>
      <w:proofErr w:type="spellEnd"/>
      <w:r w:rsidR="00D01873" w:rsidRPr="00D01873">
        <w:rPr>
          <w:b w:val="0"/>
          <w:bCs w:val="0"/>
        </w:rPr>
        <w:t xml:space="preserve"> </w:t>
      </w:r>
      <w:proofErr w:type="spellStart"/>
      <w:r w:rsidR="00D01873" w:rsidRPr="00D01873">
        <w:rPr>
          <w:b w:val="0"/>
          <w:bCs w:val="0"/>
        </w:rPr>
        <w:t>tergolong</w:t>
      </w:r>
      <w:proofErr w:type="spellEnd"/>
      <w:r w:rsidR="00D01873" w:rsidRPr="00D01873">
        <w:rPr>
          <w:b w:val="0"/>
          <w:bCs w:val="0"/>
        </w:rPr>
        <w:t xml:space="preserve"> </w:t>
      </w:r>
      <w:proofErr w:type="spellStart"/>
      <w:r w:rsidR="00D01873" w:rsidRPr="00D01873">
        <w:rPr>
          <w:b w:val="0"/>
          <w:bCs w:val="0"/>
        </w:rPr>
        <w:t>dalam</w:t>
      </w:r>
      <w:proofErr w:type="spellEnd"/>
      <w:r w:rsidR="00D01873" w:rsidRPr="00D01873">
        <w:rPr>
          <w:b w:val="0"/>
          <w:bCs w:val="0"/>
        </w:rPr>
        <w:t xml:space="preserve"> </w:t>
      </w:r>
      <w:proofErr w:type="spellStart"/>
      <w:r w:rsidR="00D01873" w:rsidRPr="00D01873">
        <w:rPr>
          <w:b w:val="0"/>
          <w:bCs w:val="0"/>
        </w:rPr>
        <w:t>klaster</w:t>
      </w:r>
      <w:proofErr w:type="spellEnd"/>
      <w:r w:rsidR="00D01873" w:rsidRPr="00D01873">
        <w:rPr>
          <w:b w:val="0"/>
          <w:bCs w:val="0"/>
        </w:rPr>
        <w:t xml:space="preserve"> </w:t>
      </w:r>
      <w:proofErr w:type="spellStart"/>
      <w:r w:rsidR="00D01873" w:rsidRPr="00D01873">
        <w:rPr>
          <w:b w:val="0"/>
          <w:bCs w:val="0"/>
        </w:rPr>
        <w:t>dengan</w:t>
      </w:r>
      <w:proofErr w:type="spellEnd"/>
      <w:r w:rsidR="00D01873" w:rsidRPr="00D01873">
        <w:rPr>
          <w:b w:val="0"/>
          <w:bCs w:val="0"/>
        </w:rPr>
        <w:t xml:space="preserve"> </w:t>
      </w:r>
      <w:proofErr w:type="spellStart"/>
      <w:r w:rsidR="00D01873" w:rsidRPr="00D01873">
        <w:rPr>
          <w:b w:val="0"/>
          <w:bCs w:val="0"/>
        </w:rPr>
        <w:t>akses</w:t>
      </w:r>
      <w:proofErr w:type="spellEnd"/>
      <w:r w:rsidR="00D01873" w:rsidRPr="00D01873">
        <w:rPr>
          <w:b w:val="0"/>
          <w:bCs w:val="0"/>
        </w:rPr>
        <w:t xml:space="preserve"> </w:t>
      </w:r>
      <w:proofErr w:type="spellStart"/>
      <w:r w:rsidR="00D01873" w:rsidRPr="00D01873">
        <w:rPr>
          <w:b w:val="0"/>
          <w:bCs w:val="0"/>
        </w:rPr>
        <w:t>tinggi</w:t>
      </w:r>
      <w:proofErr w:type="spellEnd"/>
      <w:r w:rsidR="00D01873" w:rsidRPr="00D01873">
        <w:rPr>
          <w:b w:val="0"/>
          <w:bCs w:val="0"/>
        </w:rPr>
        <w:t xml:space="preserve">. </w:t>
      </w:r>
      <w:proofErr w:type="spellStart"/>
      <w:r w:rsidR="00D01873" w:rsidRPr="00D01873">
        <w:rPr>
          <w:b w:val="0"/>
          <w:bCs w:val="0"/>
        </w:rPr>
        <w:t>Visualisasi</w:t>
      </w:r>
      <w:proofErr w:type="spellEnd"/>
      <w:r w:rsidR="00D01873" w:rsidRPr="00D01873">
        <w:rPr>
          <w:b w:val="0"/>
          <w:bCs w:val="0"/>
        </w:rPr>
        <w:t xml:space="preserve"> scatter plot dan box plot </w:t>
      </w:r>
      <w:proofErr w:type="spellStart"/>
      <w:r w:rsidR="00D01873" w:rsidRPr="00D01873">
        <w:rPr>
          <w:b w:val="0"/>
          <w:bCs w:val="0"/>
        </w:rPr>
        <w:t>memperkuat</w:t>
      </w:r>
      <w:proofErr w:type="spellEnd"/>
      <w:r w:rsidR="00D01873" w:rsidRPr="00D01873">
        <w:rPr>
          <w:b w:val="0"/>
          <w:bCs w:val="0"/>
        </w:rPr>
        <w:t xml:space="preserve"> </w:t>
      </w:r>
      <w:proofErr w:type="spellStart"/>
      <w:r w:rsidR="00D01873" w:rsidRPr="00D01873">
        <w:rPr>
          <w:b w:val="0"/>
          <w:bCs w:val="0"/>
        </w:rPr>
        <w:t>temuan</w:t>
      </w:r>
      <w:proofErr w:type="spellEnd"/>
      <w:r w:rsidR="00D01873" w:rsidRPr="00D01873">
        <w:rPr>
          <w:b w:val="0"/>
          <w:bCs w:val="0"/>
        </w:rPr>
        <w:t xml:space="preserve"> </w:t>
      </w:r>
      <w:proofErr w:type="spellStart"/>
      <w:r w:rsidR="00D01873" w:rsidRPr="00D01873">
        <w:rPr>
          <w:b w:val="0"/>
          <w:bCs w:val="0"/>
        </w:rPr>
        <w:t>ini</w:t>
      </w:r>
      <w:proofErr w:type="spellEnd"/>
      <w:r w:rsidR="00D01873" w:rsidRPr="00D01873">
        <w:rPr>
          <w:b w:val="0"/>
          <w:bCs w:val="0"/>
        </w:rPr>
        <w:t xml:space="preserve">, </w:t>
      </w:r>
      <w:proofErr w:type="spellStart"/>
      <w:r w:rsidR="00D01873" w:rsidRPr="00D01873">
        <w:rPr>
          <w:b w:val="0"/>
          <w:bCs w:val="0"/>
        </w:rPr>
        <w:t>serta</w:t>
      </w:r>
      <w:proofErr w:type="spellEnd"/>
      <w:r w:rsidR="00D01873" w:rsidRPr="00D01873">
        <w:rPr>
          <w:b w:val="0"/>
          <w:bCs w:val="0"/>
        </w:rPr>
        <w:t xml:space="preserve"> </w:t>
      </w:r>
      <w:proofErr w:type="spellStart"/>
      <w:r w:rsidR="00D01873" w:rsidRPr="00D01873">
        <w:rPr>
          <w:b w:val="0"/>
          <w:bCs w:val="0"/>
        </w:rPr>
        <w:t>memberikan</w:t>
      </w:r>
      <w:proofErr w:type="spellEnd"/>
      <w:r w:rsidR="00D01873" w:rsidRPr="00D01873">
        <w:rPr>
          <w:b w:val="0"/>
          <w:bCs w:val="0"/>
        </w:rPr>
        <w:t xml:space="preserve"> </w:t>
      </w:r>
      <w:proofErr w:type="spellStart"/>
      <w:r w:rsidR="00D01873" w:rsidRPr="00D01873">
        <w:rPr>
          <w:b w:val="0"/>
          <w:bCs w:val="0"/>
        </w:rPr>
        <w:t>gambaran</w:t>
      </w:r>
      <w:proofErr w:type="spellEnd"/>
      <w:r w:rsidR="00D01873" w:rsidRPr="00D01873">
        <w:rPr>
          <w:b w:val="0"/>
          <w:bCs w:val="0"/>
        </w:rPr>
        <w:t xml:space="preserve"> yang </w:t>
      </w:r>
      <w:proofErr w:type="spellStart"/>
      <w:r w:rsidR="00D01873" w:rsidRPr="00D01873">
        <w:rPr>
          <w:b w:val="0"/>
          <w:bCs w:val="0"/>
        </w:rPr>
        <w:t>jelas</w:t>
      </w:r>
      <w:proofErr w:type="spellEnd"/>
      <w:r w:rsidR="00D01873" w:rsidRPr="00D01873">
        <w:rPr>
          <w:b w:val="0"/>
          <w:bCs w:val="0"/>
        </w:rPr>
        <w:t xml:space="preserve"> </w:t>
      </w:r>
      <w:proofErr w:type="spellStart"/>
      <w:r w:rsidR="00D01873" w:rsidRPr="00D01873">
        <w:rPr>
          <w:b w:val="0"/>
          <w:bCs w:val="0"/>
        </w:rPr>
        <w:t>tentang</w:t>
      </w:r>
      <w:proofErr w:type="spellEnd"/>
      <w:r w:rsidR="00D01873" w:rsidRPr="00D01873">
        <w:rPr>
          <w:b w:val="0"/>
          <w:bCs w:val="0"/>
        </w:rPr>
        <w:t xml:space="preserve"> </w:t>
      </w:r>
      <w:proofErr w:type="spellStart"/>
      <w:r w:rsidR="00D01873" w:rsidRPr="00D01873">
        <w:rPr>
          <w:b w:val="0"/>
          <w:bCs w:val="0"/>
        </w:rPr>
        <w:t>sebaran</w:t>
      </w:r>
      <w:proofErr w:type="spellEnd"/>
      <w:r w:rsidR="00D01873" w:rsidRPr="00D01873">
        <w:rPr>
          <w:b w:val="0"/>
          <w:bCs w:val="0"/>
        </w:rPr>
        <w:t xml:space="preserve"> </w:t>
      </w:r>
      <w:proofErr w:type="spellStart"/>
      <w:r w:rsidR="00D01873" w:rsidRPr="00D01873">
        <w:rPr>
          <w:b w:val="0"/>
          <w:bCs w:val="0"/>
        </w:rPr>
        <w:t>kesenjangan</w:t>
      </w:r>
      <w:proofErr w:type="spellEnd"/>
      <w:r w:rsidR="00D01873" w:rsidRPr="00D01873">
        <w:rPr>
          <w:b w:val="0"/>
          <w:bCs w:val="0"/>
        </w:rPr>
        <w:t xml:space="preserve"> </w:t>
      </w:r>
      <w:proofErr w:type="spellStart"/>
      <w:r w:rsidR="00D01873" w:rsidRPr="00D01873">
        <w:rPr>
          <w:b w:val="0"/>
          <w:bCs w:val="0"/>
        </w:rPr>
        <w:t>infrastruktur</w:t>
      </w:r>
      <w:proofErr w:type="spellEnd"/>
      <w:r w:rsidR="00D01873" w:rsidRPr="00D01873">
        <w:rPr>
          <w:b w:val="0"/>
          <w:bCs w:val="0"/>
        </w:rPr>
        <w:t xml:space="preserve"> digital </w:t>
      </w:r>
      <w:proofErr w:type="spellStart"/>
      <w:r w:rsidR="00D01873" w:rsidRPr="00D01873">
        <w:rPr>
          <w:b w:val="0"/>
          <w:bCs w:val="0"/>
        </w:rPr>
        <w:t>secara</w:t>
      </w:r>
      <w:proofErr w:type="spellEnd"/>
      <w:r w:rsidR="00D01873" w:rsidRPr="00D01873">
        <w:rPr>
          <w:b w:val="0"/>
          <w:bCs w:val="0"/>
        </w:rPr>
        <w:t xml:space="preserve"> </w:t>
      </w:r>
      <w:proofErr w:type="spellStart"/>
      <w:r w:rsidR="00D01873" w:rsidRPr="00D01873">
        <w:rPr>
          <w:b w:val="0"/>
          <w:bCs w:val="0"/>
        </w:rPr>
        <w:t>nasional</w:t>
      </w:r>
      <w:proofErr w:type="spellEnd"/>
      <w:r w:rsidR="00D01873" w:rsidRPr="00D01873">
        <w:rPr>
          <w:b w:val="0"/>
          <w:bCs w:val="0"/>
        </w:rPr>
        <w:t xml:space="preserve">. </w:t>
      </w:r>
      <w:proofErr w:type="spellStart"/>
      <w:r w:rsidR="00D01873" w:rsidRPr="00D01873">
        <w:rPr>
          <w:b w:val="0"/>
          <w:bCs w:val="0"/>
        </w:rPr>
        <w:t>Temuan</w:t>
      </w:r>
      <w:proofErr w:type="spellEnd"/>
      <w:r w:rsidR="00D01873" w:rsidRPr="00D01873">
        <w:rPr>
          <w:b w:val="0"/>
          <w:bCs w:val="0"/>
        </w:rPr>
        <w:t xml:space="preserve"> </w:t>
      </w:r>
      <w:proofErr w:type="spellStart"/>
      <w:r w:rsidR="00D01873" w:rsidRPr="00D01873">
        <w:rPr>
          <w:b w:val="0"/>
          <w:bCs w:val="0"/>
        </w:rPr>
        <w:t>ini</w:t>
      </w:r>
      <w:proofErr w:type="spellEnd"/>
      <w:r w:rsidR="00D01873" w:rsidRPr="00D01873">
        <w:rPr>
          <w:b w:val="0"/>
          <w:bCs w:val="0"/>
        </w:rPr>
        <w:t xml:space="preserve"> </w:t>
      </w:r>
      <w:proofErr w:type="spellStart"/>
      <w:r w:rsidR="00D01873" w:rsidRPr="00D01873">
        <w:rPr>
          <w:b w:val="0"/>
          <w:bCs w:val="0"/>
        </w:rPr>
        <w:t>diharapkan</w:t>
      </w:r>
      <w:proofErr w:type="spellEnd"/>
      <w:r w:rsidR="00D01873" w:rsidRPr="00D01873">
        <w:rPr>
          <w:b w:val="0"/>
          <w:bCs w:val="0"/>
        </w:rPr>
        <w:t xml:space="preserve"> </w:t>
      </w:r>
      <w:proofErr w:type="spellStart"/>
      <w:r w:rsidR="00D01873" w:rsidRPr="00D01873">
        <w:rPr>
          <w:b w:val="0"/>
          <w:bCs w:val="0"/>
        </w:rPr>
        <w:t>dapat</w:t>
      </w:r>
      <w:proofErr w:type="spellEnd"/>
      <w:r w:rsidR="00D01873" w:rsidRPr="00D01873">
        <w:rPr>
          <w:b w:val="0"/>
          <w:bCs w:val="0"/>
        </w:rPr>
        <w:t xml:space="preserve"> </w:t>
      </w:r>
      <w:proofErr w:type="spellStart"/>
      <w:r w:rsidR="00D01873" w:rsidRPr="00D01873">
        <w:rPr>
          <w:b w:val="0"/>
          <w:bCs w:val="0"/>
        </w:rPr>
        <w:t>mendukung</w:t>
      </w:r>
      <w:proofErr w:type="spellEnd"/>
      <w:r w:rsidR="00D01873" w:rsidRPr="00D01873">
        <w:rPr>
          <w:b w:val="0"/>
          <w:bCs w:val="0"/>
        </w:rPr>
        <w:t xml:space="preserve"> </w:t>
      </w:r>
      <w:proofErr w:type="spellStart"/>
      <w:r w:rsidR="00D01873" w:rsidRPr="00D01873">
        <w:rPr>
          <w:b w:val="0"/>
          <w:bCs w:val="0"/>
        </w:rPr>
        <w:t>perumusan</w:t>
      </w:r>
      <w:proofErr w:type="spellEnd"/>
      <w:r w:rsidR="00D01873" w:rsidRPr="00D01873">
        <w:rPr>
          <w:b w:val="0"/>
          <w:bCs w:val="0"/>
        </w:rPr>
        <w:t xml:space="preserve"> </w:t>
      </w:r>
      <w:proofErr w:type="spellStart"/>
      <w:r w:rsidR="00D01873" w:rsidRPr="00D01873">
        <w:rPr>
          <w:b w:val="0"/>
          <w:bCs w:val="0"/>
        </w:rPr>
        <w:t>kebijakan</w:t>
      </w:r>
      <w:proofErr w:type="spellEnd"/>
      <w:r w:rsidR="00D01873" w:rsidRPr="00D01873">
        <w:rPr>
          <w:b w:val="0"/>
          <w:bCs w:val="0"/>
        </w:rPr>
        <w:t xml:space="preserve"> yang </w:t>
      </w:r>
      <w:proofErr w:type="spellStart"/>
      <w:r w:rsidR="00D01873" w:rsidRPr="00D01873">
        <w:rPr>
          <w:b w:val="0"/>
          <w:bCs w:val="0"/>
        </w:rPr>
        <w:t>lebih</w:t>
      </w:r>
      <w:proofErr w:type="spellEnd"/>
      <w:r w:rsidR="00D01873" w:rsidRPr="00D01873">
        <w:rPr>
          <w:b w:val="0"/>
          <w:bCs w:val="0"/>
        </w:rPr>
        <w:t xml:space="preserve"> </w:t>
      </w:r>
      <w:proofErr w:type="spellStart"/>
      <w:r w:rsidR="00D01873" w:rsidRPr="00D01873">
        <w:rPr>
          <w:b w:val="0"/>
          <w:bCs w:val="0"/>
        </w:rPr>
        <w:t>tepat</w:t>
      </w:r>
      <w:proofErr w:type="spellEnd"/>
      <w:r w:rsidR="00D01873" w:rsidRPr="00D01873">
        <w:rPr>
          <w:b w:val="0"/>
          <w:bCs w:val="0"/>
        </w:rPr>
        <w:t xml:space="preserve"> </w:t>
      </w:r>
      <w:proofErr w:type="spellStart"/>
      <w:r w:rsidR="00D01873" w:rsidRPr="00D01873">
        <w:rPr>
          <w:b w:val="0"/>
          <w:bCs w:val="0"/>
        </w:rPr>
        <w:t>sasaran</w:t>
      </w:r>
      <w:proofErr w:type="spellEnd"/>
      <w:r w:rsidR="00D01873" w:rsidRPr="00D01873">
        <w:rPr>
          <w:b w:val="0"/>
          <w:bCs w:val="0"/>
        </w:rPr>
        <w:t xml:space="preserve"> </w:t>
      </w:r>
      <w:proofErr w:type="spellStart"/>
      <w:r w:rsidR="00D01873" w:rsidRPr="00D01873">
        <w:rPr>
          <w:b w:val="0"/>
          <w:bCs w:val="0"/>
        </w:rPr>
        <w:t>dalam</w:t>
      </w:r>
      <w:proofErr w:type="spellEnd"/>
      <w:r w:rsidR="00D01873" w:rsidRPr="00D01873">
        <w:rPr>
          <w:b w:val="0"/>
          <w:bCs w:val="0"/>
        </w:rPr>
        <w:t xml:space="preserve"> </w:t>
      </w:r>
      <w:proofErr w:type="spellStart"/>
      <w:r w:rsidR="00D01873" w:rsidRPr="00D01873">
        <w:rPr>
          <w:b w:val="0"/>
          <w:bCs w:val="0"/>
        </w:rPr>
        <w:t>mendorong</w:t>
      </w:r>
      <w:proofErr w:type="spellEnd"/>
      <w:r w:rsidR="00D01873" w:rsidRPr="00D01873">
        <w:rPr>
          <w:b w:val="0"/>
          <w:bCs w:val="0"/>
        </w:rPr>
        <w:t xml:space="preserve"> </w:t>
      </w:r>
      <w:proofErr w:type="spellStart"/>
      <w:r w:rsidR="00D01873" w:rsidRPr="00D01873">
        <w:rPr>
          <w:b w:val="0"/>
          <w:bCs w:val="0"/>
        </w:rPr>
        <w:t>pemerataan</w:t>
      </w:r>
      <w:proofErr w:type="spellEnd"/>
      <w:r w:rsidR="00D01873" w:rsidRPr="00D01873">
        <w:rPr>
          <w:b w:val="0"/>
          <w:bCs w:val="0"/>
        </w:rPr>
        <w:t xml:space="preserve"> </w:t>
      </w:r>
      <w:proofErr w:type="spellStart"/>
      <w:r w:rsidR="00D01873" w:rsidRPr="00D01873">
        <w:rPr>
          <w:b w:val="0"/>
          <w:bCs w:val="0"/>
        </w:rPr>
        <w:t>transformasi</w:t>
      </w:r>
      <w:proofErr w:type="spellEnd"/>
      <w:r w:rsidR="00D01873" w:rsidRPr="00D01873">
        <w:rPr>
          <w:b w:val="0"/>
          <w:bCs w:val="0"/>
        </w:rPr>
        <w:t xml:space="preserve"> </w:t>
      </w:r>
      <w:proofErr w:type="spellStart"/>
      <w:r w:rsidR="00D01873" w:rsidRPr="00D01873">
        <w:rPr>
          <w:b w:val="0"/>
          <w:bCs w:val="0"/>
        </w:rPr>
        <w:t>pendidikan</w:t>
      </w:r>
      <w:proofErr w:type="spellEnd"/>
      <w:r w:rsidR="00D01873" w:rsidRPr="00D01873">
        <w:rPr>
          <w:b w:val="0"/>
          <w:bCs w:val="0"/>
        </w:rPr>
        <w:t xml:space="preserve"> digital di Indonesia</w:t>
      </w:r>
      <w:r w:rsidR="009860FD">
        <w:rPr>
          <w:b w:val="0"/>
          <w:bCs w:val="0"/>
        </w:rPr>
        <w:t>.</w:t>
      </w:r>
    </w:p>
    <w:p w14:paraId="757989BC" w14:textId="52A5DCD1" w:rsidR="00066817" w:rsidRPr="00066817" w:rsidRDefault="004D72B5" w:rsidP="00066817">
      <w:pPr>
        <w:pStyle w:val="Keywords"/>
        <w:rPr>
          <w:b w:val="0"/>
          <w:bCs w:val="0"/>
        </w:rPr>
      </w:pPr>
      <w:r w:rsidRPr="004D72B5">
        <w:t>Keywords—</w:t>
      </w:r>
      <w:proofErr w:type="spellStart"/>
      <w:r w:rsidR="009860FD">
        <w:rPr>
          <w:b w:val="0"/>
          <w:bCs w:val="0"/>
        </w:rPr>
        <w:t>klasterisasi</w:t>
      </w:r>
      <w:proofErr w:type="spellEnd"/>
      <w:r w:rsidR="009860FD">
        <w:rPr>
          <w:b w:val="0"/>
          <w:bCs w:val="0"/>
        </w:rPr>
        <w:t xml:space="preserve">, K-Means, </w:t>
      </w:r>
      <w:proofErr w:type="spellStart"/>
      <w:r w:rsidR="009860FD">
        <w:rPr>
          <w:b w:val="0"/>
          <w:bCs w:val="0"/>
        </w:rPr>
        <w:t>pendidikan</w:t>
      </w:r>
      <w:proofErr w:type="spellEnd"/>
      <w:r w:rsidR="009860FD">
        <w:rPr>
          <w:b w:val="0"/>
          <w:bCs w:val="0"/>
        </w:rPr>
        <w:t xml:space="preserve">, </w:t>
      </w:r>
      <w:proofErr w:type="spellStart"/>
      <w:r w:rsidR="009860FD">
        <w:rPr>
          <w:b w:val="0"/>
          <w:bCs w:val="0"/>
        </w:rPr>
        <w:t>akses</w:t>
      </w:r>
      <w:proofErr w:type="spellEnd"/>
      <w:r w:rsidR="009860FD">
        <w:rPr>
          <w:b w:val="0"/>
          <w:bCs w:val="0"/>
        </w:rPr>
        <w:t xml:space="preserve"> internet, </w:t>
      </w:r>
      <w:proofErr w:type="spellStart"/>
      <w:r w:rsidR="009860FD">
        <w:rPr>
          <w:b w:val="0"/>
          <w:bCs w:val="0"/>
        </w:rPr>
        <w:t>infrastruktur</w:t>
      </w:r>
      <w:proofErr w:type="spellEnd"/>
      <w:r w:rsidR="009860FD">
        <w:rPr>
          <w:b w:val="0"/>
          <w:bCs w:val="0"/>
        </w:rPr>
        <w:t xml:space="preserve"> digital</w:t>
      </w:r>
    </w:p>
    <w:p w14:paraId="1A521F3C" w14:textId="1828D570" w:rsidR="009303D9" w:rsidRPr="00E969DB" w:rsidRDefault="00E969DB" w:rsidP="00E969DB">
      <w:pPr>
        <w:pStyle w:val="Heading1"/>
      </w:pPr>
      <w:r w:rsidRPr="00E969DB">
        <w:t>PENDAHULUAN</w:t>
      </w:r>
    </w:p>
    <w:p w14:paraId="572F05A8" w14:textId="1F28D763" w:rsidR="00066817" w:rsidRDefault="008D4F7D" w:rsidP="00E7596C">
      <w:pPr>
        <w:pStyle w:val="BodyText"/>
      </w:pPr>
      <w:proofErr w:type="spellStart"/>
      <w:r w:rsidRPr="003E099C">
        <w:t>Kemajuan</w:t>
      </w:r>
      <w:proofErr w:type="spellEnd"/>
      <w:r w:rsidRPr="003E099C">
        <w:t xml:space="preserve"> </w:t>
      </w:r>
      <w:proofErr w:type="spellStart"/>
      <w:r w:rsidRPr="003E099C">
        <w:t>teknologi</w:t>
      </w:r>
      <w:proofErr w:type="spellEnd"/>
      <w:r w:rsidRPr="003E099C">
        <w:t xml:space="preserve"> </w:t>
      </w:r>
      <w:proofErr w:type="spellStart"/>
      <w:r w:rsidRPr="003E099C">
        <w:t>informasi</w:t>
      </w:r>
      <w:proofErr w:type="spellEnd"/>
      <w:r w:rsidRPr="003E099C">
        <w:t xml:space="preserve"> dan </w:t>
      </w:r>
      <w:proofErr w:type="spellStart"/>
      <w:r w:rsidRPr="003E099C">
        <w:t>komunikasi</w:t>
      </w:r>
      <w:proofErr w:type="spellEnd"/>
      <w:r w:rsidRPr="003E099C">
        <w:t xml:space="preserve"> (TIK) </w:t>
      </w:r>
      <w:proofErr w:type="spellStart"/>
      <w:r w:rsidRPr="003E099C">
        <w:t>telah</w:t>
      </w:r>
      <w:proofErr w:type="spellEnd"/>
      <w:r w:rsidRPr="003E099C">
        <w:t xml:space="preserve"> </w:t>
      </w:r>
      <w:proofErr w:type="spellStart"/>
      <w:r w:rsidRPr="003E099C">
        <w:t>memberikan</w:t>
      </w:r>
      <w:proofErr w:type="spellEnd"/>
      <w:r w:rsidRPr="003E099C">
        <w:t xml:space="preserve"> </w:t>
      </w:r>
      <w:proofErr w:type="spellStart"/>
      <w:r w:rsidRPr="003E099C">
        <w:t>dampak</w:t>
      </w:r>
      <w:proofErr w:type="spellEnd"/>
      <w:r w:rsidRPr="003E099C">
        <w:t xml:space="preserve"> </w:t>
      </w:r>
      <w:proofErr w:type="spellStart"/>
      <w:r w:rsidRPr="003E099C">
        <w:t>besar</w:t>
      </w:r>
      <w:proofErr w:type="spellEnd"/>
      <w:r w:rsidRPr="003E099C">
        <w:t xml:space="preserve"> </w:t>
      </w:r>
      <w:proofErr w:type="spellStart"/>
      <w:r w:rsidRPr="003E099C">
        <w:t>dalam</w:t>
      </w:r>
      <w:proofErr w:type="spellEnd"/>
      <w:r w:rsidRPr="003E099C">
        <w:t xml:space="preserve"> </w:t>
      </w:r>
      <w:proofErr w:type="spellStart"/>
      <w:r w:rsidRPr="003E099C">
        <w:t>berbagai</w:t>
      </w:r>
      <w:proofErr w:type="spellEnd"/>
      <w:r w:rsidRPr="003E099C">
        <w:t xml:space="preserve"> </w:t>
      </w:r>
      <w:proofErr w:type="spellStart"/>
      <w:r w:rsidRPr="003E099C">
        <w:t>bidang</w:t>
      </w:r>
      <w:proofErr w:type="spellEnd"/>
      <w:r w:rsidRPr="003E099C">
        <w:t xml:space="preserve">, </w:t>
      </w:r>
      <w:proofErr w:type="spellStart"/>
      <w:r w:rsidRPr="003E099C">
        <w:t>termasuk</w:t>
      </w:r>
      <w:proofErr w:type="spellEnd"/>
      <w:r w:rsidRPr="003E099C">
        <w:t xml:space="preserve"> </w:t>
      </w:r>
      <w:proofErr w:type="spellStart"/>
      <w:r w:rsidRPr="003E099C">
        <w:t>pendidikan</w:t>
      </w:r>
      <w:proofErr w:type="spellEnd"/>
      <w:r w:rsidRPr="003E099C">
        <w:t xml:space="preserve">. </w:t>
      </w:r>
      <w:proofErr w:type="spellStart"/>
      <w:r w:rsidRPr="003E099C">
        <w:t>Perubahan</w:t>
      </w:r>
      <w:proofErr w:type="spellEnd"/>
      <w:r w:rsidRPr="003E099C">
        <w:t xml:space="preserve"> </w:t>
      </w:r>
      <w:proofErr w:type="spellStart"/>
      <w:r w:rsidRPr="003E099C">
        <w:t>ini</w:t>
      </w:r>
      <w:proofErr w:type="spellEnd"/>
      <w:r w:rsidRPr="003E099C">
        <w:t xml:space="preserve"> </w:t>
      </w:r>
      <w:proofErr w:type="spellStart"/>
      <w:r w:rsidRPr="003E099C">
        <w:t>telah</w:t>
      </w:r>
      <w:proofErr w:type="spellEnd"/>
      <w:r w:rsidRPr="003E099C">
        <w:t xml:space="preserve"> </w:t>
      </w:r>
      <w:proofErr w:type="spellStart"/>
      <w:r w:rsidRPr="003E099C">
        <w:t>menggeser</w:t>
      </w:r>
      <w:proofErr w:type="spellEnd"/>
      <w:r w:rsidRPr="003E099C">
        <w:t xml:space="preserve"> </w:t>
      </w:r>
      <w:proofErr w:type="spellStart"/>
      <w:r w:rsidRPr="003E099C">
        <w:t>metode</w:t>
      </w:r>
      <w:proofErr w:type="spellEnd"/>
      <w:r w:rsidRPr="003E099C">
        <w:t xml:space="preserve"> </w:t>
      </w:r>
      <w:proofErr w:type="spellStart"/>
      <w:r w:rsidRPr="003E099C">
        <w:t>pembelajaran</w:t>
      </w:r>
      <w:proofErr w:type="spellEnd"/>
      <w:r w:rsidRPr="003E099C">
        <w:t xml:space="preserve"> </w:t>
      </w:r>
      <w:proofErr w:type="spellStart"/>
      <w:r w:rsidRPr="003E099C">
        <w:t>konvensional</w:t>
      </w:r>
      <w:proofErr w:type="spellEnd"/>
      <w:r w:rsidRPr="003E099C">
        <w:t xml:space="preserve"> yang </w:t>
      </w:r>
      <w:proofErr w:type="spellStart"/>
      <w:r w:rsidRPr="003E099C">
        <w:t>semula</w:t>
      </w:r>
      <w:proofErr w:type="spellEnd"/>
      <w:r w:rsidRPr="003E099C">
        <w:t xml:space="preserve"> </w:t>
      </w:r>
      <w:proofErr w:type="spellStart"/>
      <w:r w:rsidRPr="003E099C">
        <w:t>bersifat</w:t>
      </w:r>
      <w:proofErr w:type="spellEnd"/>
      <w:r w:rsidRPr="003E099C">
        <w:t xml:space="preserve"> </w:t>
      </w:r>
      <w:proofErr w:type="spellStart"/>
      <w:r w:rsidRPr="003E099C">
        <w:t>pasif</w:t>
      </w:r>
      <w:proofErr w:type="spellEnd"/>
      <w:r w:rsidRPr="003E099C">
        <w:t xml:space="preserve"> </w:t>
      </w:r>
      <w:proofErr w:type="spellStart"/>
      <w:r w:rsidRPr="003E099C">
        <w:t>menjadi</w:t>
      </w:r>
      <w:proofErr w:type="spellEnd"/>
      <w:r w:rsidRPr="003E099C">
        <w:t xml:space="preserve"> </w:t>
      </w:r>
      <w:proofErr w:type="spellStart"/>
      <w:r w:rsidRPr="003E099C">
        <w:t>lebih</w:t>
      </w:r>
      <w:proofErr w:type="spellEnd"/>
      <w:r w:rsidRPr="003E099C">
        <w:t xml:space="preserve"> </w:t>
      </w:r>
      <w:proofErr w:type="spellStart"/>
      <w:r w:rsidRPr="003E099C">
        <w:t>dinamis</w:t>
      </w:r>
      <w:proofErr w:type="spellEnd"/>
      <w:r w:rsidRPr="003E099C">
        <w:t xml:space="preserve">, </w:t>
      </w:r>
      <w:proofErr w:type="spellStart"/>
      <w:r w:rsidRPr="003E099C">
        <w:t>interaktif</w:t>
      </w:r>
      <w:proofErr w:type="spellEnd"/>
      <w:r w:rsidRPr="003E099C">
        <w:t xml:space="preserve">, dan </w:t>
      </w:r>
      <w:proofErr w:type="spellStart"/>
      <w:r w:rsidRPr="003E099C">
        <w:t>mendorong</w:t>
      </w:r>
      <w:proofErr w:type="spellEnd"/>
      <w:r w:rsidRPr="003E099C">
        <w:t xml:space="preserve"> </w:t>
      </w:r>
      <w:proofErr w:type="spellStart"/>
      <w:r w:rsidRPr="003E099C">
        <w:t>kolaborasi</w:t>
      </w:r>
      <w:proofErr w:type="spellEnd"/>
      <w:r w:rsidRPr="003E099C">
        <w:t xml:space="preserve">, </w:t>
      </w:r>
      <w:proofErr w:type="spellStart"/>
      <w:r w:rsidRPr="003E099C">
        <w:t>sehingga</w:t>
      </w:r>
      <w:proofErr w:type="spellEnd"/>
      <w:r w:rsidRPr="003E099C">
        <w:t xml:space="preserve"> </w:t>
      </w:r>
      <w:proofErr w:type="spellStart"/>
      <w:r w:rsidRPr="003E099C">
        <w:t>memungkinkan</w:t>
      </w:r>
      <w:proofErr w:type="spellEnd"/>
      <w:r w:rsidRPr="003E099C">
        <w:t xml:space="preserve"> </w:t>
      </w:r>
      <w:proofErr w:type="spellStart"/>
      <w:r w:rsidRPr="003E099C">
        <w:t>peserta</w:t>
      </w:r>
      <w:proofErr w:type="spellEnd"/>
      <w:r w:rsidRPr="003E099C">
        <w:t xml:space="preserve"> </w:t>
      </w:r>
      <w:proofErr w:type="spellStart"/>
      <w:r w:rsidRPr="003E099C">
        <w:t>didik</w:t>
      </w:r>
      <w:proofErr w:type="spellEnd"/>
      <w:r w:rsidRPr="003E099C">
        <w:t xml:space="preserve"> </w:t>
      </w:r>
      <w:proofErr w:type="spellStart"/>
      <w:r w:rsidRPr="003E099C">
        <w:t>untuk</w:t>
      </w:r>
      <w:proofErr w:type="spellEnd"/>
      <w:r w:rsidRPr="003E099C">
        <w:t xml:space="preserve"> </w:t>
      </w:r>
      <w:proofErr w:type="spellStart"/>
      <w:r w:rsidRPr="003E099C">
        <w:t>lebih</w:t>
      </w:r>
      <w:proofErr w:type="spellEnd"/>
      <w:r w:rsidRPr="003E099C">
        <w:t xml:space="preserve"> </w:t>
      </w:r>
      <w:proofErr w:type="spellStart"/>
      <w:r w:rsidRPr="003E099C">
        <w:t>aktif</w:t>
      </w:r>
      <w:proofErr w:type="spellEnd"/>
      <w:r w:rsidRPr="003E099C">
        <w:t xml:space="preserve"> </w:t>
      </w:r>
      <w:proofErr w:type="spellStart"/>
      <w:r w:rsidRPr="003E099C">
        <w:t>berpartisipasi</w:t>
      </w:r>
      <w:proofErr w:type="spellEnd"/>
      <w:r w:rsidRPr="003E099C">
        <w:t xml:space="preserve"> </w:t>
      </w:r>
      <w:proofErr w:type="spellStart"/>
      <w:r w:rsidRPr="003E099C">
        <w:t>dalam</w:t>
      </w:r>
      <w:proofErr w:type="spellEnd"/>
      <w:r w:rsidRPr="003E099C">
        <w:t xml:space="preserve"> proses </w:t>
      </w:r>
      <w:proofErr w:type="spellStart"/>
      <w:r w:rsidRPr="003E099C">
        <w:t>belajar</w:t>
      </w:r>
      <w:proofErr w:type="spellEnd"/>
      <w:r>
        <w:t xml:space="preserve"> </w:t>
      </w:r>
      <w:r w:rsidR="00C72EC6">
        <w:fldChar w:fldCharType="begin" w:fldLock="1"/>
      </w:r>
      <w:r w:rsidR="00C72EC6">
        <w:instrText>ADDIN CSL_CITATION {"citationItems":[{"id":"ITEM-1","itemData":{"author":[{"dropping-particle":"","family":"Ramadhan","given":"Surya, Rayhan","non-dropping-particle":"","parse-names":false,"suffix":""},{"dropping-particle":"","family":"Wirdani","given":"Restu, Ririn","non-dropping-particle":"","parse-names":false,"suffix":""},{"dropping-particle":"","family":"Delpina","given":"Hazizah","non-dropping-particle":"","parse-names":false,"suffix":""},{"dropping-particle":"","family":"Nelwati","given":"Sasmi","non-dropping-particle":"","parse-names":false,"suffix":""}],"container-title":"Jurnal Media Akademik (Jma)","id":"ITEM-1","issue":"1","issued":{"date-parts":[["2025"]]},"page":"3031-5220","title":"Pendidikan Di Era Teknologi Informasi Dan\nKomunikasi","type":"article-journal","volume":"3"},"uris":["http://www.mendeley.com/documents/?uuid=a1b96152-35ff-4a88-930e-dced15f813eb"]}],"mendeley":{"formattedCitation":"[1]","plainTextFormattedCitation":"[1]","previouslyFormattedCitation":"[1]"},"properties":{"noteIndex":0},"schema":"https://github.com/citation-style-language/schema/raw/master/csl-citation.json"}</w:instrText>
      </w:r>
      <w:r w:rsidR="00C72EC6">
        <w:fldChar w:fldCharType="separate"/>
      </w:r>
      <w:r w:rsidR="00C72EC6" w:rsidRPr="00C72EC6">
        <w:rPr>
          <w:noProof/>
        </w:rPr>
        <w:t>[1]</w:t>
      </w:r>
      <w:r w:rsidR="00C72EC6">
        <w:fldChar w:fldCharType="end"/>
      </w:r>
      <w:r w:rsidRPr="003E099C">
        <w:t>.</w:t>
      </w:r>
      <w:r>
        <w:t xml:space="preserve"> </w:t>
      </w:r>
      <w:proofErr w:type="spellStart"/>
      <w:r w:rsidRPr="001B70FB">
        <w:t>Isu-isu</w:t>
      </w:r>
      <w:proofErr w:type="spellEnd"/>
      <w:r w:rsidRPr="001B70FB">
        <w:t xml:space="preserve"> global </w:t>
      </w:r>
      <w:proofErr w:type="spellStart"/>
      <w:r w:rsidRPr="001B70FB">
        <w:t>turut</w:t>
      </w:r>
      <w:proofErr w:type="spellEnd"/>
      <w:r w:rsidRPr="001B70FB">
        <w:t xml:space="preserve"> </w:t>
      </w:r>
      <w:proofErr w:type="spellStart"/>
      <w:r w:rsidRPr="001B70FB">
        <w:t>memengaruhi</w:t>
      </w:r>
      <w:proofErr w:type="spellEnd"/>
      <w:r w:rsidRPr="001B70FB">
        <w:t xml:space="preserve"> </w:t>
      </w:r>
      <w:proofErr w:type="spellStart"/>
      <w:r w:rsidRPr="001B70FB">
        <w:t>implementasi</w:t>
      </w:r>
      <w:proofErr w:type="spellEnd"/>
      <w:r w:rsidRPr="001B70FB">
        <w:t xml:space="preserve"> </w:t>
      </w:r>
      <w:proofErr w:type="spellStart"/>
      <w:r w:rsidRPr="001B70FB">
        <w:t>kurikulum</w:t>
      </w:r>
      <w:proofErr w:type="spellEnd"/>
      <w:r w:rsidRPr="001B70FB">
        <w:t xml:space="preserve"> di era digital. </w:t>
      </w:r>
      <w:proofErr w:type="spellStart"/>
      <w:r w:rsidRPr="001B70FB">
        <w:t>Perbedaan</w:t>
      </w:r>
      <w:proofErr w:type="spellEnd"/>
      <w:r w:rsidRPr="001B70FB">
        <w:t xml:space="preserve"> </w:t>
      </w:r>
      <w:proofErr w:type="spellStart"/>
      <w:r w:rsidRPr="001B70FB">
        <w:t>dalam</w:t>
      </w:r>
      <w:proofErr w:type="spellEnd"/>
      <w:r w:rsidRPr="001B70FB">
        <w:t xml:space="preserve"> </w:t>
      </w:r>
      <w:proofErr w:type="spellStart"/>
      <w:r w:rsidRPr="001B70FB">
        <w:t>akses</w:t>
      </w:r>
      <w:proofErr w:type="spellEnd"/>
      <w:r w:rsidRPr="001B70FB">
        <w:t xml:space="preserve"> </w:t>
      </w:r>
      <w:proofErr w:type="spellStart"/>
      <w:r w:rsidRPr="001B70FB">
        <w:t>terhadap</w:t>
      </w:r>
      <w:proofErr w:type="spellEnd"/>
      <w:r w:rsidRPr="001B70FB">
        <w:t xml:space="preserve"> </w:t>
      </w:r>
      <w:proofErr w:type="spellStart"/>
      <w:r w:rsidRPr="001B70FB">
        <w:t>teknologi</w:t>
      </w:r>
      <w:proofErr w:type="spellEnd"/>
      <w:r>
        <w:t xml:space="preserve"> </w:t>
      </w:r>
      <w:r w:rsidR="00C72EC6">
        <w:fldChar w:fldCharType="begin" w:fldLock="1"/>
      </w:r>
      <w:r w:rsidR="00C72EC6">
        <w:instrText>ADDIN CSL_CITATION {"citationItems":[{"id":"ITEM-1","itemData":{"DOI":"10.1073/pnas.1916903117","ISSN":"10916490","PMID":"32152114","abstract":"We tested the hypothesis that underrepresented students in active-learning classrooms experience narrower achievement gaps than underrepresented students in traditional lecturing classrooms, averaged across all science, technology, engineering, and mathematics (STEM) fields and courses. We conducted a comprehensive search for both published and unpublished studies that compared the performance of underrepresented students to their overrepresented classmates in active-learning and traditional-lecturing treatments. This search resulted in data on student examination scores from 15 studies (9,238 total students) and data on student failure rates from 26 studies (44,606 total students). Bayesian regression analyses showed that on average, active learning reduced achievement gaps in examination scores by 33% and narrowed gaps in passing rates by 45%. The reported proportion of time that students spend on in-class activities was important, as only classes that implemented high-intensity active learning narrowed achievement gaps. Sensitivity analyses showed that the conclusions are robust to sampling bias and other issues. To explain the extensive variation in efficacy observed among studies, we propose the heads- and-hearts hypothesis, which holds that meaningful reductions in achievement gaps only occur when course designs combine deliberate practice with inclusive teaching. Our results support calls to replace traditional lecturing with evidence-based, active-learning course designs across the STEM disciplines and suggest that innovations in instructional strategies can increase equity in higher education.","author":[{"dropping-particle":"","family":"Theobald","given":"Elli J.","non-dropping-particle":"","parse-names":false,"suffix":""},{"dropping-particle":"","family":"Hill","given":"Mariah J.","non-dropping-particle":"","parse-names":false,"suffix":""},{"dropping-particle":"","family":"Tran","given":"Elisa","non-dropping-particle":"","parse-names":false,"suffix":""},{"dropping-particle":"","family":"Agrawal","given":"Sweta","non-dropping-particle":"","parse-names":false,"suffix":""},{"dropping-particle":"","family":"Nicole Arroyo","given":"E.","non-dropping-particle":"","parse-names":false,"suffix":""},{"dropping-particle":"","family":"Behling","given":"Shawn","non-dropping-particle":"","parse-names":false,"suffix":""},{"dropping-particle":"","family":"Chambwe","given":"Nyasha","non-dropping-particle":"","parse-names":false,"suffix":""},{"dropping-particle":"","family":"Cintrón","given":"Dianne Laboy","non-dropping-particle":"","parse-names":false,"suffix":""},{"dropping-particle":"","family":"Cooper","given":"Jacob D.","non-dropping-particle":"","parse-names":false,"suffix":""},{"dropping-particle":"","family":"Dunster","given":"Gideon","non-dropping-particle":"","parse-names":false,"suffix":""},{"dropping-particle":"","family":"Grummer","given":"Jared A.","non-dropping-particle":"","parse-names":false,"suffix":""},{"dropping-particle":"","family":"Hennessey","given":"Kelly","non-dropping-particle":"","parse-names":false,"suffix":""},{"dropping-particle":"","family":"Hsiao","given":"Jennifer","non-dropping-particle":"","parse-names":false,"suffix":""},{"dropping-particle":"","family":"Iranon","given":"Nicole","non-dropping-particle":"","parse-names":false,"suffix":""},{"dropping-particle":"","family":"Jones","given":"Leonard","non-dropping-particle":"","parse-names":false,"suffix":""},{"dropping-particle":"","family":"Jordt","given":"Hannah","non-dropping-particle":"","parse-names":false,"suffix":""},{"dropping-particle":"","family":"Keller","given":"Marlowe","non-dropping-particle":"","parse-names":false,"suffix":""},{"dropping-particle":"","family":"Lacey","given":"Melissa E.","non-dropping-particle":"","parse-names":false,"suffix":""},{"dropping-particle":"","family":"Littlefield","given":"Caitlin E.","non-dropping-particle":"","parse-names":false,"suffix":""},{"dropping-particle":"","family":"Lowe","given":"Alexander","non-dropping-particle":"","parse-names":false,"suffix":""},{"dropping-particle":"","family":"Newman","given":"Shannon","non-dropping-particle":"","parse-names":false,"suffix":""},{"dropping-particle":"","family":"Okolo","given":"Vera","non-dropping-particle":"","parse-names":false,"suffix":""},{"dropping-particle":"","family":"Olroyd","given":"Savannah","non-dropping-particle":"","parse-names":false,"suffix":""},{"dropping-particle":"","family":"Peecook","given":"Brandon R.","non-dropping-particle":"","parse-names":false,"suffix":""},{"dropping-particle":"","family":"Pickett","given":"Sarah B.","non-dropping-particle":"","parse-names":false,"suffix":""},{"dropping-particle":"","family":"Slager","given":"David L.","non-dropping-particle":"","parse-names":false,"suffix":""},{"dropping-particle":"","family":"Caviedes-Solis","given":"Itzue W.","non-dropping-particle":"","parse-names":false,"suffix":""},{"dropping-particle":"","family":"Stanchak","given":"Kathryn E.","non-dropping-particle":"","parse-names":false,"suffix":""},{"dropping-particle":"","family":"Sundaravardan","given":"Vasudha","non-dropping-particle":"","parse-names":false,"suffix":""},{"dropping-particle":"","family":"Valdebenito","given":"Camila","non-dropping-particle":"","parse-names":false,"suffix":""},{"dropping-particle":"","family":"Williams","given":"Claire R.","non-dropping-particle":"","parse-names":false,"suffix":""},{"dropping-particle":"","family":"Zinsli","given":"Kaitlin","non-dropping-particle":"","parse-names":false,"suffix":""},{"dropping-particle":"","family":"Freeman","given":"Scott","non-dropping-particle":"","parse-names":false,"suffix":""}],"container-title":"Proceedings of the National Academy of Sciences of the United States of America","id":"ITEM-1","issue":"12","issued":{"date-parts":[["2020"]]},"page":"6476-6483","title":"Active learning narrows achievement gaps for underrepresented students in undergraduate science, technology, engineering, and math","type":"article-journal","volume":"117"},"uris":["http://www.mendeley.com/documents/?uuid=bea1fb0a-516f-4ea6-8df6-46148749a081"]}],"mendeley":{"formattedCitation":"[2]","plainTextFormattedCitation":"[2]","previouslyFormattedCitation":"[2]"},"properties":{"noteIndex":0},"schema":"https://github.com/citation-style-language/schema/raw/master/csl-citation.json"}</w:instrText>
      </w:r>
      <w:r w:rsidR="00C72EC6">
        <w:fldChar w:fldCharType="separate"/>
      </w:r>
      <w:r w:rsidR="00C72EC6" w:rsidRPr="00C72EC6">
        <w:rPr>
          <w:noProof/>
        </w:rPr>
        <w:t>[2]</w:t>
      </w:r>
      <w:r w:rsidR="00C72EC6">
        <w:fldChar w:fldCharType="end"/>
      </w:r>
      <w:r w:rsidRPr="001B70FB">
        <w:t xml:space="preserve">, </w:t>
      </w:r>
      <w:proofErr w:type="spellStart"/>
      <w:r w:rsidRPr="001B70FB">
        <w:t>ketimpangan</w:t>
      </w:r>
      <w:proofErr w:type="spellEnd"/>
      <w:r w:rsidRPr="001B70FB">
        <w:t xml:space="preserve"> </w:t>
      </w:r>
      <w:proofErr w:type="spellStart"/>
      <w:r w:rsidRPr="001B70FB">
        <w:t>dalam</w:t>
      </w:r>
      <w:proofErr w:type="spellEnd"/>
      <w:r w:rsidRPr="001B70FB">
        <w:t xml:space="preserve"> </w:t>
      </w:r>
      <w:proofErr w:type="spellStart"/>
      <w:r w:rsidRPr="001B70FB">
        <w:t>penyelenggaraan</w:t>
      </w:r>
      <w:proofErr w:type="spellEnd"/>
      <w:r w:rsidRPr="001B70FB">
        <w:t xml:space="preserve"> </w:t>
      </w:r>
      <w:proofErr w:type="spellStart"/>
      <w:r w:rsidRPr="001B70FB">
        <w:t>pendidikan</w:t>
      </w:r>
      <w:proofErr w:type="spellEnd"/>
      <w:r w:rsidRPr="001B70FB">
        <w:t xml:space="preserve"> </w:t>
      </w:r>
      <w:r>
        <w:t xml:space="preserve">online </w:t>
      </w:r>
      <w:r w:rsidR="00C72EC6">
        <w:fldChar w:fldCharType="begin" w:fldLock="1"/>
      </w:r>
      <w:r w:rsidR="00C72EC6">
        <w:instrText>ADDIN CSL_CITATION {"citationItems":[{"id":"ITEM-1","itemData":{"author":[{"dropping-particle":"","family":"Pieterse","given":"Allison","non-dropping-particle":"","parse-names":false,"suffix":""}],"id":"ITEM-1","issued":{"date-parts":[["0"]]},"title":"Un iv ers ity Ca pe ow n Un ive rsi t f C e T ow","type":"article-journal"},"uris":["http://www.mendeley.com/documents/?uuid=7abb216c-1c2f-4101-9078-e021a72582e4"]}],"mendeley":{"formattedCitation":"[3]","plainTextFormattedCitation":"[3]","previouslyFormattedCitation":"[3]"},"properties":{"noteIndex":0},"schema":"https://github.com/citation-style-language/schema/raw/master/csl-citation.json"}</w:instrText>
      </w:r>
      <w:r w:rsidR="00C72EC6">
        <w:fldChar w:fldCharType="separate"/>
      </w:r>
      <w:r w:rsidR="00C72EC6" w:rsidRPr="00C72EC6">
        <w:rPr>
          <w:noProof/>
        </w:rPr>
        <w:t>[3]</w:t>
      </w:r>
      <w:r w:rsidR="00C72EC6">
        <w:fldChar w:fldCharType="end"/>
      </w:r>
      <w:r w:rsidRPr="001B70FB">
        <w:t xml:space="preserve">, </w:t>
      </w:r>
      <w:proofErr w:type="spellStart"/>
      <w:r w:rsidRPr="001B70FB">
        <w:t>serta</w:t>
      </w:r>
      <w:proofErr w:type="spellEnd"/>
      <w:r w:rsidRPr="001B70FB">
        <w:t xml:space="preserve"> </w:t>
      </w:r>
      <w:proofErr w:type="spellStart"/>
      <w:r w:rsidRPr="001B70FB">
        <w:t>kendala</w:t>
      </w:r>
      <w:proofErr w:type="spellEnd"/>
      <w:r w:rsidRPr="001B70FB">
        <w:t xml:space="preserve"> </w:t>
      </w:r>
      <w:proofErr w:type="spellStart"/>
      <w:r w:rsidRPr="001B70FB">
        <w:t>infrastruktur</w:t>
      </w:r>
      <w:proofErr w:type="spellEnd"/>
      <w:r w:rsidRPr="001B70FB">
        <w:t xml:space="preserve"> di </w:t>
      </w:r>
      <w:proofErr w:type="spellStart"/>
      <w:r w:rsidRPr="001B70FB">
        <w:t>sejumlah</w:t>
      </w:r>
      <w:proofErr w:type="spellEnd"/>
      <w:r w:rsidRPr="001B70FB">
        <w:t xml:space="preserve"> </w:t>
      </w:r>
      <w:proofErr w:type="spellStart"/>
      <w:r w:rsidRPr="001B70FB">
        <w:t>daerah</w:t>
      </w:r>
      <w:proofErr w:type="spellEnd"/>
      <w:r w:rsidRPr="001B70FB">
        <w:t xml:space="preserve"> </w:t>
      </w:r>
      <w:proofErr w:type="spellStart"/>
      <w:r w:rsidRPr="001B70FB">
        <w:t>menjadi</w:t>
      </w:r>
      <w:proofErr w:type="spellEnd"/>
      <w:r w:rsidRPr="001B70FB">
        <w:t xml:space="preserve"> </w:t>
      </w:r>
      <w:proofErr w:type="spellStart"/>
      <w:r w:rsidRPr="001B70FB">
        <w:t>tantangan</w:t>
      </w:r>
      <w:proofErr w:type="spellEnd"/>
      <w:r w:rsidRPr="001B70FB">
        <w:t xml:space="preserve"> </w:t>
      </w:r>
      <w:proofErr w:type="spellStart"/>
      <w:r w:rsidRPr="001B70FB">
        <w:t>utama</w:t>
      </w:r>
      <w:proofErr w:type="spellEnd"/>
      <w:r w:rsidRPr="001B70FB">
        <w:t xml:space="preserve"> yang </w:t>
      </w:r>
      <w:proofErr w:type="spellStart"/>
      <w:r w:rsidRPr="001B70FB">
        <w:t>menghambat</w:t>
      </w:r>
      <w:proofErr w:type="spellEnd"/>
      <w:r w:rsidRPr="001B70FB">
        <w:t xml:space="preserve"> proses </w:t>
      </w:r>
      <w:proofErr w:type="spellStart"/>
      <w:r w:rsidRPr="001B70FB">
        <w:t>pendidikan</w:t>
      </w:r>
      <w:proofErr w:type="spellEnd"/>
      <w:r w:rsidRPr="001B70FB">
        <w:t xml:space="preserve"> </w:t>
      </w:r>
      <w:proofErr w:type="spellStart"/>
      <w:r w:rsidRPr="001B70FB">
        <w:t>secara</w:t>
      </w:r>
      <w:proofErr w:type="spellEnd"/>
      <w:r w:rsidRPr="001B70FB">
        <w:t xml:space="preserve"> </w:t>
      </w:r>
      <w:proofErr w:type="spellStart"/>
      <w:r w:rsidRPr="001B70FB">
        <w:t>merata</w:t>
      </w:r>
      <w:proofErr w:type="spellEnd"/>
      <w:r>
        <w:t xml:space="preserve"> </w:t>
      </w:r>
      <w:r w:rsidR="00C72EC6">
        <w:fldChar w:fldCharType="begin" w:fldLock="1"/>
      </w:r>
      <w:r w:rsidR="00C72EC6">
        <w:instrText>ADDIN CSL_CITATION {"citationItems":[{"id":"ITEM-1","itemData":{"abstract":"Kurikulum memegang peran strategisdalam dunia pendidikan. Kurikulum merupakanjantungnya kegiatan pendidikan. Kegiatan belajar mengajar berpedoman pada kurikulum. Kurikulum menjadisalah satu alat untuk mencapai tujuan pendidikan. Namun kurikulum bukanlah benda mati yang tidak bisa disentuh ide perubahan. Perubahan kurikulum tidak dapat dilepaskan dari sifatnya yang memang harus selalu dinamis. Perubahan tersebutjustrumenyiratkan kurikulum akan senantiasa berubah beradaptasidengan tuntutan perkembanganzaman. Seperti halnya dengan kurikulum Indonesia yang berkali-kali mengalami perubahan. Tidak mengherankan apabila muncul stigmamiring “ganti menteri ganti kurikulum”. Muncullah opinipergantian atauperubahan kurikulum lebih condong bernuansa politik daripada kebutuhanyang mendesak. Seakan-akan hanya menteri saja yang berperan dalam perubahankurikulum. Metode penelitian yang digunakan adalah deskriptif kualitatif. Teknik pengumpulan data menggunakandokumentasi dan literatur.Analisis data dilakukan melalui beberapa tahapan, yaitu data reduction, data display, dan conclucion drawing/verification. Adapun hasil penelitian inimenunjukan, bahwa kepala dinas berperanmerumusan kebijakandan pelaksanaan kurikulum. Kepala sekolahsebagai pemimpin professional bertugasmenerjemahkan perubahan masyarakat dan kebudayaan ke dalam kurikulum. Guru berperan memberikanpertimbangan dalam pengembangan kurikulum sekolah. Peserta didik mejadi umpan balik bagi pengembangan kurikulum ke depannya. Komite sekolah dapat memberikan/menyampaikan gagasan, usulan-usulan, atau pertimbangan-pertimbangan untuk penyempurnaan kurikulum sekolah.Menteri menjadi penentu kebijakan kurikulum yang berlaku secara nasional.","author":[{"dropping-particle":"","family":"Santika","given":"I Gusti Ngurah","non-dropping-particle":"","parse-names":false,"suffix":""},{"dropping-particle":"","family":"Suarni","given":"Ni Ketut","non-dropping-particle":"","parse-names":false,"suffix":""},{"dropping-particle":"","family":"Lasmawan","given":"I Wayan","non-dropping-particle":"","parse-names":false,"suffix":""}],"container-title":"Jurnal Education and Development","id":"ITEM-1","issue":"3","issued":{"date-parts":[["2022"]]},"page":"694-700","title":"Analisis Perubahan Kurikulum Ditinjau Dari Kurikulum Sebagai Suatu Ide","type":"article-journal","volume":"10"},"uris":["http://www.mendeley.com/documents/?uuid=f510b959-f828-4d4d-abb3-39b4cb874109"]}],"mendeley":{"formattedCitation":"[4]","plainTextFormattedCitation":"[4]","previouslyFormattedCitation":"[4]"},"properties":{"noteIndex":0},"schema":"https://github.com/citation-style-language/schema/raw/master/csl-citation.json"}</w:instrText>
      </w:r>
      <w:r w:rsidR="00C72EC6">
        <w:fldChar w:fldCharType="separate"/>
      </w:r>
      <w:r w:rsidR="00C72EC6" w:rsidRPr="00C72EC6">
        <w:rPr>
          <w:noProof/>
        </w:rPr>
        <w:t>[4]</w:t>
      </w:r>
      <w:r w:rsidR="00C72EC6">
        <w:fldChar w:fldCharType="end"/>
      </w:r>
      <w:r w:rsidRPr="001B70FB">
        <w:t>.</w:t>
      </w:r>
      <w:r>
        <w:t xml:space="preserve"> </w:t>
      </w:r>
      <w:proofErr w:type="spellStart"/>
      <w:r w:rsidRPr="00181A15">
        <w:t>Kurikulum</w:t>
      </w:r>
      <w:proofErr w:type="spellEnd"/>
      <w:r w:rsidRPr="00181A15">
        <w:t xml:space="preserve"> </w:t>
      </w:r>
      <w:proofErr w:type="spellStart"/>
      <w:r w:rsidRPr="00181A15">
        <w:t>perlu</w:t>
      </w:r>
      <w:proofErr w:type="spellEnd"/>
      <w:r w:rsidRPr="00181A15">
        <w:t xml:space="preserve"> </w:t>
      </w:r>
      <w:proofErr w:type="spellStart"/>
      <w:r w:rsidRPr="00181A15">
        <w:t>menyesuaikan</w:t>
      </w:r>
      <w:proofErr w:type="spellEnd"/>
      <w:r w:rsidRPr="00181A15">
        <w:t xml:space="preserve"> </w:t>
      </w:r>
      <w:proofErr w:type="spellStart"/>
      <w:r w:rsidRPr="00181A15">
        <w:t>diri</w:t>
      </w:r>
      <w:proofErr w:type="spellEnd"/>
      <w:r w:rsidRPr="00181A15">
        <w:t xml:space="preserve"> </w:t>
      </w:r>
      <w:proofErr w:type="spellStart"/>
      <w:r w:rsidRPr="00181A15">
        <w:t>dengan</w:t>
      </w:r>
      <w:proofErr w:type="spellEnd"/>
      <w:r w:rsidRPr="00181A15">
        <w:t xml:space="preserve"> </w:t>
      </w:r>
      <w:proofErr w:type="spellStart"/>
      <w:r w:rsidRPr="00181A15">
        <w:t>pesatnya</w:t>
      </w:r>
      <w:proofErr w:type="spellEnd"/>
      <w:r w:rsidRPr="00181A15">
        <w:t xml:space="preserve"> </w:t>
      </w:r>
      <w:proofErr w:type="spellStart"/>
      <w:r w:rsidRPr="00181A15">
        <w:t>kemajuan</w:t>
      </w:r>
      <w:proofErr w:type="spellEnd"/>
      <w:r w:rsidRPr="00181A15">
        <w:t xml:space="preserve"> </w:t>
      </w:r>
      <w:proofErr w:type="spellStart"/>
      <w:r w:rsidRPr="00181A15">
        <w:t>teknologi</w:t>
      </w:r>
      <w:proofErr w:type="spellEnd"/>
      <w:r>
        <w:t xml:space="preserve"> </w:t>
      </w:r>
      <w:r w:rsidR="00C72EC6">
        <w:fldChar w:fldCharType="begin" w:fldLock="1"/>
      </w:r>
      <w:r w:rsidR="00C72EC6">
        <w:instrText>ADDIN CSL_CITATION {"citationItems":[{"id":"ITEM-1","itemData":{"ISSN":"2745-4681","abstract":"This article discusses the potential and challenges of improving the accessibility of education in developing countries through the use of technology. With technology, traditional obstacles such as limited physical resources and teaching staff can be overcome, enabling wider and more equitable access to high-quality educational materials. However, significant challenges remain, including limited technological infrastructure, low levels of digital literacy, and resistance to change from the traditional education system. To overcome these obstacles, collaborative efforts are needed between the government, the private sector, and international organisations in building adequate infrastructure, providing digital literacy training, and implementing policies that support the accessibility of technology-based education. With a sustainable and strategic approach, technology can play an important role in improving the quality and accessibility of education in developing countries. The study in this research uses the literature method. The literature research method is an approach used to collect, review, and analyse various written sources, such as books, journal articles, research reports, and other documents relevant to a particular research topic. Research shows that improving the accessibility of education in developing countries through technology offers great potential for overcoming traditional obstacles, such as limited physical resources and teaching staff. The implementation of technology is able to provide high-quality educational materials more widely, enabling students from remote areas to access the same information as students in large cities.","author":[{"dropping-particle":"","family":"Caroline","given":"Caroline","non-dropping-particle":"","parse-names":false,"suffix":""}],"container-title":"Jurnal Ilmiah Edukatif","id":"ITEM-1","issue":"01","issued":{"date-parts":[["2025"]]},"page":"224-231","title":"Jurnal Ilmiah Edukatif Meningkatkan Aksesibilitas Pendidikan Melalui Teknologi: Tantangan Dan Solusi Di Negara Berkembang","type":"article-journal","volume":"11"},"uris":["http://www.mendeley.com/documents/?uuid=88d870fc-9dd5-4ac0-839f-7b70ef318313"]}],"mendeley":{"formattedCitation":"[5]","plainTextFormattedCitation":"[5]","previouslyFormattedCitation":"[5]"},"properties":{"noteIndex":0},"schema":"https://github.com/citation-style-language/schema/raw/master/csl-citation.json"}</w:instrText>
      </w:r>
      <w:r w:rsidR="00C72EC6">
        <w:fldChar w:fldCharType="separate"/>
      </w:r>
      <w:r w:rsidR="00C72EC6" w:rsidRPr="00C72EC6">
        <w:rPr>
          <w:noProof/>
        </w:rPr>
        <w:t>[5]</w:t>
      </w:r>
      <w:r w:rsidR="00C72EC6">
        <w:fldChar w:fldCharType="end"/>
      </w:r>
      <w:r w:rsidRPr="00181A15">
        <w:t xml:space="preserve">, </w:t>
      </w:r>
      <w:proofErr w:type="spellStart"/>
      <w:r w:rsidRPr="00181A15">
        <w:t>begitu</w:t>
      </w:r>
      <w:proofErr w:type="spellEnd"/>
      <w:r w:rsidRPr="00181A15">
        <w:t xml:space="preserve"> pula guru dan </w:t>
      </w:r>
      <w:proofErr w:type="spellStart"/>
      <w:r w:rsidRPr="00181A15">
        <w:t>siswa</w:t>
      </w:r>
      <w:proofErr w:type="spellEnd"/>
      <w:r w:rsidRPr="00181A15">
        <w:t xml:space="preserve"> yang </w:t>
      </w:r>
      <w:proofErr w:type="spellStart"/>
      <w:r w:rsidRPr="00181A15">
        <w:t>dihadapkan</w:t>
      </w:r>
      <w:proofErr w:type="spellEnd"/>
      <w:r w:rsidRPr="00181A15">
        <w:t xml:space="preserve"> pada </w:t>
      </w:r>
      <w:proofErr w:type="spellStart"/>
      <w:r w:rsidRPr="00181A15">
        <w:t>tantangan</w:t>
      </w:r>
      <w:proofErr w:type="spellEnd"/>
      <w:r w:rsidRPr="00181A15">
        <w:t xml:space="preserve"> </w:t>
      </w:r>
      <w:proofErr w:type="spellStart"/>
      <w:r w:rsidRPr="00181A15">
        <w:t>pembelajaran</w:t>
      </w:r>
      <w:proofErr w:type="spellEnd"/>
      <w:r w:rsidRPr="00181A15">
        <w:t xml:space="preserve"> digital yang </w:t>
      </w:r>
      <w:proofErr w:type="spellStart"/>
      <w:r w:rsidRPr="00181A15">
        <w:t>kompleks</w:t>
      </w:r>
      <w:proofErr w:type="spellEnd"/>
      <w:r w:rsidRPr="00181A15">
        <w:t xml:space="preserve"> dan </w:t>
      </w:r>
      <w:proofErr w:type="spellStart"/>
      <w:r w:rsidRPr="00181A15">
        <w:t>menuntut</w:t>
      </w:r>
      <w:proofErr w:type="spellEnd"/>
      <w:r w:rsidRPr="00181A15">
        <w:t xml:space="preserve"> </w:t>
      </w:r>
      <w:proofErr w:type="spellStart"/>
      <w:r w:rsidRPr="00181A15">
        <w:t>adaptasi</w:t>
      </w:r>
      <w:proofErr w:type="spellEnd"/>
      <w:r w:rsidRPr="00181A15">
        <w:t xml:space="preserve"> </w:t>
      </w:r>
      <w:proofErr w:type="spellStart"/>
      <w:r w:rsidRPr="00181A15">
        <w:t>cepat</w:t>
      </w:r>
      <w:proofErr w:type="spellEnd"/>
      <w:r>
        <w:t xml:space="preserve"> </w:t>
      </w:r>
      <w:r w:rsidR="00C72EC6">
        <w:fldChar w:fldCharType="begin" w:fldLock="1"/>
      </w:r>
      <w:r w:rsidR="00C72EC6">
        <w:instrText>ADDIN CSL_CITATION {"citationItems":[{"id":"ITEM-1","itemData":{"DOI":"10.37680/almikraj.v4i1.4181","abstract":"The purpose of writing this work is to analyze technological resources for curriculum implementation in the digital era. The literature review includes scientific journals, books and literature related to education, technology and digital curriculum to gain in-depth insight into the use of technological resources in implementing curriculum in the digital era. Data collection methods involve analysis of official documents, such as government policies, and interviews with education and technology experts to understand the challenges and potential of implementing technology in curriculum contexts. The results of this work are a) Technology has a crucial role in increasing interactivity and personalization of learning, ensuring its effectiveness and providing unlimited access through resources such as digital libraries. Effective use of technology in the digital era has a significant positive impact, creating an adaptive learning environment and improving the overall quality of education. b) The integration of technology in education faces infrastructure barriers, insufficient educator training, limited policy support, and curriculum incompatibility. Solutions require holistic efforts, including infrastructure provision, comprehensive training, policy support, and external collaboration to create an innovative learning environment. c) The use of technology in education provides a positive impact and enriches the learning experience, with challenges such as gaps in access and educator training that can be overcome through a holistic approach and external collaboration, emphasizing awareness of the key role of policy, ongoing training and maintenance of technology as a vital foundation for the future an innovative and responsive educational future.","author":[{"dropping-particle":"","family":"Hasanbasri","given":"Hasanbasri","non-dropping-particle":"","parse-names":false,"suffix":""},{"dropping-particle":"","family":"Algusyairi","given":"Parisyi","non-dropping-particle":"","parse-names":false,"suffix":""},{"dropping-particle":"","family":"Nurhayuni","given":"Nurhayuni","non-dropping-particle":"","parse-names":false,"suffix":""},{"dropping-particle":"","family":"Mudasir","given":"Mudasir","non-dropping-particle":"","parse-names":false,"suffix":""}],"container-title":"AL-MIKRAJ Jurnal Studi Islam dan Humaniora (E-ISSN 2745-4584)","id":"ITEM-1","issue":"1","issued":{"date-parts":[["2023"]]},"page":"874-888","title":"Sumber Daya Teknologi Terhadap Pelaksanaan Kurikulum di Era Digital","type":"article-journal","volume":"4"},"uris":["http://www.mendeley.com/documents/?uuid=5c2b35b3-f681-4107-9714-4bdb33e88cb2"]}],"mendeley":{"formattedCitation":"[6]","plainTextFormattedCitation":"[6]","previouslyFormattedCitation":"[6]"},"properties":{"noteIndex":0},"schema":"https://github.com/citation-style-language/schema/raw/master/csl-citation.json"}</w:instrText>
      </w:r>
      <w:r w:rsidR="00C72EC6">
        <w:fldChar w:fldCharType="separate"/>
      </w:r>
      <w:r w:rsidR="00C72EC6" w:rsidRPr="00C72EC6">
        <w:rPr>
          <w:noProof/>
        </w:rPr>
        <w:t>[6]</w:t>
      </w:r>
      <w:r w:rsidR="00C72EC6">
        <w:fldChar w:fldCharType="end"/>
      </w:r>
      <w:r w:rsidRPr="00181A15">
        <w:t>.</w:t>
      </w:r>
      <w:r>
        <w:t xml:space="preserve"> </w:t>
      </w:r>
      <w:proofErr w:type="spellStart"/>
      <w:r w:rsidRPr="00181A15">
        <w:t>Terlebih</w:t>
      </w:r>
      <w:proofErr w:type="spellEnd"/>
      <w:r w:rsidRPr="00181A15">
        <w:t xml:space="preserve"> </w:t>
      </w:r>
      <w:proofErr w:type="spellStart"/>
      <w:r w:rsidRPr="00181A15">
        <w:t>setelah</w:t>
      </w:r>
      <w:proofErr w:type="spellEnd"/>
      <w:r w:rsidRPr="00181A15">
        <w:t xml:space="preserve"> </w:t>
      </w:r>
      <w:proofErr w:type="spellStart"/>
      <w:r w:rsidRPr="00181A15">
        <w:t>pandemi</w:t>
      </w:r>
      <w:proofErr w:type="spellEnd"/>
      <w:r w:rsidRPr="00181A15">
        <w:t xml:space="preserve"> COVID-19, </w:t>
      </w:r>
      <w:proofErr w:type="spellStart"/>
      <w:r w:rsidRPr="00181A15">
        <w:t>kebutuhan</w:t>
      </w:r>
      <w:proofErr w:type="spellEnd"/>
      <w:r w:rsidRPr="00181A15">
        <w:t xml:space="preserve"> </w:t>
      </w:r>
      <w:proofErr w:type="spellStart"/>
      <w:r w:rsidRPr="00181A15">
        <w:t>terhadap</w:t>
      </w:r>
      <w:proofErr w:type="spellEnd"/>
      <w:r w:rsidRPr="00181A15">
        <w:t xml:space="preserve"> </w:t>
      </w:r>
      <w:proofErr w:type="spellStart"/>
      <w:r w:rsidRPr="00181A15">
        <w:t>infrastruktur</w:t>
      </w:r>
      <w:proofErr w:type="spellEnd"/>
      <w:r w:rsidRPr="00181A15">
        <w:t xml:space="preserve"> internet di </w:t>
      </w:r>
      <w:proofErr w:type="spellStart"/>
      <w:r w:rsidRPr="00181A15">
        <w:t>sekolah</w:t>
      </w:r>
      <w:proofErr w:type="spellEnd"/>
      <w:r w:rsidRPr="00181A15">
        <w:t xml:space="preserve"> </w:t>
      </w:r>
      <w:proofErr w:type="spellStart"/>
      <w:r w:rsidRPr="00181A15">
        <w:t>menjadi</w:t>
      </w:r>
      <w:proofErr w:type="spellEnd"/>
      <w:r w:rsidRPr="00181A15">
        <w:t xml:space="preserve"> </w:t>
      </w:r>
      <w:proofErr w:type="spellStart"/>
      <w:r w:rsidRPr="00181A15">
        <w:t>semakin</w:t>
      </w:r>
      <w:proofErr w:type="spellEnd"/>
      <w:r w:rsidRPr="00181A15">
        <w:t xml:space="preserve"> </w:t>
      </w:r>
      <w:proofErr w:type="spellStart"/>
      <w:r w:rsidRPr="00181A15">
        <w:t>mendesak</w:t>
      </w:r>
      <w:proofErr w:type="spellEnd"/>
      <w:r w:rsidRPr="00181A15">
        <w:t xml:space="preserve"> dan fundamental</w:t>
      </w:r>
      <w:r>
        <w:t xml:space="preserve"> </w:t>
      </w:r>
      <w:r w:rsidR="00C72EC6">
        <w:fldChar w:fldCharType="begin" w:fldLock="1"/>
      </w:r>
      <w:r w:rsidR="00C72EC6">
        <w:instrText>ADDIN CSL_CITATION {"citationItems":[{"id":"ITEM-1","itemData":{"DOI":"10.1145/3419394.3423658","ISBN":"9781450381383","abstract":"Due to the COVID-19 pandemic, many governments imposed lock-downs that forced hundreds of millions of citizens to stay at home. The implementation of confinement measures increased Internet traffic demands of residential users, in particular, for remote working, entertainment, commerce, and education, which, as a result, caused traffic shifts in the Internet core. In this paper, using data from a diverse set of vantage points (one ISP, three IXPs, and one metropolitan educational network), we examine the effect of these lockdowns on traffic shifts. We find that the traffic volume increased by 15-20% almost within a week - -while overall still modest, this constitutes a large increase within this short time period. However, despite this surge, we observe that the Internet infrastructure is able to handle the new volume, as most traffic shifts occur outside of traditional peak hours. When looking directly at the traffic sources, it turns out that, while hypergiants still contribute a significant fraction of traffic, we see (1) a higher increase in traffic of non-hypergiants, and (2) traffic increases in applications that people use when at home, such as Web conferencing, VPN, and gaming. While many networks see increased traffic demands, in particular, those providing services to residential users, academic networks experience major overall decreases. Yet, in these networks, we can observe substantial increases when considering applications associated to remote working and lecturing.","author":[{"dropping-particle":"","family":"Feldmann","given":"Anja","non-dropping-particle":"","parse-names":false,"suffix":""},{"dropping-particle":"","family":"Gasser","given":"Oliver","non-dropping-particle":"","parse-names":false,"suffix":""},{"dropping-particle":"","family":"Lichtblau","given":"Franziska","non-dropping-particle":"","parse-names":false,"suffix":""},{"dropping-particle":"","family":"Pujol","given":"Enric","non-dropping-particle":"","parse-names":false,"suffix":""},{"dropping-particle":"","family":"Poese","given":"Ingmar","non-dropping-particle":"","parse-names":false,"suffix":""},{"dropping-particle":"","family":"Dietzel","given":"Christoph","non-dropping-particle":"","parse-names":false,"suffix":""},{"dropping-particle":"","family":"Wagner","given":"Daniel","non-dropping-particle":"","parse-names":false,"suffix":""},{"dropping-particle":"","family":"Wichtlhuber","given":"Matthias","non-dropping-particle":"","parse-names":false,"suffix":""},{"dropping-particle":"","family":"Tapiador","given":"Juan","non-dropping-particle":"","parse-names":false,"suffix":""},{"dropping-particle":"","family":"Vallina-Rodriguez","given":"Narseo","non-dropping-particle":"","parse-names":false,"suffix":""},{"dropping-particle":"","family":"Hohlfeld","given":"Oliver","non-dropping-particle":"","parse-names":false,"suffix":""},{"dropping-particle":"","family":"Smaragdakis","given":"Georgios","non-dropping-particle":"","parse-names":false,"suffix":""}],"container-title":"Proceedings of the ACM SIGCOMM Internet Measurement Conference, IMC","id":"ITEM-1","issued":{"date-parts":[["2020"]]},"page":"1-18","title":"The Lockdown Effect: Implications of the COVID-19 Pandemic on Internet Traffic","type":"article-journal"},"uris":["http://www.mendeley.com/documents/?uuid=3970ac76-a1c2-4d5f-9c54-0a0e3a0258a0"]}],"mendeley":{"formattedCitation":"[7]","plainTextFormattedCitation":"[7]","previouslyFormattedCitation":"[7]"},"properties":{"noteIndex":0},"schema":"https://github.com/citation-style-language/schema/raw/master/csl-citation.json"}</w:instrText>
      </w:r>
      <w:r w:rsidR="00C72EC6">
        <w:fldChar w:fldCharType="separate"/>
      </w:r>
      <w:r w:rsidR="00C72EC6" w:rsidRPr="00C72EC6">
        <w:rPr>
          <w:noProof/>
        </w:rPr>
        <w:t>[7]</w:t>
      </w:r>
      <w:r w:rsidR="00C72EC6">
        <w:fldChar w:fldCharType="end"/>
      </w:r>
      <w:r w:rsidR="00066817">
        <w:t>.</w:t>
      </w:r>
    </w:p>
    <w:p w14:paraId="595A2AB1" w14:textId="20906589" w:rsidR="00792880" w:rsidRDefault="008D4F7D" w:rsidP="00E7596C">
      <w:pPr>
        <w:pStyle w:val="BodyText"/>
      </w:pPr>
      <w:r w:rsidRPr="00181A15">
        <w:t xml:space="preserve">Di Indonesia, </w:t>
      </w:r>
      <w:proofErr w:type="spellStart"/>
      <w:r w:rsidRPr="00181A15">
        <w:t>pemerintah</w:t>
      </w:r>
      <w:proofErr w:type="spellEnd"/>
      <w:r w:rsidRPr="00181A15">
        <w:t xml:space="preserve"> </w:t>
      </w:r>
      <w:proofErr w:type="spellStart"/>
      <w:r w:rsidRPr="00181A15">
        <w:t>telah</w:t>
      </w:r>
      <w:proofErr w:type="spellEnd"/>
      <w:r w:rsidRPr="00181A15">
        <w:t xml:space="preserve"> </w:t>
      </w:r>
      <w:proofErr w:type="spellStart"/>
      <w:r w:rsidRPr="00181A15">
        <w:t>menginisiasi</w:t>
      </w:r>
      <w:proofErr w:type="spellEnd"/>
      <w:r w:rsidRPr="00181A15">
        <w:t xml:space="preserve"> </w:t>
      </w:r>
      <w:proofErr w:type="spellStart"/>
      <w:r w:rsidRPr="00181A15">
        <w:t>berbagai</w:t>
      </w:r>
      <w:proofErr w:type="spellEnd"/>
      <w:r w:rsidRPr="00181A15">
        <w:t xml:space="preserve"> program </w:t>
      </w:r>
      <w:proofErr w:type="spellStart"/>
      <w:r w:rsidRPr="00181A15">
        <w:t>digitalisasi</w:t>
      </w:r>
      <w:proofErr w:type="spellEnd"/>
      <w:r w:rsidRPr="00181A15">
        <w:t xml:space="preserve"> </w:t>
      </w:r>
      <w:proofErr w:type="spellStart"/>
      <w:r w:rsidRPr="00181A15">
        <w:t>pendidikan</w:t>
      </w:r>
      <w:proofErr w:type="spellEnd"/>
      <w:r w:rsidRPr="00181A15">
        <w:t xml:space="preserve"> </w:t>
      </w:r>
      <w:proofErr w:type="spellStart"/>
      <w:r w:rsidRPr="00181A15">
        <w:t>seperti</w:t>
      </w:r>
      <w:proofErr w:type="spellEnd"/>
      <w:r w:rsidRPr="00181A15">
        <w:t xml:space="preserve"> </w:t>
      </w:r>
      <w:r w:rsidRPr="00181A15">
        <w:rPr>
          <w:i/>
          <w:iCs/>
        </w:rPr>
        <w:t xml:space="preserve">Merdeka </w:t>
      </w:r>
      <w:proofErr w:type="spellStart"/>
      <w:r w:rsidRPr="00181A15">
        <w:rPr>
          <w:i/>
          <w:iCs/>
        </w:rPr>
        <w:t>Belajar</w:t>
      </w:r>
      <w:proofErr w:type="spellEnd"/>
      <w:r w:rsidRPr="00181A15">
        <w:t xml:space="preserve">, </w:t>
      </w:r>
      <w:proofErr w:type="spellStart"/>
      <w:r w:rsidRPr="00181A15">
        <w:rPr>
          <w:i/>
          <w:iCs/>
        </w:rPr>
        <w:t>Asesmen</w:t>
      </w:r>
      <w:proofErr w:type="spellEnd"/>
      <w:r w:rsidRPr="00181A15">
        <w:rPr>
          <w:i/>
          <w:iCs/>
        </w:rPr>
        <w:t xml:space="preserve"> Nasional </w:t>
      </w:r>
      <w:proofErr w:type="spellStart"/>
      <w:r w:rsidRPr="00181A15">
        <w:rPr>
          <w:i/>
          <w:iCs/>
        </w:rPr>
        <w:t>Berbasis</w:t>
      </w:r>
      <w:proofErr w:type="spellEnd"/>
      <w:r w:rsidRPr="00181A15">
        <w:rPr>
          <w:i/>
          <w:iCs/>
        </w:rPr>
        <w:t xml:space="preserve"> </w:t>
      </w:r>
      <w:proofErr w:type="spellStart"/>
      <w:r w:rsidRPr="00181A15">
        <w:rPr>
          <w:i/>
          <w:iCs/>
        </w:rPr>
        <w:t>Komputer</w:t>
      </w:r>
      <w:proofErr w:type="spellEnd"/>
      <w:r w:rsidRPr="00181A15">
        <w:rPr>
          <w:i/>
          <w:iCs/>
        </w:rPr>
        <w:t xml:space="preserve"> (ANBK)</w:t>
      </w:r>
      <w:r w:rsidRPr="00181A15">
        <w:t xml:space="preserve">, </w:t>
      </w:r>
      <w:proofErr w:type="spellStart"/>
      <w:r w:rsidRPr="00181A15">
        <w:t>serta</w:t>
      </w:r>
      <w:proofErr w:type="spellEnd"/>
      <w:r w:rsidRPr="00181A15">
        <w:t xml:space="preserve"> </w:t>
      </w:r>
      <w:proofErr w:type="spellStart"/>
      <w:r w:rsidRPr="00181A15">
        <w:t>pengembangan</w:t>
      </w:r>
      <w:proofErr w:type="spellEnd"/>
      <w:r w:rsidRPr="00181A15">
        <w:t xml:space="preserve"> platform daring </w:t>
      </w:r>
      <w:proofErr w:type="spellStart"/>
      <w:r w:rsidRPr="00181A15">
        <w:t>seperti</w:t>
      </w:r>
      <w:proofErr w:type="spellEnd"/>
      <w:r w:rsidRPr="00181A15">
        <w:t xml:space="preserve"> </w:t>
      </w:r>
      <w:r w:rsidRPr="00181A15">
        <w:rPr>
          <w:i/>
          <w:iCs/>
        </w:rPr>
        <w:t xml:space="preserve">Rumah </w:t>
      </w:r>
      <w:proofErr w:type="spellStart"/>
      <w:r w:rsidRPr="00181A15">
        <w:rPr>
          <w:i/>
          <w:iCs/>
        </w:rPr>
        <w:t>Belajar</w:t>
      </w:r>
      <w:proofErr w:type="spellEnd"/>
      <w:r w:rsidRPr="00181A15">
        <w:t xml:space="preserve"> dan </w:t>
      </w:r>
      <w:r w:rsidRPr="00181A15">
        <w:rPr>
          <w:i/>
          <w:iCs/>
        </w:rPr>
        <w:t xml:space="preserve">Merdeka </w:t>
      </w:r>
      <w:proofErr w:type="spellStart"/>
      <w:r w:rsidRPr="00181A15">
        <w:rPr>
          <w:i/>
          <w:iCs/>
        </w:rPr>
        <w:t>Mengajar</w:t>
      </w:r>
      <w:proofErr w:type="spellEnd"/>
      <w:r>
        <w:rPr>
          <w:i/>
          <w:iCs/>
        </w:rPr>
        <w:t xml:space="preserve"> </w:t>
      </w:r>
      <w:r w:rsidR="00C72EC6">
        <w:rPr>
          <w:i/>
          <w:iCs/>
        </w:rPr>
        <w:fldChar w:fldCharType="begin" w:fldLock="1"/>
      </w:r>
      <w:r w:rsidR="00C72EC6">
        <w:rPr>
          <w:i/>
          <w:iCs/>
        </w:rPr>
        <w:instrText>ADDIN CSL_CITATION {"citationItems":[{"id":"ITEM-1","itemData":{"ISBN":"6235143729, 9786235143729","author":[{"dropping-particle":"","family":"Wayan Indra Praekanata, Ni Putu Erna Surim Virnayanthi, Eliska Juliangkary","given":"I Gede Ratnaya","non-dropping-particle":"","parse-names":false,"suffix":""}],"editor":[{"dropping-particle":"","family":"Elok Pamela","given":"","non-dropping-particle":"","parse-names":false,"suffix":""}],"id":"ITEM-1","issued":{"date-parts":[["2024"]]},"number-of-pages":"303","publisher":"PT. Sonpedia Publishing Indonesia, 2024","title":"Menelusuri Arah Pendidikan: Dinamika dan Inovasi Kurikulum di Indonesia","type":"book"},"uris":["http://www.mendeley.com/documents/?uuid=c866d6a7-2ae2-40f4-a1e5-beaf07138bfc"]}],"mendeley":{"formattedCitation":"[8]","plainTextFormattedCitation":"[8]","previouslyFormattedCitation":"[8]"},"properties":{"noteIndex":0},"schema":"https://github.com/citation-style-language/schema/raw/master/csl-citation.json"}</w:instrText>
      </w:r>
      <w:r w:rsidR="00C72EC6">
        <w:rPr>
          <w:i/>
          <w:iCs/>
        </w:rPr>
        <w:fldChar w:fldCharType="separate"/>
      </w:r>
      <w:r w:rsidR="00C72EC6" w:rsidRPr="00C72EC6">
        <w:rPr>
          <w:iCs/>
          <w:noProof/>
        </w:rPr>
        <w:t>[8]</w:t>
      </w:r>
      <w:r w:rsidR="00C72EC6">
        <w:rPr>
          <w:i/>
          <w:iCs/>
        </w:rPr>
        <w:fldChar w:fldCharType="end"/>
      </w:r>
      <w:r w:rsidRPr="00181A15">
        <w:t>.</w:t>
      </w:r>
      <w:r>
        <w:t xml:space="preserve"> </w:t>
      </w:r>
      <w:proofErr w:type="spellStart"/>
      <w:r w:rsidRPr="00DD1C31">
        <w:t>Namun</w:t>
      </w:r>
      <w:proofErr w:type="spellEnd"/>
      <w:r w:rsidRPr="00DD1C31">
        <w:t xml:space="preserve"> </w:t>
      </w:r>
      <w:proofErr w:type="spellStart"/>
      <w:r w:rsidRPr="00DD1C31">
        <w:t>demikian</w:t>
      </w:r>
      <w:proofErr w:type="spellEnd"/>
      <w:r w:rsidRPr="00DD1C31">
        <w:t xml:space="preserve">, </w:t>
      </w:r>
      <w:proofErr w:type="spellStart"/>
      <w:r w:rsidRPr="00DD1C31">
        <w:t>kesenjangan</w:t>
      </w:r>
      <w:proofErr w:type="spellEnd"/>
      <w:r w:rsidRPr="00DD1C31">
        <w:t xml:space="preserve"> </w:t>
      </w:r>
      <w:proofErr w:type="spellStart"/>
      <w:r w:rsidRPr="00DD1C31">
        <w:t>infrastruktur</w:t>
      </w:r>
      <w:proofErr w:type="spellEnd"/>
      <w:r w:rsidRPr="00DD1C31">
        <w:t xml:space="preserve"> digital </w:t>
      </w:r>
      <w:proofErr w:type="spellStart"/>
      <w:r w:rsidRPr="00DD1C31">
        <w:t>antara</w:t>
      </w:r>
      <w:proofErr w:type="spellEnd"/>
      <w:r w:rsidRPr="00DD1C31">
        <w:t xml:space="preserve"> wilayah </w:t>
      </w:r>
      <w:proofErr w:type="spellStart"/>
      <w:r w:rsidRPr="00DD1C31">
        <w:t>perkotaan</w:t>
      </w:r>
      <w:proofErr w:type="spellEnd"/>
      <w:r w:rsidRPr="00DD1C31">
        <w:t xml:space="preserve"> dan </w:t>
      </w:r>
      <w:proofErr w:type="spellStart"/>
      <w:r w:rsidRPr="00DD1C31">
        <w:t>pedesaan</w:t>
      </w:r>
      <w:proofErr w:type="spellEnd"/>
      <w:r w:rsidRPr="00DD1C31">
        <w:t xml:space="preserve">, </w:t>
      </w:r>
      <w:proofErr w:type="spellStart"/>
      <w:r w:rsidRPr="00DD1C31">
        <w:t>serta</w:t>
      </w:r>
      <w:proofErr w:type="spellEnd"/>
      <w:r w:rsidRPr="00DD1C31">
        <w:t xml:space="preserve"> </w:t>
      </w:r>
      <w:proofErr w:type="spellStart"/>
      <w:r w:rsidRPr="00DD1C31">
        <w:t>antara</w:t>
      </w:r>
      <w:proofErr w:type="spellEnd"/>
      <w:r w:rsidRPr="00DD1C31">
        <w:t xml:space="preserve"> wilayah barat dan </w:t>
      </w:r>
      <w:proofErr w:type="spellStart"/>
      <w:r w:rsidRPr="00DD1C31">
        <w:t>timur</w:t>
      </w:r>
      <w:proofErr w:type="spellEnd"/>
      <w:r w:rsidRPr="00DD1C31">
        <w:t xml:space="preserve"> Indonesia </w:t>
      </w:r>
      <w:proofErr w:type="spellStart"/>
      <w:r w:rsidRPr="00DD1C31">
        <w:t>masih</w:t>
      </w:r>
      <w:proofErr w:type="spellEnd"/>
      <w:r w:rsidRPr="00DD1C31">
        <w:t xml:space="preserve"> sangat </w:t>
      </w:r>
      <w:proofErr w:type="spellStart"/>
      <w:r w:rsidRPr="00DD1C31">
        <w:t>nyata</w:t>
      </w:r>
      <w:proofErr w:type="spellEnd"/>
      <w:r>
        <w:t xml:space="preserve"> </w:t>
      </w:r>
      <w:r w:rsidR="00C72EC6">
        <w:fldChar w:fldCharType="begin" w:fldLock="1"/>
      </w:r>
      <w:r w:rsidR="00C72EC6">
        <w:instrText>ADDIN CSL_CITATION {"citationItems":[{"id":"ITEM-1","itemData":{"ISSN":"2502-1893","abstract":"Perkembangan teknologi informasi dan komunikasi mempunyai dampak yang sangat besar bagi peradaban manusia. Namun karena perkembangan TIK ini tidak merata mengakibatkan kesenjangan digital. Kabupaten Wakatobi sebagai salah satu wilayah kepulauan memiliki tantangan yang berbeda dalam pengembangan TIK dibanding wilayah daratan. Penelitian ini bertujuan untuk menjelaskan faktor-faktor penyebab terjadinya kesenjangan digital di Kabupaten Wakatobi. Penelitian ini menggunakan metode studi kasus dengan metode pengumpulan data wawancara, observasi langsung. Hasil penelitian ini menyimpulkan bahwa ada tiga hal yang berpengaruh pada kesenjangan digital di Kabupaten Wakatobi yaitu infrastruktur TIK yang tidak memadai karena kondisi geografis yang menyebabkan pembangunan infrastruktur TIK menjadi sulit dan mahal, kondisi sosial ekonomi masyarakat yang masih banyak berada pada level menengah ke bawah sehingga TIK belum menjadi kebutuhan yang penting, dan kurangnya peran pemerintah dan swasta dalam pemerataan dan memasyarakatkkan TIK. Kata","author":[{"dropping-particle":"","family":"Hadiyat","given":"Yayat Dendy","non-dropping-particle":"","parse-names":false,"suffix":""}],"container-title":"Pekommas","id":"ITEM-1","issue":"2","issued":{"date-parts":[["2014"]]},"page":"81-90","title":"Kesenjangan Digital di Indonesia (Studi Kasus di Kabupaten Wakatobi)","type":"article-journal","volume":"17"},"uris":["http://www.mendeley.com/documents/?uuid=69b1421c-94db-4a18-a9bd-a69cd0407a53"]}],"mendeley":{"formattedCitation":"[9]","plainTextFormattedCitation":"[9]","previouslyFormattedCitation":"[9]"},"properties":{"noteIndex":0},"schema":"https://github.com/citation-style-language/schema/raw/master/csl-citation.json"}</w:instrText>
      </w:r>
      <w:r w:rsidR="00C72EC6">
        <w:fldChar w:fldCharType="separate"/>
      </w:r>
      <w:r w:rsidR="00C72EC6" w:rsidRPr="00C72EC6">
        <w:rPr>
          <w:noProof/>
        </w:rPr>
        <w:t>[9]</w:t>
      </w:r>
      <w:r w:rsidR="00C72EC6">
        <w:fldChar w:fldCharType="end"/>
      </w:r>
      <w:r>
        <w:t xml:space="preserve">. </w:t>
      </w:r>
      <w:r w:rsidRPr="00B51E14">
        <w:t xml:space="preserve">Banyak </w:t>
      </w:r>
      <w:proofErr w:type="spellStart"/>
      <w:r w:rsidRPr="00B51E14">
        <w:t>sekolah</w:t>
      </w:r>
      <w:proofErr w:type="spellEnd"/>
      <w:r w:rsidRPr="00B51E14">
        <w:t xml:space="preserve"> di </w:t>
      </w:r>
      <w:proofErr w:type="spellStart"/>
      <w:r w:rsidRPr="00B51E14">
        <w:t>daerah</w:t>
      </w:r>
      <w:proofErr w:type="spellEnd"/>
      <w:r w:rsidRPr="00B51E14">
        <w:t xml:space="preserve"> </w:t>
      </w:r>
      <w:proofErr w:type="spellStart"/>
      <w:r w:rsidRPr="00B51E14">
        <w:t>tertinggal</w:t>
      </w:r>
      <w:proofErr w:type="spellEnd"/>
      <w:r w:rsidRPr="00B51E14">
        <w:t xml:space="preserve">, </w:t>
      </w:r>
      <w:proofErr w:type="spellStart"/>
      <w:r w:rsidRPr="00B51E14">
        <w:t>terdepan</w:t>
      </w:r>
      <w:proofErr w:type="spellEnd"/>
      <w:r w:rsidRPr="00B51E14">
        <w:t xml:space="preserve">, dan </w:t>
      </w:r>
      <w:proofErr w:type="spellStart"/>
      <w:r w:rsidRPr="00B51E14">
        <w:t>terluar</w:t>
      </w:r>
      <w:proofErr w:type="spellEnd"/>
      <w:r w:rsidRPr="00B51E14">
        <w:t xml:space="preserve"> (3T) yang </w:t>
      </w:r>
      <w:proofErr w:type="spellStart"/>
      <w:r w:rsidRPr="00B51E14">
        <w:t>masih</w:t>
      </w:r>
      <w:proofErr w:type="spellEnd"/>
      <w:r w:rsidRPr="00B51E14">
        <w:t xml:space="preserve"> </w:t>
      </w:r>
      <w:proofErr w:type="spellStart"/>
      <w:r w:rsidRPr="00B51E14">
        <w:t>mengalami</w:t>
      </w:r>
      <w:proofErr w:type="spellEnd"/>
      <w:r w:rsidRPr="00B51E14">
        <w:t xml:space="preserve"> </w:t>
      </w:r>
      <w:proofErr w:type="spellStart"/>
      <w:r w:rsidRPr="00B51E14">
        <w:t>kendala</w:t>
      </w:r>
      <w:proofErr w:type="spellEnd"/>
      <w:r w:rsidRPr="00B51E14">
        <w:t xml:space="preserve"> </w:t>
      </w:r>
      <w:proofErr w:type="spellStart"/>
      <w:r w:rsidRPr="00B51E14">
        <w:t>dalam</w:t>
      </w:r>
      <w:proofErr w:type="spellEnd"/>
      <w:r w:rsidRPr="00B51E14">
        <w:t xml:space="preserve"> </w:t>
      </w:r>
      <w:proofErr w:type="spellStart"/>
      <w:r w:rsidRPr="00B51E14">
        <w:t>akses</w:t>
      </w:r>
      <w:proofErr w:type="spellEnd"/>
      <w:r w:rsidRPr="00B51E14">
        <w:t xml:space="preserve"> internet, </w:t>
      </w:r>
      <w:proofErr w:type="spellStart"/>
      <w:r w:rsidRPr="00B51E14">
        <w:t>baik</w:t>
      </w:r>
      <w:proofErr w:type="spellEnd"/>
      <w:r w:rsidRPr="00B51E14">
        <w:t xml:space="preserve"> </w:t>
      </w:r>
      <w:proofErr w:type="spellStart"/>
      <w:r w:rsidRPr="00B51E14">
        <w:t>dari</w:t>
      </w:r>
      <w:proofErr w:type="spellEnd"/>
      <w:r w:rsidRPr="00B51E14">
        <w:t xml:space="preserve"> </w:t>
      </w:r>
      <w:proofErr w:type="spellStart"/>
      <w:r w:rsidRPr="00B51E14">
        <w:t>sisi</w:t>
      </w:r>
      <w:proofErr w:type="spellEnd"/>
      <w:r w:rsidRPr="00B51E14">
        <w:t xml:space="preserve"> </w:t>
      </w:r>
      <w:proofErr w:type="spellStart"/>
      <w:r w:rsidRPr="00B51E14">
        <w:t>ketersediaan</w:t>
      </w:r>
      <w:proofErr w:type="spellEnd"/>
      <w:r w:rsidRPr="00B51E14">
        <w:t xml:space="preserve"> </w:t>
      </w:r>
      <w:proofErr w:type="spellStart"/>
      <w:r w:rsidRPr="00B51E14">
        <w:t>jaringan</w:t>
      </w:r>
      <w:proofErr w:type="spellEnd"/>
      <w:r w:rsidRPr="00B51E14">
        <w:t xml:space="preserve">, </w:t>
      </w:r>
      <w:proofErr w:type="spellStart"/>
      <w:r w:rsidRPr="00B51E14">
        <w:t>kecepatan</w:t>
      </w:r>
      <w:proofErr w:type="spellEnd"/>
      <w:r w:rsidRPr="00B51E14">
        <w:t xml:space="preserve"> </w:t>
      </w:r>
      <w:proofErr w:type="spellStart"/>
      <w:r w:rsidRPr="00B51E14">
        <w:t>koneksi</w:t>
      </w:r>
      <w:proofErr w:type="spellEnd"/>
      <w:r w:rsidRPr="00B51E14">
        <w:t xml:space="preserve">, </w:t>
      </w:r>
      <w:proofErr w:type="spellStart"/>
      <w:r w:rsidRPr="00B51E14">
        <w:t>maupun</w:t>
      </w:r>
      <w:proofErr w:type="spellEnd"/>
      <w:r w:rsidRPr="00B51E14">
        <w:t xml:space="preserve"> </w:t>
      </w:r>
      <w:proofErr w:type="spellStart"/>
      <w:r w:rsidRPr="00B51E14">
        <w:t>stabilitas</w:t>
      </w:r>
      <w:proofErr w:type="spellEnd"/>
      <w:r w:rsidRPr="00B51E14">
        <w:t xml:space="preserve"> </w:t>
      </w:r>
      <w:proofErr w:type="spellStart"/>
      <w:r w:rsidRPr="00B51E14">
        <w:t>layanan</w:t>
      </w:r>
      <w:proofErr w:type="spellEnd"/>
      <w:r>
        <w:t xml:space="preserve"> </w:t>
      </w:r>
      <w:r w:rsidR="00C72EC6">
        <w:fldChar w:fldCharType="begin" w:fldLock="1"/>
      </w:r>
      <w:r w:rsidR="00C72EC6">
        <w:instrText>ADDIN CSL_CITATION {"citationItems":[{"id":"ITEM-1","itemData":{"abstract":"The education crisis in remote areas in Indonesia is one of the main challenges hampering equal distribution of education quality. This article examines the role of technology in overcoming various obstacles faced by the education sector in these regions. Education in remote areas, from elementary to senior level, really needs the right technology so that it can develop in line with today's times. Information and communications technology (ICT) offers innovative solutions to improve access and quality of education, through e-learning, educational applications and other digital tools. However, the application of technology in remote areas faces various obstacles, including limited infrastructure, uneven internet access, and low digital literacy among teachers and students. The research method uses literature studies from various valid reading sources. This article offers various solutions and initiatives and strategies that have been implemented to overcome this challenge, such as training programs for teachers, improving digital infrastructure, and collaboration between the government and the private sector. With a holistic and integrated approach, technology can be the key to overcoming the education crisis in remote areas and encouraging better educational equality throughout Indonesia.","author":[{"dropping-particle":"","family":"Firdaus","given":"Khairul","non-dropping-particle":"","parse-names":false,"suffix":""},{"dropping-particle":"","family":"Universitas Muhammadiyah Sumatera Barat","given":"Indonesia","non-dropping-particle":"","parse-names":false,"suffix":""},{"dropping-particle":"","family":"Ritonga","given":"Mahyudin","non-dropping-particle":"","parse-names":false,"suffix":""},{"dropping-particle":"","family":"Universitas Muhammadiyah Sumatera Barat","given":"Indonesia","non-dropping-particle":"","parse-names":false,"suffix":""}],"container-title":"Jurnal Kepemimpinan Dan Pengurusan Sekolah","id":"ITEM-1","issue":"1","issued":{"date-parts":[["2024"]]},"page":"43-57","title":"Peran Teknologi Dalam Mengatasi Krisis Pendidikan","type":"article-journal","volume":"9"},"uris":["http://www.mendeley.com/documents/?uuid=2f9c4051-e384-4bb0-8f1f-7ad59926aedf"]}],"mendeley":{"formattedCitation":"[10]","plainTextFormattedCitation":"[10]","previouslyFormattedCitation":"[10]"},"properties":{"noteIndex":0},"schema":"https://github.com/citation-style-language/schema/raw/master/csl-citation.json"}</w:instrText>
      </w:r>
      <w:r w:rsidR="00C72EC6">
        <w:fldChar w:fldCharType="separate"/>
      </w:r>
      <w:r w:rsidR="00C72EC6" w:rsidRPr="00C72EC6">
        <w:rPr>
          <w:noProof/>
        </w:rPr>
        <w:t>[10]</w:t>
      </w:r>
      <w:r w:rsidR="00C72EC6">
        <w:fldChar w:fldCharType="end"/>
      </w:r>
      <w:r w:rsidR="00066817">
        <w:t>.</w:t>
      </w:r>
    </w:p>
    <w:p w14:paraId="6E628EA5" w14:textId="241003CE" w:rsidR="00792880" w:rsidRDefault="008D4F7D" w:rsidP="00E7596C">
      <w:pPr>
        <w:pStyle w:val="BodyText"/>
      </w:pPr>
      <w:r w:rsidRPr="00B51E14">
        <w:t xml:space="preserve">Kementerian Pendidikan, </w:t>
      </w:r>
      <w:proofErr w:type="spellStart"/>
      <w:r w:rsidRPr="00B51E14">
        <w:t>Kebudayaan</w:t>
      </w:r>
      <w:proofErr w:type="spellEnd"/>
      <w:r w:rsidRPr="00B51E14">
        <w:t xml:space="preserve">, Riset dan </w:t>
      </w:r>
      <w:proofErr w:type="spellStart"/>
      <w:r w:rsidRPr="00B51E14">
        <w:t>Teknologi</w:t>
      </w:r>
      <w:proofErr w:type="spellEnd"/>
      <w:r w:rsidRPr="00B51E14">
        <w:t xml:space="preserve"> (</w:t>
      </w:r>
      <w:proofErr w:type="spellStart"/>
      <w:r w:rsidRPr="00B51E14">
        <w:t>Kemendikbudristek</w:t>
      </w:r>
      <w:proofErr w:type="spellEnd"/>
      <w:r w:rsidRPr="00B51E14">
        <w:t xml:space="preserve">) </w:t>
      </w:r>
      <w:proofErr w:type="spellStart"/>
      <w:r w:rsidRPr="00B51E14">
        <w:t>bersama</w:t>
      </w:r>
      <w:proofErr w:type="spellEnd"/>
      <w:r w:rsidRPr="00B51E14">
        <w:t xml:space="preserve"> Kementerian </w:t>
      </w:r>
      <w:proofErr w:type="spellStart"/>
      <w:r w:rsidRPr="00B51E14">
        <w:t>Komunikasi</w:t>
      </w:r>
      <w:proofErr w:type="spellEnd"/>
      <w:r w:rsidRPr="00B51E14">
        <w:t xml:space="preserve"> dan </w:t>
      </w:r>
      <w:proofErr w:type="spellStart"/>
      <w:r w:rsidRPr="00B51E14">
        <w:t>Informatika</w:t>
      </w:r>
      <w:proofErr w:type="spellEnd"/>
      <w:r w:rsidRPr="00B51E14">
        <w:t xml:space="preserve"> (</w:t>
      </w:r>
      <w:proofErr w:type="spellStart"/>
      <w:r w:rsidRPr="00B51E14">
        <w:t>Kominfo</w:t>
      </w:r>
      <w:proofErr w:type="spellEnd"/>
      <w:r w:rsidRPr="00B51E14">
        <w:t xml:space="preserve">) </w:t>
      </w:r>
      <w:proofErr w:type="spellStart"/>
      <w:r w:rsidRPr="00B51E14">
        <w:t>telah</w:t>
      </w:r>
      <w:proofErr w:type="spellEnd"/>
      <w:r w:rsidRPr="00B51E14">
        <w:t xml:space="preserve"> </w:t>
      </w:r>
      <w:proofErr w:type="spellStart"/>
      <w:r w:rsidRPr="00B51E14">
        <w:t>berupaya</w:t>
      </w:r>
      <w:proofErr w:type="spellEnd"/>
      <w:r w:rsidRPr="00B51E14">
        <w:t xml:space="preserve"> </w:t>
      </w:r>
      <w:proofErr w:type="spellStart"/>
      <w:r w:rsidRPr="00B51E14">
        <w:t>mengatasi</w:t>
      </w:r>
      <w:proofErr w:type="spellEnd"/>
      <w:r w:rsidRPr="00B51E14">
        <w:t xml:space="preserve"> </w:t>
      </w:r>
      <w:proofErr w:type="spellStart"/>
      <w:r w:rsidRPr="00B51E14">
        <w:t>permasalaha</w:t>
      </w:r>
      <w:proofErr w:type="spellEnd"/>
      <w:r w:rsidRPr="00B51E14">
        <w:t xml:space="preserve"> </w:t>
      </w:r>
      <w:proofErr w:type="spellStart"/>
      <w:r w:rsidRPr="00B51E14">
        <w:t>ini</w:t>
      </w:r>
      <w:proofErr w:type="spellEnd"/>
      <w:r w:rsidRPr="00B51E14">
        <w:t xml:space="preserve"> </w:t>
      </w:r>
      <w:proofErr w:type="spellStart"/>
      <w:r w:rsidRPr="00B51E14">
        <w:t>melalui</w:t>
      </w:r>
      <w:proofErr w:type="spellEnd"/>
      <w:r w:rsidRPr="00B51E14">
        <w:t xml:space="preserve"> program </w:t>
      </w:r>
      <w:proofErr w:type="spellStart"/>
      <w:r w:rsidRPr="00B51E14">
        <w:t>bantuan</w:t>
      </w:r>
      <w:proofErr w:type="spellEnd"/>
      <w:r w:rsidRPr="00B51E14">
        <w:t xml:space="preserve"> internet </w:t>
      </w:r>
      <w:proofErr w:type="spellStart"/>
      <w:r w:rsidRPr="00B51E14">
        <w:t>sekolah</w:t>
      </w:r>
      <w:proofErr w:type="spellEnd"/>
      <w:r w:rsidRPr="00B51E14">
        <w:t xml:space="preserve"> dan </w:t>
      </w:r>
      <w:proofErr w:type="spellStart"/>
      <w:r w:rsidRPr="00B51E14">
        <w:t>pembangunan</w:t>
      </w:r>
      <w:proofErr w:type="spellEnd"/>
      <w:r w:rsidRPr="00B51E14">
        <w:t xml:space="preserve"> </w:t>
      </w:r>
      <w:proofErr w:type="spellStart"/>
      <w:r w:rsidRPr="00B51E14">
        <w:t>infrastruktur</w:t>
      </w:r>
      <w:proofErr w:type="spellEnd"/>
      <w:r w:rsidRPr="00B51E14">
        <w:t xml:space="preserve"> BTS </w:t>
      </w:r>
      <w:proofErr w:type="spellStart"/>
      <w:r w:rsidRPr="00B51E14">
        <w:t>melalui</w:t>
      </w:r>
      <w:proofErr w:type="spellEnd"/>
      <w:r w:rsidRPr="00B51E14">
        <w:t xml:space="preserve"> Badan </w:t>
      </w:r>
      <w:proofErr w:type="spellStart"/>
      <w:r w:rsidRPr="00B51E14">
        <w:t>Aksesibilitas</w:t>
      </w:r>
      <w:proofErr w:type="spellEnd"/>
      <w:r w:rsidRPr="00B51E14">
        <w:t xml:space="preserve"> Telekomunikasi dan </w:t>
      </w:r>
      <w:proofErr w:type="spellStart"/>
      <w:r w:rsidRPr="00B51E14">
        <w:t>Informasi</w:t>
      </w:r>
      <w:proofErr w:type="spellEnd"/>
      <w:r w:rsidRPr="00B51E14">
        <w:t xml:space="preserve"> (BAKTI)</w:t>
      </w:r>
      <w:r>
        <w:t xml:space="preserve"> </w:t>
      </w:r>
      <w:r w:rsidR="00C72EC6">
        <w:fldChar w:fldCharType="begin" w:fldLock="1"/>
      </w:r>
      <w:r w:rsidR="00C72EC6">
        <w:instrText>ADDIN CSL_CITATION {"citationItems":[{"id":"ITEM-1","itemData":{"author":[{"dropping-particle":"","family":"Purwitasari","given":"Paramitha","non-dropping-particle":"","parse-names":false,"suffix":""},{"dropping-particle":"","family":"Raihan","given":"Muh Akram","non-dropping-particle":"","parse-names":false,"suffix":""}],"id":"ITEM-1","issue":"December","issued":{"date-parts":[["2025"]]},"page":"1-26","title":"Strategies for Providing Base Transceiver Stations in Remote Areas to Support Community Access to Information with a Collaborative Governance Approach in Bombana Regency","type":"article-journal","volume":"18"},"uris":["http://www.mendeley.com/documents/?uuid=3034028a-3836-4a59-a518-6322044bc94a"]}],"mendeley":{"formattedCitation":"[11]","plainTextFormattedCitation":"[11]","previouslyFormattedCitation":"[11]"},"properties":{"noteIndex":0},"schema":"https://github.com/citation-style-language/schema/raw/master/csl-citation.json"}</w:instrText>
      </w:r>
      <w:r w:rsidR="00C72EC6">
        <w:fldChar w:fldCharType="separate"/>
      </w:r>
      <w:r w:rsidR="00C72EC6" w:rsidRPr="00C72EC6">
        <w:rPr>
          <w:noProof/>
        </w:rPr>
        <w:t>[11]</w:t>
      </w:r>
      <w:r w:rsidR="00C72EC6">
        <w:fldChar w:fldCharType="end"/>
      </w:r>
      <w:r>
        <w:t xml:space="preserve">. </w:t>
      </w:r>
      <w:proofErr w:type="spellStart"/>
      <w:r w:rsidRPr="005E2211">
        <w:t>Namun</w:t>
      </w:r>
      <w:proofErr w:type="spellEnd"/>
      <w:r w:rsidRPr="005E2211">
        <w:t xml:space="preserve">, </w:t>
      </w:r>
      <w:proofErr w:type="spellStart"/>
      <w:r w:rsidRPr="005E2211">
        <w:t>efektivitas</w:t>
      </w:r>
      <w:proofErr w:type="spellEnd"/>
      <w:r w:rsidRPr="005E2211">
        <w:t xml:space="preserve"> </w:t>
      </w:r>
      <w:proofErr w:type="spellStart"/>
      <w:r w:rsidRPr="005E2211">
        <w:t>dari</w:t>
      </w:r>
      <w:proofErr w:type="spellEnd"/>
      <w:r w:rsidRPr="005E2211">
        <w:t xml:space="preserve"> program-program </w:t>
      </w:r>
      <w:proofErr w:type="spellStart"/>
      <w:r w:rsidRPr="005E2211">
        <w:t>tersebut</w:t>
      </w:r>
      <w:proofErr w:type="spellEnd"/>
      <w:r w:rsidRPr="005E2211">
        <w:t xml:space="preserve"> sangat </w:t>
      </w:r>
      <w:proofErr w:type="spellStart"/>
      <w:r w:rsidRPr="005E2211">
        <w:t>bergantung</w:t>
      </w:r>
      <w:proofErr w:type="spellEnd"/>
      <w:r w:rsidRPr="005E2211">
        <w:t xml:space="preserve"> pada </w:t>
      </w:r>
      <w:proofErr w:type="spellStart"/>
      <w:r w:rsidRPr="005E2211">
        <w:t>kemampuan</w:t>
      </w:r>
      <w:proofErr w:type="spellEnd"/>
      <w:r w:rsidRPr="005E2211">
        <w:t xml:space="preserve"> </w:t>
      </w:r>
      <w:proofErr w:type="spellStart"/>
      <w:r w:rsidRPr="005E2211">
        <w:t>pemerintah</w:t>
      </w:r>
      <w:proofErr w:type="spellEnd"/>
      <w:r w:rsidRPr="005E2211">
        <w:t xml:space="preserve"> </w:t>
      </w:r>
      <w:proofErr w:type="spellStart"/>
      <w:r w:rsidRPr="005E2211">
        <w:t>dalam</w:t>
      </w:r>
      <w:proofErr w:type="spellEnd"/>
      <w:r w:rsidRPr="005E2211">
        <w:t xml:space="preserve"> </w:t>
      </w:r>
      <w:proofErr w:type="spellStart"/>
      <w:r w:rsidRPr="005E2211">
        <w:t>mengidentifikasi</w:t>
      </w:r>
      <w:proofErr w:type="spellEnd"/>
      <w:r w:rsidRPr="005E2211">
        <w:t xml:space="preserve"> wilayah </w:t>
      </w:r>
      <w:proofErr w:type="spellStart"/>
      <w:r w:rsidRPr="005E2211">
        <w:t>prioritas</w:t>
      </w:r>
      <w:proofErr w:type="spellEnd"/>
      <w:r w:rsidRPr="005E2211">
        <w:t xml:space="preserve"> </w:t>
      </w:r>
      <w:proofErr w:type="spellStart"/>
      <w:r w:rsidRPr="005E2211">
        <w:t>secara</w:t>
      </w:r>
      <w:proofErr w:type="spellEnd"/>
      <w:r w:rsidRPr="005E2211">
        <w:t xml:space="preserve"> </w:t>
      </w:r>
      <w:proofErr w:type="spellStart"/>
      <w:r w:rsidRPr="005E2211">
        <w:t>objektif</w:t>
      </w:r>
      <w:proofErr w:type="spellEnd"/>
      <w:r w:rsidRPr="005E2211">
        <w:t xml:space="preserve"> dan </w:t>
      </w:r>
      <w:proofErr w:type="spellStart"/>
      <w:r w:rsidRPr="005E2211">
        <w:t>berbasis</w:t>
      </w:r>
      <w:proofErr w:type="spellEnd"/>
      <w:r w:rsidRPr="005E2211">
        <w:t xml:space="preserve"> data</w:t>
      </w:r>
      <w:r w:rsidR="00792880">
        <w:t>.</w:t>
      </w:r>
    </w:p>
    <w:p w14:paraId="5B84FB04" w14:textId="248F98B7" w:rsidR="009303D9" w:rsidRDefault="008D4F7D" w:rsidP="00E7596C">
      <w:pPr>
        <w:pStyle w:val="BodyText"/>
      </w:pPr>
      <w:proofErr w:type="spellStart"/>
      <w:r w:rsidRPr="00DA0E33">
        <w:t>Untuk</w:t>
      </w:r>
      <w:proofErr w:type="spellEnd"/>
      <w:r w:rsidRPr="00DA0E33">
        <w:t xml:space="preserve"> </w:t>
      </w:r>
      <w:proofErr w:type="spellStart"/>
      <w:r w:rsidRPr="00DA0E33">
        <w:t>itu</w:t>
      </w:r>
      <w:proofErr w:type="spellEnd"/>
      <w:r w:rsidRPr="00DA0E33">
        <w:t xml:space="preserve">, </w:t>
      </w:r>
      <w:proofErr w:type="spellStart"/>
      <w:r w:rsidRPr="00DA0E33">
        <w:t>diperlukan</w:t>
      </w:r>
      <w:proofErr w:type="spellEnd"/>
      <w:r w:rsidRPr="00DA0E33">
        <w:t xml:space="preserve"> </w:t>
      </w:r>
      <w:proofErr w:type="spellStart"/>
      <w:r w:rsidRPr="00DA0E33">
        <w:t>pendekatan</w:t>
      </w:r>
      <w:proofErr w:type="spellEnd"/>
      <w:r w:rsidRPr="00DA0E33">
        <w:t xml:space="preserve"> </w:t>
      </w:r>
      <w:proofErr w:type="spellStart"/>
      <w:r w:rsidRPr="00DA0E33">
        <w:t>analitik</w:t>
      </w:r>
      <w:proofErr w:type="spellEnd"/>
      <w:r w:rsidRPr="00DA0E33">
        <w:t xml:space="preserve"> </w:t>
      </w:r>
      <w:proofErr w:type="spellStart"/>
      <w:r w:rsidRPr="00DA0E33">
        <w:t>berbasis</w:t>
      </w:r>
      <w:proofErr w:type="spellEnd"/>
      <w:r w:rsidRPr="00DA0E33">
        <w:t xml:space="preserve"> data guna </w:t>
      </w:r>
      <w:proofErr w:type="spellStart"/>
      <w:r w:rsidRPr="00DA0E33">
        <w:t>memberikan</w:t>
      </w:r>
      <w:proofErr w:type="spellEnd"/>
      <w:r w:rsidRPr="00DA0E33">
        <w:t xml:space="preserve"> </w:t>
      </w:r>
      <w:proofErr w:type="spellStart"/>
      <w:r w:rsidRPr="00DA0E33">
        <w:t>gambaran</w:t>
      </w:r>
      <w:proofErr w:type="spellEnd"/>
      <w:r w:rsidRPr="00DA0E33">
        <w:t xml:space="preserve"> </w:t>
      </w:r>
      <w:proofErr w:type="spellStart"/>
      <w:r w:rsidRPr="00DA0E33">
        <w:t>objektif</w:t>
      </w:r>
      <w:proofErr w:type="spellEnd"/>
      <w:r w:rsidRPr="00DA0E33">
        <w:t xml:space="preserve"> </w:t>
      </w:r>
      <w:proofErr w:type="spellStart"/>
      <w:r w:rsidRPr="00DA0E33">
        <w:t>tentang</w:t>
      </w:r>
      <w:proofErr w:type="spellEnd"/>
      <w:r w:rsidRPr="00DA0E33">
        <w:t xml:space="preserve"> </w:t>
      </w:r>
      <w:proofErr w:type="spellStart"/>
      <w:r w:rsidRPr="00DA0E33">
        <w:t>kondisi</w:t>
      </w:r>
      <w:proofErr w:type="spellEnd"/>
      <w:r w:rsidRPr="00DA0E33">
        <w:t xml:space="preserve"> </w:t>
      </w:r>
      <w:proofErr w:type="spellStart"/>
      <w:r w:rsidRPr="00DA0E33">
        <w:t>infrastruktur</w:t>
      </w:r>
      <w:proofErr w:type="spellEnd"/>
      <w:r w:rsidRPr="00DA0E33">
        <w:t xml:space="preserve"> internet di </w:t>
      </w:r>
      <w:proofErr w:type="spellStart"/>
      <w:r w:rsidRPr="00DA0E33">
        <w:t>sekolah-sekolah</w:t>
      </w:r>
      <w:proofErr w:type="spellEnd"/>
      <w:r w:rsidRPr="00DA0E33">
        <w:t xml:space="preserve"> Indonesia. Salah </w:t>
      </w:r>
      <w:proofErr w:type="spellStart"/>
      <w:r w:rsidRPr="00DA0E33">
        <w:t>satu</w:t>
      </w:r>
      <w:proofErr w:type="spellEnd"/>
      <w:r w:rsidRPr="00DA0E33">
        <w:t xml:space="preserve"> </w:t>
      </w:r>
      <w:proofErr w:type="spellStart"/>
      <w:r w:rsidRPr="00DA0E33">
        <w:t>pendekatan</w:t>
      </w:r>
      <w:proofErr w:type="spellEnd"/>
      <w:r w:rsidRPr="00DA0E33">
        <w:t xml:space="preserve"> yang </w:t>
      </w:r>
      <w:proofErr w:type="spellStart"/>
      <w:r w:rsidRPr="00DA0E33">
        <w:t>relevan</w:t>
      </w:r>
      <w:proofErr w:type="spellEnd"/>
      <w:r w:rsidRPr="00DA0E33">
        <w:t xml:space="preserve"> </w:t>
      </w:r>
      <w:proofErr w:type="spellStart"/>
      <w:r w:rsidRPr="00DA0E33">
        <w:t>adalah</w:t>
      </w:r>
      <w:proofErr w:type="spellEnd"/>
      <w:r w:rsidRPr="00DA0E33">
        <w:t xml:space="preserve"> </w:t>
      </w:r>
      <w:proofErr w:type="spellStart"/>
      <w:r w:rsidRPr="00DA0E33">
        <w:t>analisis</w:t>
      </w:r>
      <w:proofErr w:type="spellEnd"/>
      <w:r w:rsidRPr="00DA0E33">
        <w:t xml:space="preserve"> </w:t>
      </w:r>
      <w:proofErr w:type="spellStart"/>
      <w:r w:rsidRPr="00DA0E33">
        <w:t>klaster</w:t>
      </w:r>
      <w:proofErr w:type="spellEnd"/>
      <w:r w:rsidRPr="00DA0E33">
        <w:t xml:space="preserve"> </w:t>
      </w:r>
      <w:proofErr w:type="spellStart"/>
      <w:r w:rsidRPr="00DA0E33">
        <w:t>menggunakan</w:t>
      </w:r>
      <w:proofErr w:type="spellEnd"/>
      <w:r w:rsidRPr="00DA0E33">
        <w:t xml:space="preserve"> </w:t>
      </w:r>
      <w:proofErr w:type="spellStart"/>
      <w:r w:rsidRPr="00DA0E33">
        <w:t>metode</w:t>
      </w:r>
      <w:proofErr w:type="spellEnd"/>
      <w:r w:rsidRPr="00DA0E33">
        <w:t xml:space="preserve"> K-Means, yang </w:t>
      </w:r>
      <w:proofErr w:type="spellStart"/>
      <w:r w:rsidRPr="00DA0E33">
        <w:t>memungkinkan</w:t>
      </w:r>
      <w:proofErr w:type="spellEnd"/>
      <w:r w:rsidRPr="00DA0E33">
        <w:t xml:space="preserve"> </w:t>
      </w:r>
      <w:proofErr w:type="spellStart"/>
      <w:r w:rsidRPr="00DA0E33">
        <w:t>pengelompokan</w:t>
      </w:r>
      <w:proofErr w:type="spellEnd"/>
      <w:r w:rsidRPr="00DA0E33">
        <w:t xml:space="preserve"> wilayah </w:t>
      </w:r>
      <w:proofErr w:type="spellStart"/>
      <w:r w:rsidRPr="00DA0E33">
        <w:t>berdasarkan</w:t>
      </w:r>
      <w:proofErr w:type="spellEnd"/>
      <w:r w:rsidRPr="00DA0E33">
        <w:t xml:space="preserve"> </w:t>
      </w:r>
      <w:proofErr w:type="spellStart"/>
      <w:r w:rsidRPr="00DA0E33">
        <w:t>kemiripan</w:t>
      </w:r>
      <w:proofErr w:type="spellEnd"/>
      <w:r w:rsidRPr="00DA0E33">
        <w:t xml:space="preserve"> </w:t>
      </w:r>
      <w:proofErr w:type="spellStart"/>
      <w:r w:rsidRPr="00DA0E33">
        <w:t>atribut</w:t>
      </w:r>
      <w:proofErr w:type="spellEnd"/>
      <w:r w:rsidRPr="00DA0E33">
        <w:t xml:space="preserve"> </w:t>
      </w:r>
      <w:proofErr w:type="spellStart"/>
      <w:r w:rsidRPr="00DA0E33">
        <w:t>tertentu</w:t>
      </w:r>
      <w:proofErr w:type="spellEnd"/>
      <w:r>
        <w:t xml:space="preserve"> </w:t>
      </w:r>
      <w:r w:rsidR="00C72EC6">
        <w:fldChar w:fldCharType="begin" w:fldLock="1"/>
      </w:r>
      <w:r w:rsidR="00C72EC6">
        <w:instrText>ADDIN CSL_CITATION {"citationItems":[{"id":"ITEM-1","itemData":{"DOI":"10.3390/electronics9081295","ISSN":"20799292","abstract":"The k-means clustering algorithm is considered one of the most powerful and popular data mining algorithms in the research community. However, despite its popularity, the algorithm has certain limitations, including problems associated with random initialization of the centroids which leads to unexpected convergence. Additionally, such a clustering algorithm requires the number of clusters to be defined beforehand, which is responsible for different cluster shapes and outlier effects. A fundamental problem of the k-means algorithm is its inability to handle various data types. This paper provides a structured and synoptic overview of research conducted on the k-means algorithm to overcome such shortcomings. Variants of the k-means algorithms including their recent developments are discussed, where their effectiveness is investigated based on the experimental analysis of a variety of datasets. The detailed experimental analysis along with a thorough comparison among different k-means clustering algorithms differentiates our work compared to other existing survey papers. Furthermore, it outlines a clear and thorough understanding of the k-means algorithm along with its different research directions.","author":[{"dropping-particle":"","family":"Ahmed","given":"Mohiuddin","non-dropping-particle":"","parse-names":false,"suffix":""},{"dropping-particle":"","family":"Seraj","given":"Raihan","non-dropping-particle":"","parse-names":false,"suffix":""},{"dropping-particle":"","family":"Islam","given":"Syed Mohammed Shamsul","non-dropping-particle":"","parse-names":false,"suffix":""}],"container-title":"Electronics (Switzerland)","id":"ITEM-1","issue":"8","issued":{"date-parts":[["2020"]]},"page":"1-12","title":"The k-means algorithm: A comprehensive survey and performance evaluation","type":"article-journal","volume":"9"},"uris":["http://www.mendeley.com/documents/?uuid=b7cfa812-3566-40b2-8d09-280a94baccd7"]}],"mendeley":{"formattedCitation":"[12]","plainTextFormattedCitation":"[12]","previouslyFormattedCitation":"[12]"},"properties":{"noteIndex":0},"schema":"https://github.com/citation-style-language/schema/raw/master/csl-citation.json"}</w:instrText>
      </w:r>
      <w:r w:rsidR="00C72EC6">
        <w:fldChar w:fldCharType="separate"/>
      </w:r>
      <w:r w:rsidR="00C72EC6" w:rsidRPr="00C72EC6">
        <w:rPr>
          <w:noProof/>
        </w:rPr>
        <w:t>[12]</w:t>
      </w:r>
      <w:r w:rsidR="00C72EC6">
        <w:fldChar w:fldCharType="end"/>
      </w:r>
      <w:r w:rsidRPr="00DA0E33">
        <w:t xml:space="preserve">, </w:t>
      </w:r>
      <w:proofErr w:type="spellStart"/>
      <w:r w:rsidRPr="00DA0E33">
        <w:t>seperti</w:t>
      </w:r>
      <w:proofErr w:type="spellEnd"/>
      <w:r w:rsidRPr="00DA0E33">
        <w:t xml:space="preserve"> </w:t>
      </w:r>
      <w:proofErr w:type="spellStart"/>
      <w:r w:rsidRPr="00DA0E33">
        <w:t>jumlah</w:t>
      </w:r>
      <w:proofErr w:type="spellEnd"/>
      <w:r w:rsidRPr="00DA0E33">
        <w:t xml:space="preserve"> </w:t>
      </w:r>
      <w:proofErr w:type="spellStart"/>
      <w:r w:rsidRPr="00DA0E33">
        <w:t>sekolah</w:t>
      </w:r>
      <w:proofErr w:type="spellEnd"/>
      <w:r w:rsidRPr="00DA0E33">
        <w:t xml:space="preserve"> </w:t>
      </w:r>
      <w:proofErr w:type="spellStart"/>
      <w:r w:rsidRPr="00DA0E33">
        <w:t>dengan</w:t>
      </w:r>
      <w:proofErr w:type="spellEnd"/>
      <w:r w:rsidRPr="00DA0E33">
        <w:t xml:space="preserve"> </w:t>
      </w:r>
      <w:proofErr w:type="spellStart"/>
      <w:r w:rsidRPr="00DA0E33">
        <w:t>akses</w:t>
      </w:r>
      <w:proofErr w:type="spellEnd"/>
      <w:r w:rsidRPr="00DA0E33">
        <w:t xml:space="preserve"> internet, </w:t>
      </w:r>
      <w:proofErr w:type="spellStart"/>
      <w:r w:rsidRPr="00DA0E33">
        <w:t>jenis</w:t>
      </w:r>
      <w:proofErr w:type="spellEnd"/>
      <w:r w:rsidRPr="00DA0E33">
        <w:t xml:space="preserve"> </w:t>
      </w:r>
      <w:proofErr w:type="spellStart"/>
      <w:r w:rsidRPr="00DA0E33">
        <w:t>koneksi</w:t>
      </w:r>
      <w:proofErr w:type="spellEnd"/>
      <w:r w:rsidRPr="00DA0E33">
        <w:t xml:space="preserve">, </w:t>
      </w:r>
      <w:proofErr w:type="spellStart"/>
      <w:r w:rsidRPr="00DA0E33">
        <w:t>serta</w:t>
      </w:r>
      <w:proofErr w:type="spellEnd"/>
      <w:r w:rsidRPr="00DA0E33">
        <w:t xml:space="preserve"> </w:t>
      </w:r>
      <w:proofErr w:type="spellStart"/>
      <w:r w:rsidRPr="00DA0E33">
        <w:t>tingkat</w:t>
      </w:r>
      <w:proofErr w:type="spellEnd"/>
      <w:r w:rsidRPr="00DA0E33">
        <w:t xml:space="preserve"> </w:t>
      </w:r>
      <w:proofErr w:type="spellStart"/>
      <w:r w:rsidRPr="00DA0E33">
        <w:t>pendidikan</w:t>
      </w:r>
      <w:proofErr w:type="spellEnd"/>
      <w:r w:rsidRPr="00DA0E33">
        <w:t xml:space="preserve">. </w:t>
      </w:r>
      <w:proofErr w:type="spellStart"/>
      <w:r w:rsidRPr="00DA0E33">
        <w:t>Dengan</w:t>
      </w:r>
      <w:proofErr w:type="spellEnd"/>
      <w:r w:rsidRPr="00DA0E33">
        <w:t xml:space="preserve"> </w:t>
      </w:r>
      <w:proofErr w:type="spellStart"/>
      <w:r w:rsidRPr="00DA0E33">
        <w:t>mengelompokkan</w:t>
      </w:r>
      <w:proofErr w:type="spellEnd"/>
      <w:r w:rsidRPr="00DA0E33">
        <w:t xml:space="preserve"> </w:t>
      </w:r>
      <w:proofErr w:type="spellStart"/>
      <w:r w:rsidRPr="00DA0E33">
        <w:t>provinsi</w:t>
      </w:r>
      <w:proofErr w:type="spellEnd"/>
      <w:r w:rsidRPr="00DA0E33">
        <w:t xml:space="preserve"> </w:t>
      </w:r>
      <w:proofErr w:type="spellStart"/>
      <w:r w:rsidRPr="00DA0E33">
        <w:t>atau</w:t>
      </w:r>
      <w:proofErr w:type="spellEnd"/>
      <w:r w:rsidRPr="00DA0E33">
        <w:t xml:space="preserve"> wilayah ke </w:t>
      </w:r>
      <w:proofErr w:type="spellStart"/>
      <w:r w:rsidRPr="00DA0E33">
        <w:t>dalam</w:t>
      </w:r>
      <w:proofErr w:type="spellEnd"/>
      <w:r w:rsidRPr="00DA0E33">
        <w:t xml:space="preserve"> </w:t>
      </w:r>
      <w:proofErr w:type="spellStart"/>
      <w:r w:rsidRPr="00DA0E33">
        <w:t>klaster</w:t>
      </w:r>
      <w:proofErr w:type="spellEnd"/>
      <w:r w:rsidRPr="00DA0E33">
        <w:t xml:space="preserve"> </w:t>
      </w:r>
      <w:proofErr w:type="spellStart"/>
      <w:r w:rsidRPr="00DA0E33">
        <w:t>tertentu</w:t>
      </w:r>
      <w:proofErr w:type="spellEnd"/>
      <w:r w:rsidRPr="00DA0E33">
        <w:t xml:space="preserve">, </w:t>
      </w:r>
      <w:proofErr w:type="spellStart"/>
      <w:r w:rsidRPr="00DA0E33">
        <w:t>pemerintah</w:t>
      </w:r>
      <w:proofErr w:type="spellEnd"/>
      <w:r w:rsidRPr="00DA0E33">
        <w:t xml:space="preserve"> </w:t>
      </w:r>
      <w:proofErr w:type="spellStart"/>
      <w:r w:rsidRPr="00DA0E33">
        <w:t>dapat</w:t>
      </w:r>
      <w:proofErr w:type="spellEnd"/>
      <w:r w:rsidRPr="00DA0E33">
        <w:t xml:space="preserve"> </w:t>
      </w:r>
      <w:proofErr w:type="spellStart"/>
      <w:r w:rsidRPr="00DA0E33">
        <w:t>memetakan</w:t>
      </w:r>
      <w:proofErr w:type="spellEnd"/>
      <w:r w:rsidRPr="00DA0E33">
        <w:t xml:space="preserve"> </w:t>
      </w:r>
      <w:proofErr w:type="spellStart"/>
      <w:r w:rsidRPr="00DA0E33">
        <w:t>kesenjangan</w:t>
      </w:r>
      <w:proofErr w:type="spellEnd"/>
      <w:r w:rsidRPr="00DA0E33">
        <w:t xml:space="preserve"> </w:t>
      </w:r>
      <w:proofErr w:type="spellStart"/>
      <w:r w:rsidRPr="00DA0E33">
        <w:t>infrastruktur</w:t>
      </w:r>
      <w:proofErr w:type="spellEnd"/>
      <w:r w:rsidRPr="00DA0E33">
        <w:t xml:space="preserve"> </w:t>
      </w:r>
      <w:proofErr w:type="spellStart"/>
      <w:r w:rsidRPr="00DA0E33">
        <w:t>secara</w:t>
      </w:r>
      <w:proofErr w:type="spellEnd"/>
      <w:r w:rsidRPr="00DA0E33">
        <w:t xml:space="preserve"> </w:t>
      </w:r>
      <w:proofErr w:type="spellStart"/>
      <w:r w:rsidRPr="00DA0E33">
        <w:t>lebih</w:t>
      </w:r>
      <w:proofErr w:type="spellEnd"/>
      <w:r w:rsidRPr="00DA0E33">
        <w:t xml:space="preserve"> </w:t>
      </w:r>
      <w:proofErr w:type="spellStart"/>
      <w:r w:rsidRPr="00DA0E33">
        <w:t>sistematis</w:t>
      </w:r>
      <w:proofErr w:type="spellEnd"/>
      <w:r w:rsidRPr="00DA0E33">
        <w:t xml:space="preserve"> dan </w:t>
      </w:r>
      <w:proofErr w:type="spellStart"/>
      <w:r w:rsidRPr="00DA0E33">
        <w:t>efisien</w:t>
      </w:r>
      <w:proofErr w:type="spellEnd"/>
      <w:r w:rsidR="00F076C7">
        <w:t>.</w:t>
      </w:r>
      <w:r w:rsidR="00066817">
        <w:t xml:space="preserve"> </w:t>
      </w:r>
    </w:p>
    <w:p w14:paraId="48B923BB" w14:textId="6B770C0D" w:rsidR="008D4F7D" w:rsidRDefault="008D4F7D" w:rsidP="00E7596C">
      <w:pPr>
        <w:pStyle w:val="BodyText"/>
      </w:pPr>
      <w:proofErr w:type="spellStart"/>
      <w:r w:rsidRPr="00DA0E33">
        <w:t>Melalui</w:t>
      </w:r>
      <w:proofErr w:type="spellEnd"/>
      <w:r w:rsidRPr="00DA0E33">
        <w:t xml:space="preserve"> proses </w:t>
      </w:r>
      <w:proofErr w:type="spellStart"/>
      <w:r w:rsidRPr="00DA0E33">
        <w:t>klasterisasi</w:t>
      </w:r>
      <w:proofErr w:type="spellEnd"/>
      <w:r w:rsidRPr="00DA0E33">
        <w:t xml:space="preserve"> </w:t>
      </w:r>
      <w:proofErr w:type="spellStart"/>
      <w:r w:rsidRPr="00DA0E33">
        <w:t>ini</w:t>
      </w:r>
      <w:proofErr w:type="spellEnd"/>
      <w:r w:rsidRPr="00DA0E33">
        <w:t xml:space="preserve">, </w:t>
      </w:r>
      <w:proofErr w:type="spellStart"/>
      <w:r w:rsidRPr="00DA0E33">
        <w:t>hasil</w:t>
      </w:r>
      <w:proofErr w:type="spellEnd"/>
      <w:r w:rsidRPr="00DA0E33">
        <w:t xml:space="preserve"> </w:t>
      </w:r>
      <w:proofErr w:type="spellStart"/>
      <w:r w:rsidRPr="00DA0E33">
        <w:t>pengelompokan</w:t>
      </w:r>
      <w:proofErr w:type="spellEnd"/>
      <w:r w:rsidRPr="00DA0E33">
        <w:t xml:space="preserve"> </w:t>
      </w:r>
      <w:proofErr w:type="spellStart"/>
      <w:r w:rsidRPr="00DA0E33">
        <w:t>dapat</w:t>
      </w:r>
      <w:proofErr w:type="spellEnd"/>
      <w:r w:rsidRPr="00DA0E33">
        <w:t xml:space="preserve"> </w:t>
      </w:r>
      <w:proofErr w:type="spellStart"/>
      <w:r w:rsidRPr="00DA0E33">
        <w:t>menjadi</w:t>
      </w:r>
      <w:proofErr w:type="spellEnd"/>
      <w:r w:rsidRPr="00DA0E33">
        <w:t xml:space="preserve"> </w:t>
      </w:r>
      <w:proofErr w:type="spellStart"/>
      <w:r w:rsidRPr="00DA0E33">
        <w:t>acuan</w:t>
      </w:r>
      <w:proofErr w:type="spellEnd"/>
      <w:r w:rsidRPr="00DA0E33">
        <w:t xml:space="preserve"> </w:t>
      </w:r>
      <w:proofErr w:type="spellStart"/>
      <w:r w:rsidRPr="00DA0E33">
        <w:t>untuk</w:t>
      </w:r>
      <w:proofErr w:type="spellEnd"/>
      <w:r w:rsidRPr="00DA0E33">
        <w:t xml:space="preserve"> </w:t>
      </w:r>
      <w:proofErr w:type="spellStart"/>
      <w:r w:rsidRPr="00DA0E33">
        <w:t>penentuan</w:t>
      </w:r>
      <w:proofErr w:type="spellEnd"/>
      <w:r w:rsidRPr="00DA0E33">
        <w:t xml:space="preserve"> </w:t>
      </w:r>
      <w:proofErr w:type="spellStart"/>
      <w:r w:rsidRPr="00DA0E33">
        <w:t>prioritas</w:t>
      </w:r>
      <w:proofErr w:type="spellEnd"/>
      <w:r w:rsidRPr="00DA0E33">
        <w:t xml:space="preserve"> </w:t>
      </w:r>
      <w:proofErr w:type="spellStart"/>
      <w:r w:rsidRPr="00DA0E33">
        <w:t>pembangunan</w:t>
      </w:r>
      <w:proofErr w:type="spellEnd"/>
      <w:r w:rsidRPr="00DA0E33">
        <w:t xml:space="preserve"> </w:t>
      </w:r>
      <w:proofErr w:type="spellStart"/>
      <w:r w:rsidRPr="00DA0E33">
        <w:t>infrastruktur</w:t>
      </w:r>
      <w:proofErr w:type="spellEnd"/>
      <w:r w:rsidRPr="00DA0E33">
        <w:t xml:space="preserve"> digital </w:t>
      </w:r>
      <w:proofErr w:type="spellStart"/>
      <w:r w:rsidRPr="00DA0E33">
        <w:t>pendidikan</w:t>
      </w:r>
      <w:proofErr w:type="spellEnd"/>
      <w:r w:rsidRPr="00DA0E33">
        <w:t xml:space="preserve">. Wilayah yang </w:t>
      </w:r>
      <w:proofErr w:type="spellStart"/>
      <w:r w:rsidRPr="00DA0E33">
        <w:t>tergolong</w:t>
      </w:r>
      <w:proofErr w:type="spellEnd"/>
      <w:r w:rsidRPr="00DA0E33">
        <w:t xml:space="preserve"> ke </w:t>
      </w:r>
      <w:proofErr w:type="spellStart"/>
      <w:r w:rsidRPr="00DA0E33">
        <w:t>dalam</w:t>
      </w:r>
      <w:proofErr w:type="spellEnd"/>
      <w:r w:rsidRPr="00DA0E33">
        <w:t xml:space="preserve"> </w:t>
      </w:r>
      <w:proofErr w:type="spellStart"/>
      <w:r w:rsidRPr="00DA0E33">
        <w:t>klaster</w:t>
      </w:r>
      <w:proofErr w:type="spellEnd"/>
      <w:r w:rsidRPr="00DA0E33">
        <w:t xml:space="preserve"> </w:t>
      </w:r>
      <w:proofErr w:type="spellStart"/>
      <w:r w:rsidRPr="00DA0E33">
        <w:t>dengan</w:t>
      </w:r>
      <w:proofErr w:type="spellEnd"/>
      <w:r w:rsidRPr="00DA0E33">
        <w:t xml:space="preserve"> </w:t>
      </w:r>
      <w:proofErr w:type="spellStart"/>
      <w:r w:rsidRPr="00DA0E33">
        <w:t>kondisi</w:t>
      </w:r>
      <w:proofErr w:type="spellEnd"/>
      <w:r w:rsidRPr="00DA0E33">
        <w:t xml:space="preserve"> </w:t>
      </w:r>
      <w:proofErr w:type="spellStart"/>
      <w:r w:rsidRPr="00DA0E33">
        <w:t>infrastruktur</w:t>
      </w:r>
      <w:proofErr w:type="spellEnd"/>
      <w:r w:rsidRPr="00DA0E33">
        <w:t xml:space="preserve"> </w:t>
      </w:r>
      <w:proofErr w:type="spellStart"/>
      <w:r w:rsidRPr="00DA0E33">
        <w:t>rendah</w:t>
      </w:r>
      <w:proofErr w:type="spellEnd"/>
      <w:r w:rsidRPr="00DA0E33">
        <w:t xml:space="preserve"> </w:t>
      </w:r>
      <w:proofErr w:type="spellStart"/>
      <w:r w:rsidRPr="00DA0E33">
        <w:t>dapat</w:t>
      </w:r>
      <w:proofErr w:type="spellEnd"/>
      <w:r w:rsidRPr="00DA0E33">
        <w:t xml:space="preserve"> </w:t>
      </w:r>
      <w:proofErr w:type="spellStart"/>
      <w:r w:rsidRPr="00DA0E33">
        <w:t>menjadi</w:t>
      </w:r>
      <w:proofErr w:type="spellEnd"/>
      <w:r w:rsidRPr="00DA0E33">
        <w:t xml:space="preserve"> </w:t>
      </w:r>
      <w:proofErr w:type="spellStart"/>
      <w:r w:rsidRPr="00DA0E33">
        <w:t>sasaran</w:t>
      </w:r>
      <w:proofErr w:type="spellEnd"/>
      <w:r w:rsidRPr="00DA0E33">
        <w:t xml:space="preserve"> </w:t>
      </w:r>
      <w:proofErr w:type="spellStart"/>
      <w:r w:rsidRPr="00DA0E33">
        <w:t>utama</w:t>
      </w:r>
      <w:proofErr w:type="spellEnd"/>
      <w:r w:rsidRPr="00DA0E33">
        <w:t xml:space="preserve"> </w:t>
      </w:r>
      <w:proofErr w:type="spellStart"/>
      <w:r w:rsidRPr="00DA0E33">
        <w:t>dalam</w:t>
      </w:r>
      <w:proofErr w:type="spellEnd"/>
      <w:r w:rsidRPr="00DA0E33">
        <w:t xml:space="preserve"> program </w:t>
      </w:r>
      <w:proofErr w:type="spellStart"/>
      <w:r w:rsidRPr="00DA0E33">
        <w:t>peningkatan</w:t>
      </w:r>
      <w:proofErr w:type="spellEnd"/>
      <w:r w:rsidRPr="00DA0E33">
        <w:t xml:space="preserve"> </w:t>
      </w:r>
      <w:proofErr w:type="spellStart"/>
      <w:r w:rsidRPr="00DA0E33">
        <w:t>akses</w:t>
      </w:r>
      <w:proofErr w:type="spellEnd"/>
      <w:r w:rsidRPr="00DA0E33">
        <w:t xml:space="preserve"> internet dan </w:t>
      </w:r>
      <w:proofErr w:type="spellStart"/>
      <w:r w:rsidRPr="00DA0E33">
        <w:t>dukungan</w:t>
      </w:r>
      <w:proofErr w:type="spellEnd"/>
      <w:r w:rsidRPr="00DA0E33">
        <w:t xml:space="preserve"> </w:t>
      </w:r>
      <w:proofErr w:type="spellStart"/>
      <w:r w:rsidRPr="00DA0E33">
        <w:t>teknologi</w:t>
      </w:r>
      <w:proofErr w:type="spellEnd"/>
      <w:r w:rsidRPr="00DA0E33">
        <w:t xml:space="preserve">. Selain </w:t>
      </w:r>
      <w:proofErr w:type="spellStart"/>
      <w:r w:rsidRPr="00DA0E33">
        <w:t>itu</w:t>
      </w:r>
      <w:proofErr w:type="spellEnd"/>
      <w:r w:rsidRPr="00DA0E33">
        <w:t xml:space="preserve">, </w:t>
      </w:r>
      <w:proofErr w:type="spellStart"/>
      <w:r w:rsidRPr="00DA0E33">
        <w:t>pendekatan</w:t>
      </w:r>
      <w:proofErr w:type="spellEnd"/>
      <w:r w:rsidRPr="00DA0E33">
        <w:t xml:space="preserve"> </w:t>
      </w:r>
      <w:proofErr w:type="spellStart"/>
      <w:r w:rsidRPr="00DA0E33">
        <w:t>ini</w:t>
      </w:r>
      <w:proofErr w:type="spellEnd"/>
      <w:r w:rsidRPr="00DA0E33">
        <w:t xml:space="preserve"> juga </w:t>
      </w:r>
      <w:proofErr w:type="spellStart"/>
      <w:r w:rsidRPr="00DA0E33">
        <w:t>berguna</w:t>
      </w:r>
      <w:proofErr w:type="spellEnd"/>
      <w:r w:rsidRPr="00DA0E33">
        <w:t xml:space="preserve"> </w:t>
      </w:r>
      <w:proofErr w:type="spellStart"/>
      <w:r w:rsidRPr="00DA0E33">
        <w:t>untuk</w:t>
      </w:r>
      <w:proofErr w:type="spellEnd"/>
      <w:r w:rsidRPr="00DA0E33">
        <w:t xml:space="preserve"> </w:t>
      </w:r>
      <w:proofErr w:type="spellStart"/>
      <w:r w:rsidRPr="00DA0E33">
        <w:t>mengevaluasi</w:t>
      </w:r>
      <w:proofErr w:type="spellEnd"/>
      <w:r w:rsidRPr="00DA0E33">
        <w:t xml:space="preserve"> </w:t>
      </w:r>
      <w:proofErr w:type="spellStart"/>
      <w:r w:rsidRPr="00DA0E33">
        <w:t>sejauh</w:t>
      </w:r>
      <w:proofErr w:type="spellEnd"/>
      <w:r w:rsidRPr="00DA0E33">
        <w:t xml:space="preserve"> mana </w:t>
      </w:r>
      <w:proofErr w:type="spellStart"/>
      <w:r w:rsidRPr="00DA0E33">
        <w:t>pemerataan</w:t>
      </w:r>
      <w:proofErr w:type="spellEnd"/>
      <w:r w:rsidRPr="00DA0E33">
        <w:t xml:space="preserve"> </w:t>
      </w:r>
      <w:proofErr w:type="spellStart"/>
      <w:r w:rsidRPr="00DA0E33">
        <w:t>akses</w:t>
      </w:r>
      <w:proofErr w:type="spellEnd"/>
      <w:r w:rsidRPr="00DA0E33">
        <w:t xml:space="preserve"> digital </w:t>
      </w:r>
      <w:proofErr w:type="spellStart"/>
      <w:r w:rsidRPr="00DA0E33">
        <w:t>telah</w:t>
      </w:r>
      <w:proofErr w:type="spellEnd"/>
      <w:r w:rsidRPr="00DA0E33">
        <w:t xml:space="preserve"> </w:t>
      </w:r>
      <w:proofErr w:type="spellStart"/>
      <w:r w:rsidRPr="00DA0E33">
        <w:t>dicapai</w:t>
      </w:r>
      <w:proofErr w:type="spellEnd"/>
      <w:r w:rsidRPr="00DA0E33">
        <w:t xml:space="preserve"> di Indonesia, dan </w:t>
      </w:r>
      <w:proofErr w:type="spellStart"/>
      <w:r w:rsidRPr="00DA0E33">
        <w:t>bagaimana</w:t>
      </w:r>
      <w:proofErr w:type="spellEnd"/>
      <w:r w:rsidRPr="00DA0E33">
        <w:t xml:space="preserve"> </w:t>
      </w:r>
      <w:proofErr w:type="spellStart"/>
      <w:r w:rsidRPr="00DA0E33">
        <w:t>dampaknya</w:t>
      </w:r>
      <w:proofErr w:type="spellEnd"/>
      <w:r w:rsidRPr="00DA0E33">
        <w:t xml:space="preserve"> </w:t>
      </w:r>
      <w:proofErr w:type="spellStart"/>
      <w:r w:rsidRPr="00DA0E33">
        <w:t>terhadap</w:t>
      </w:r>
      <w:proofErr w:type="spellEnd"/>
      <w:r w:rsidRPr="00DA0E33">
        <w:t xml:space="preserve"> </w:t>
      </w:r>
      <w:proofErr w:type="spellStart"/>
      <w:r w:rsidRPr="00DA0E33">
        <w:t>pelaksanaan</w:t>
      </w:r>
      <w:proofErr w:type="spellEnd"/>
      <w:r w:rsidRPr="00DA0E33">
        <w:t xml:space="preserve"> </w:t>
      </w:r>
      <w:proofErr w:type="spellStart"/>
      <w:r w:rsidRPr="00DA0E33">
        <w:t>kebijakan</w:t>
      </w:r>
      <w:proofErr w:type="spellEnd"/>
      <w:r w:rsidRPr="00DA0E33">
        <w:t xml:space="preserve"> </w:t>
      </w:r>
      <w:proofErr w:type="spellStart"/>
      <w:r w:rsidRPr="00DA0E33">
        <w:t>pendidikan</w:t>
      </w:r>
      <w:proofErr w:type="spellEnd"/>
      <w:r w:rsidRPr="00DA0E33">
        <w:t xml:space="preserve"> </w:t>
      </w:r>
      <w:proofErr w:type="spellStart"/>
      <w:r w:rsidRPr="00DA0E33">
        <w:t>berbasis</w:t>
      </w:r>
      <w:proofErr w:type="spellEnd"/>
      <w:r w:rsidRPr="00DA0E33">
        <w:t xml:space="preserve"> </w:t>
      </w:r>
      <w:proofErr w:type="spellStart"/>
      <w:r w:rsidRPr="00DA0E33">
        <w:t>teknologi</w:t>
      </w:r>
      <w:proofErr w:type="spellEnd"/>
      <w:r w:rsidRPr="00DA0E33">
        <w:t>.</w:t>
      </w:r>
    </w:p>
    <w:p w14:paraId="1103F018" w14:textId="71F1F885" w:rsidR="008D4F7D" w:rsidRPr="005B520E" w:rsidRDefault="008D4F7D" w:rsidP="00E7596C">
      <w:pPr>
        <w:pStyle w:val="BodyText"/>
      </w:pPr>
      <w:proofErr w:type="spellStart"/>
      <w:r w:rsidRPr="00DA0E33">
        <w:t>Dengan</w:t>
      </w:r>
      <w:proofErr w:type="spellEnd"/>
      <w:r w:rsidRPr="00DA0E33">
        <w:t xml:space="preserve"> </w:t>
      </w:r>
      <w:proofErr w:type="spellStart"/>
      <w:r w:rsidRPr="00DA0E33">
        <w:t>memanfaatkan</w:t>
      </w:r>
      <w:proofErr w:type="spellEnd"/>
      <w:r w:rsidRPr="00DA0E33">
        <w:t xml:space="preserve"> data </w:t>
      </w:r>
      <w:proofErr w:type="spellStart"/>
      <w:r w:rsidRPr="00DA0E33">
        <w:t>terbuka</w:t>
      </w:r>
      <w:proofErr w:type="spellEnd"/>
      <w:r w:rsidRPr="00DA0E33">
        <w:t xml:space="preserve"> </w:t>
      </w:r>
      <w:proofErr w:type="spellStart"/>
      <w:r w:rsidRPr="00DA0E33">
        <w:t>dari</w:t>
      </w:r>
      <w:proofErr w:type="spellEnd"/>
      <w:r w:rsidRPr="00DA0E33">
        <w:t xml:space="preserve"> Portal Satu Data Indonesia dan </w:t>
      </w:r>
      <w:proofErr w:type="spellStart"/>
      <w:r w:rsidRPr="00DA0E33">
        <w:t>teknologi</w:t>
      </w:r>
      <w:proofErr w:type="spellEnd"/>
      <w:r w:rsidRPr="00DA0E33">
        <w:t xml:space="preserve"> </w:t>
      </w:r>
      <w:proofErr w:type="spellStart"/>
      <w:r w:rsidRPr="00DA0E33">
        <w:t>visualisasi</w:t>
      </w:r>
      <w:proofErr w:type="spellEnd"/>
      <w:r w:rsidRPr="00DA0E33">
        <w:t xml:space="preserve"> data </w:t>
      </w:r>
      <w:proofErr w:type="spellStart"/>
      <w:r w:rsidRPr="00DA0E33">
        <w:t>seperti</w:t>
      </w:r>
      <w:proofErr w:type="spellEnd"/>
      <w:r w:rsidRPr="00DA0E33">
        <w:t xml:space="preserve"> Orange Data Mining, </w:t>
      </w:r>
      <w:proofErr w:type="spellStart"/>
      <w:r w:rsidRPr="00DA0E33">
        <w:t>analisis</w:t>
      </w:r>
      <w:proofErr w:type="spellEnd"/>
      <w:r w:rsidRPr="00DA0E33">
        <w:t xml:space="preserve"> </w:t>
      </w:r>
      <w:proofErr w:type="spellStart"/>
      <w:r w:rsidRPr="00DA0E33">
        <w:t>ini</w:t>
      </w:r>
      <w:proofErr w:type="spellEnd"/>
      <w:r w:rsidRPr="00DA0E33">
        <w:t xml:space="preserve"> </w:t>
      </w:r>
      <w:proofErr w:type="spellStart"/>
      <w:r w:rsidRPr="00DA0E33">
        <w:t>diharapkan</w:t>
      </w:r>
      <w:proofErr w:type="spellEnd"/>
      <w:r w:rsidRPr="00DA0E33">
        <w:t xml:space="preserve"> </w:t>
      </w:r>
      <w:proofErr w:type="spellStart"/>
      <w:r w:rsidRPr="00DA0E33">
        <w:t>mampu</w:t>
      </w:r>
      <w:proofErr w:type="spellEnd"/>
      <w:r w:rsidRPr="00DA0E33">
        <w:t xml:space="preserve"> </w:t>
      </w:r>
      <w:proofErr w:type="spellStart"/>
      <w:r w:rsidRPr="00DA0E33">
        <w:t>menghasilkan</w:t>
      </w:r>
      <w:proofErr w:type="spellEnd"/>
      <w:r w:rsidRPr="00DA0E33">
        <w:t xml:space="preserve"> </w:t>
      </w:r>
      <w:proofErr w:type="spellStart"/>
      <w:r w:rsidRPr="00DA0E33">
        <w:t>informasi</w:t>
      </w:r>
      <w:proofErr w:type="spellEnd"/>
      <w:r w:rsidRPr="00DA0E33">
        <w:t xml:space="preserve"> yang </w:t>
      </w:r>
      <w:proofErr w:type="spellStart"/>
      <w:r w:rsidRPr="00DA0E33">
        <w:t>komprehensif</w:t>
      </w:r>
      <w:proofErr w:type="spellEnd"/>
      <w:r w:rsidRPr="00DA0E33">
        <w:t xml:space="preserve">, </w:t>
      </w:r>
      <w:proofErr w:type="spellStart"/>
      <w:r w:rsidRPr="00DA0E33">
        <w:t>akurat</w:t>
      </w:r>
      <w:proofErr w:type="spellEnd"/>
      <w:r w:rsidRPr="00DA0E33">
        <w:t xml:space="preserve">, dan </w:t>
      </w:r>
      <w:proofErr w:type="spellStart"/>
      <w:r w:rsidRPr="00DA0E33">
        <w:t>mendukung</w:t>
      </w:r>
      <w:proofErr w:type="spellEnd"/>
      <w:r w:rsidRPr="00DA0E33">
        <w:t xml:space="preserve"> </w:t>
      </w:r>
      <w:proofErr w:type="spellStart"/>
      <w:r w:rsidRPr="00DA0E33">
        <w:lastRenderedPageBreak/>
        <w:t>pengambilan</w:t>
      </w:r>
      <w:proofErr w:type="spellEnd"/>
      <w:r w:rsidRPr="00DA0E33">
        <w:t xml:space="preserve"> </w:t>
      </w:r>
      <w:proofErr w:type="spellStart"/>
      <w:r w:rsidRPr="00DA0E33">
        <w:t>keputusan</w:t>
      </w:r>
      <w:proofErr w:type="spellEnd"/>
      <w:r w:rsidRPr="00DA0E33">
        <w:t xml:space="preserve"> </w:t>
      </w:r>
      <w:proofErr w:type="spellStart"/>
      <w:r w:rsidRPr="00DA0E33">
        <w:t>berbasis</w:t>
      </w:r>
      <w:proofErr w:type="spellEnd"/>
      <w:r w:rsidRPr="00DA0E33">
        <w:t xml:space="preserve"> </w:t>
      </w:r>
      <w:proofErr w:type="spellStart"/>
      <w:r w:rsidRPr="00DA0E33">
        <w:t>bukti</w:t>
      </w:r>
      <w:proofErr w:type="spellEnd"/>
      <w:r w:rsidRPr="00DA0E33">
        <w:t xml:space="preserve"> (evidence-based policy). </w:t>
      </w:r>
      <w:proofErr w:type="spellStart"/>
      <w:r w:rsidRPr="00DA0E33">
        <w:t>Penelitian</w:t>
      </w:r>
      <w:proofErr w:type="spellEnd"/>
      <w:r w:rsidRPr="00DA0E33">
        <w:t xml:space="preserve"> </w:t>
      </w:r>
      <w:proofErr w:type="spellStart"/>
      <w:r w:rsidRPr="00DA0E33">
        <w:t>ini</w:t>
      </w:r>
      <w:proofErr w:type="spellEnd"/>
      <w:r w:rsidRPr="00DA0E33">
        <w:t xml:space="preserve"> </w:t>
      </w:r>
      <w:proofErr w:type="spellStart"/>
      <w:r w:rsidRPr="00DA0E33">
        <w:t>sekaligus</w:t>
      </w:r>
      <w:proofErr w:type="spellEnd"/>
      <w:r w:rsidRPr="00DA0E33">
        <w:t xml:space="preserve"> </w:t>
      </w:r>
      <w:proofErr w:type="spellStart"/>
      <w:r w:rsidRPr="00DA0E33">
        <w:t>mendorong</w:t>
      </w:r>
      <w:proofErr w:type="spellEnd"/>
      <w:r w:rsidRPr="00DA0E33">
        <w:t xml:space="preserve"> </w:t>
      </w:r>
      <w:proofErr w:type="spellStart"/>
      <w:r w:rsidRPr="00DA0E33">
        <w:t>pemanfaatan</w:t>
      </w:r>
      <w:proofErr w:type="spellEnd"/>
      <w:r w:rsidRPr="00DA0E33">
        <w:t xml:space="preserve"> </w:t>
      </w:r>
      <w:proofErr w:type="spellStart"/>
      <w:r w:rsidRPr="00DA0E33">
        <w:t>teknik</w:t>
      </w:r>
      <w:proofErr w:type="spellEnd"/>
      <w:r w:rsidRPr="00DA0E33">
        <w:t xml:space="preserve"> data mining di </w:t>
      </w:r>
      <w:proofErr w:type="spellStart"/>
      <w:r w:rsidRPr="00DA0E33">
        <w:t>bidang</w:t>
      </w:r>
      <w:proofErr w:type="spellEnd"/>
      <w:r w:rsidRPr="00DA0E33">
        <w:t xml:space="preserve"> </w:t>
      </w:r>
      <w:proofErr w:type="spellStart"/>
      <w:r w:rsidRPr="00DA0E33">
        <w:t>pendidikan</w:t>
      </w:r>
      <w:proofErr w:type="spellEnd"/>
      <w:r w:rsidRPr="00DA0E33">
        <w:t xml:space="preserve"> </w:t>
      </w:r>
      <w:proofErr w:type="spellStart"/>
      <w:r w:rsidRPr="00DA0E33">
        <w:t>sebagai</w:t>
      </w:r>
      <w:proofErr w:type="spellEnd"/>
      <w:r w:rsidRPr="00DA0E33">
        <w:t xml:space="preserve"> </w:t>
      </w:r>
      <w:proofErr w:type="spellStart"/>
      <w:r w:rsidRPr="00DA0E33">
        <w:t>alat</w:t>
      </w:r>
      <w:proofErr w:type="spellEnd"/>
      <w:r w:rsidRPr="00DA0E33">
        <w:t xml:space="preserve"> </w:t>
      </w:r>
      <w:proofErr w:type="spellStart"/>
      <w:r w:rsidRPr="00DA0E33">
        <w:t>bantu</w:t>
      </w:r>
      <w:proofErr w:type="spellEnd"/>
      <w:r w:rsidRPr="00DA0E33">
        <w:t xml:space="preserve"> </w:t>
      </w:r>
      <w:proofErr w:type="spellStart"/>
      <w:r w:rsidRPr="00DA0E33">
        <w:t>untuk</w:t>
      </w:r>
      <w:proofErr w:type="spellEnd"/>
      <w:r w:rsidRPr="00DA0E33">
        <w:t xml:space="preserve"> </w:t>
      </w:r>
      <w:proofErr w:type="spellStart"/>
      <w:r w:rsidRPr="00DA0E33">
        <w:t>menyusun</w:t>
      </w:r>
      <w:proofErr w:type="spellEnd"/>
      <w:r w:rsidRPr="00DA0E33">
        <w:t xml:space="preserve"> strategi </w:t>
      </w:r>
      <w:proofErr w:type="spellStart"/>
      <w:r w:rsidRPr="00DA0E33">
        <w:t>pembangunan</w:t>
      </w:r>
      <w:proofErr w:type="spellEnd"/>
      <w:r w:rsidRPr="00DA0E33">
        <w:t xml:space="preserve"> yang </w:t>
      </w:r>
      <w:proofErr w:type="spellStart"/>
      <w:r w:rsidRPr="00DA0E33">
        <w:t>lebih</w:t>
      </w:r>
      <w:proofErr w:type="spellEnd"/>
      <w:r w:rsidRPr="00DA0E33">
        <w:t xml:space="preserve"> </w:t>
      </w:r>
      <w:proofErr w:type="spellStart"/>
      <w:r w:rsidRPr="00DA0E33">
        <w:t>inklusif</w:t>
      </w:r>
      <w:proofErr w:type="spellEnd"/>
      <w:r w:rsidRPr="00DA0E33">
        <w:t xml:space="preserve">, </w:t>
      </w:r>
      <w:proofErr w:type="spellStart"/>
      <w:r w:rsidRPr="00DA0E33">
        <w:t>adaptif</w:t>
      </w:r>
      <w:proofErr w:type="spellEnd"/>
      <w:r w:rsidRPr="00DA0E33">
        <w:t xml:space="preserve">, dan </w:t>
      </w:r>
      <w:proofErr w:type="spellStart"/>
      <w:r w:rsidRPr="00DA0E33">
        <w:t>berkelanjutan</w:t>
      </w:r>
      <w:proofErr w:type="spellEnd"/>
      <w:r w:rsidRPr="00DA0E33">
        <w:t xml:space="preserve"> </w:t>
      </w:r>
      <w:proofErr w:type="spellStart"/>
      <w:r w:rsidRPr="00DA0E33">
        <w:t>dalam</w:t>
      </w:r>
      <w:proofErr w:type="spellEnd"/>
      <w:r w:rsidRPr="00DA0E33">
        <w:t xml:space="preserve"> </w:t>
      </w:r>
      <w:proofErr w:type="spellStart"/>
      <w:r w:rsidRPr="00DA0E33">
        <w:t>menghadapi</w:t>
      </w:r>
      <w:proofErr w:type="spellEnd"/>
      <w:r w:rsidRPr="00DA0E33">
        <w:t xml:space="preserve"> </w:t>
      </w:r>
      <w:proofErr w:type="spellStart"/>
      <w:r w:rsidRPr="00DA0E33">
        <w:t>tantangan</w:t>
      </w:r>
      <w:proofErr w:type="spellEnd"/>
      <w:r w:rsidRPr="00DA0E33">
        <w:t xml:space="preserve"> </w:t>
      </w:r>
      <w:proofErr w:type="spellStart"/>
      <w:r w:rsidRPr="00DA0E33">
        <w:t>pendidikan</w:t>
      </w:r>
      <w:proofErr w:type="spellEnd"/>
      <w:r w:rsidRPr="00DA0E33">
        <w:t xml:space="preserve"> digital di Indonesia</w:t>
      </w:r>
      <w:r>
        <w:t>.</w:t>
      </w:r>
    </w:p>
    <w:p w14:paraId="179EA777" w14:textId="05BF1513" w:rsidR="009303D9" w:rsidRDefault="00F076C7" w:rsidP="00F076C7">
      <w:pPr>
        <w:pStyle w:val="Heading1"/>
      </w:pPr>
      <w:r w:rsidRPr="00F076C7">
        <w:t>Metodol</w:t>
      </w:r>
      <w:r w:rsidR="00C30BBA">
        <w:t>ogi</w:t>
      </w:r>
    </w:p>
    <w:p w14:paraId="5DB54DB6" w14:textId="6A4AC888" w:rsidR="00F076C7" w:rsidRDefault="008D4F7D" w:rsidP="00F076C7">
      <w:pPr>
        <w:ind w:firstLine="288"/>
        <w:jc w:val="both"/>
      </w:pPr>
      <w:r w:rsidRPr="001D4052">
        <w:t xml:space="preserve">Metode </w:t>
      </w:r>
      <w:proofErr w:type="spellStart"/>
      <w:r w:rsidRPr="001D4052">
        <w:t>atau</w:t>
      </w:r>
      <w:proofErr w:type="spellEnd"/>
      <w:r w:rsidRPr="001D4052">
        <w:t xml:space="preserve"> </w:t>
      </w:r>
      <w:proofErr w:type="spellStart"/>
      <w:r w:rsidRPr="001D4052">
        <w:t>pendekatan</w:t>
      </w:r>
      <w:proofErr w:type="spellEnd"/>
      <w:r w:rsidRPr="001D4052">
        <w:t xml:space="preserve"> </w:t>
      </w:r>
      <w:proofErr w:type="spellStart"/>
      <w:r w:rsidRPr="001D4052">
        <w:t>ilmiah</w:t>
      </w:r>
      <w:proofErr w:type="spellEnd"/>
      <w:r w:rsidRPr="001D4052">
        <w:t xml:space="preserve"> </w:t>
      </w:r>
      <w:proofErr w:type="spellStart"/>
      <w:r w:rsidRPr="001D4052">
        <w:t>dalam</w:t>
      </w:r>
      <w:proofErr w:type="spellEnd"/>
      <w:r w:rsidRPr="001D4052">
        <w:t xml:space="preserve"> </w:t>
      </w:r>
      <w:proofErr w:type="spellStart"/>
      <w:r w:rsidRPr="001D4052">
        <w:t>sebuah</w:t>
      </w:r>
      <w:proofErr w:type="spellEnd"/>
      <w:r w:rsidRPr="001D4052">
        <w:t xml:space="preserve"> </w:t>
      </w:r>
      <w:proofErr w:type="spellStart"/>
      <w:r w:rsidRPr="001D4052">
        <w:t>penelitian</w:t>
      </w:r>
      <w:proofErr w:type="spellEnd"/>
      <w:r w:rsidRPr="001D4052">
        <w:t xml:space="preserve"> </w:t>
      </w:r>
      <w:proofErr w:type="spellStart"/>
      <w:r w:rsidRPr="001D4052">
        <w:t>berfungsi</w:t>
      </w:r>
      <w:proofErr w:type="spellEnd"/>
      <w:r w:rsidRPr="001D4052">
        <w:t xml:space="preserve"> </w:t>
      </w:r>
      <w:proofErr w:type="spellStart"/>
      <w:r w:rsidRPr="001D4052">
        <w:t>sebagai</w:t>
      </w:r>
      <w:proofErr w:type="spellEnd"/>
      <w:r w:rsidRPr="001D4052">
        <w:t xml:space="preserve"> </w:t>
      </w:r>
      <w:proofErr w:type="spellStart"/>
      <w:r w:rsidRPr="001D4052">
        <w:t>sarana</w:t>
      </w:r>
      <w:proofErr w:type="spellEnd"/>
      <w:r w:rsidRPr="001D4052">
        <w:t xml:space="preserve"> </w:t>
      </w:r>
      <w:proofErr w:type="spellStart"/>
      <w:r w:rsidRPr="001D4052">
        <w:t>untuk</w:t>
      </w:r>
      <w:proofErr w:type="spellEnd"/>
      <w:r w:rsidRPr="001D4052">
        <w:t xml:space="preserve"> </w:t>
      </w:r>
      <w:proofErr w:type="spellStart"/>
      <w:r w:rsidRPr="001D4052">
        <w:t>mencapai</w:t>
      </w:r>
      <w:proofErr w:type="spellEnd"/>
      <w:r w:rsidRPr="001D4052">
        <w:t xml:space="preserve"> </w:t>
      </w:r>
      <w:proofErr w:type="spellStart"/>
      <w:r w:rsidRPr="001D4052">
        <w:t>tujuan</w:t>
      </w:r>
      <w:proofErr w:type="spellEnd"/>
      <w:r w:rsidRPr="001D4052">
        <w:t xml:space="preserve"> </w:t>
      </w:r>
      <w:proofErr w:type="spellStart"/>
      <w:r w:rsidRPr="001D4052">
        <w:t>penelitian</w:t>
      </w:r>
      <w:proofErr w:type="spellEnd"/>
      <w:r w:rsidRPr="001D4052">
        <w:t xml:space="preserve">. Karena </w:t>
      </w:r>
      <w:proofErr w:type="spellStart"/>
      <w:r w:rsidRPr="001D4052">
        <w:t>berperan</w:t>
      </w:r>
      <w:proofErr w:type="spellEnd"/>
      <w:r w:rsidRPr="001D4052">
        <w:t xml:space="preserve"> </w:t>
      </w:r>
      <w:proofErr w:type="spellStart"/>
      <w:r w:rsidRPr="001D4052">
        <w:t>sebagai</w:t>
      </w:r>
      <w:proofErr w:type="spellEnd"/>
      <w:r w:rsidRPr="001D4052">
        <w:t xml:space="preserve"> </w:t>
      </w:r>
      <w:proofErr w:type="spellStart"/>
      <w:r w:rsidRPr="001D4052">
        <w:t>alat</w:t>
      </w:r>
      <w:proofErr w:type="spellEnd"/>
      <w:r w:rsidRPr="001D4052">
        <w:t xml:space="preserve">, </w:t>
      </w:r>
      <w:proofErr w:type="spellStart"/>
      <w:r w:rsidRPr="001D4052">
        <w:t>metode</w:t>
      </w:r>
      <w:proofErr w:type="spellEnd"/>
      <w:r w:rsidRPr="001D4052">
        <w:t xml:space="preserve"> </w:t>
      </w:r>
      <w:proofErr w:type="spellStart"/>
      <w:r w:rsidRPr="001D4052">
        <w:t>ini</w:t>
      </w:r>
      <w:proofErr w:type="spellEnd"/>
      <w:r w:rsidRPr="001D4052">
        <w:t xml:space="preserve"> </w:t>
      </w:r>
      <w:proofErr w:type="spellStart"/>
      <w:r w:rsidRPr="001D4052">
        <w:t>bersifat</w:t>
      </w:r>
      <w:proofErr w:type="spellEnd"/>
      <w:r w:rsidRPr="001D4052">
        <w:t xml:space="preserve"> </w:t>
      </w:r>
      <w:proofErr w:type="spellStart"/>
      <w:r w:rsidRPr="001D4052">
        <w:t>fleksibel</w:t>
      </w:r>
      <w:proofErr w:type="spellEnd"/>
      <w:r w:rsidRPr="001D4052">
        <w:t xml:space="preserve"> dan </w:t>
      </w:r>
      <w:proofErr w:type="spellStart"/>
      <w:r w:rsidRPr="001D4052">
        <w:t>tidak</w:t>
      </w:r>
      <w:proofErr w:type="spellEnd"/>
      <w:r w:rsidRPr="001D4052">
        <w:t xml:space="preserve"> </w:t>
      </w:r>
      <w:proofErr w:type="spellStart"/>
      <w:r w:rsidRPr="001D4052">
        <w:t>kaku</w:t>
      </w:r>
      <w:proofErr w:type="spellEnd"/>
      <w:r w:rsidRPr="001D4052">
        <w:t xml:space="preserve">, </w:t>
      </w:r>
      <w:proofErr w:type="spellStart"/>
      <w:r w:rsidRPr="001D4052">
        <w:t>sehingga</w:t>
      </w:r>
      <w:proofErr w:type="spellEnd"/>
      <w:r w:rsidRPr="001D4052">
        <w:t xml:space="preserve"> </w:t>
      </w:r>
      <w:proofErr w:type="spellStart"/>
      <w:r w:rsidRPr="001D4052">
        <w:t>dapat</w:t>
      </w:r>
      <w:proofErr w:type="spellEnd"/>
      <w:r w:rsidRPr="001D4052">
        <w:t xml:space="preserve"> </w:t>
      </w:r>
      <w:proofErr w:type="spellStart"/>
      <w:r w:rsidRPr="001D4052">
        <w:t>digunakan</w:t>
      </w:r>
      <w:proofErr w:type="spellEnd"/>
      <w:r w:rsidRPr="001D4052">
        <w:t xml:space="preserve"> </w:t>
      </w:r>
      <w:proofErr w:type="spellStart"/>
      <w:r w:rsidRPr="001D4052">
        <w:t>dalam</w:t>
      </w:r>
      <w:proofErr w:type="spellEnd"/>
      <w:r w:rsidRPr="001D4052">
        <w:t xml:space="preserve"> </w:t>
      </w:r>
      <w:proofErr w:type="spellStart"/>
      <w:r w:rsidRPr="001D4052">
        <w:t>berbagai</w:t>
      </w:r>
      <w:proofErr w:type="spellEnd"/>
      <w:r w:rsidRPr="001D4052">
        <w:t xml:space="preserve"> </w:t>
      </w:r>
      <w:proofErr w:type="spellStart"/>
      <w:r w:rsidRPr="001D4052">
        <w:t>variasi</w:t>
      </w:r>
      <w:proofErr w:type="spellEnd"/>
      <w:r w:rsidRPr="001D4052">
        <w:t xml:space="preserve"> </w:t>
      </w:r>
      <w:proofErr w:type="spellStart"/>
      <w:r w:rsidRPr="001D4052">
        <w:t>sesuai</w:t>
      </w:r>
      <w:proofErr w:type="spellEnd"/>
      <w:r w:rsidRPr="001D4052">
        <w:t xml:space="preserve"> </w:t>
      </w:r>
      <w:proofErr w:type="spellStart"/>
      <w:r w:rsidRPr="001D4052">
        <w:t>dengan</w:t>
      </w:r>
      <w:proofErr w:type="spellEnd"/>
      <w:r w:rsidRPr="001D4052">
        <w:t xml:space="preserve"> </w:t>
      </w:r>
      <w:proofErr w:type="spellStart"/>
      <w:r w:rsidRPr="001D4052">
        <w:t>karakteristik</w:t>
      </w:r>
      <w:proofErr w:type="spellEnd"/>
      <w:r w:rsidRPr="001D4052">
        <w:t xml:space="preserve"> </w:t>
      </w:r>
      <w:proofErr w:type="spellStart"/>
      <w:r w:rsidRPr="001D4052">
        <w:t>objek</w:t>
      </w:r>
      <w:proofErr w:type="spellEnd"/>
      <w:r w:rsidRPr="001D4052">
        <w:t xml:space="preserve"> dan </w:t>
      </w:r>
      <w:proofErr w:type="spellStart"/>
      <w:r w:rsidRPr="001D4052">
        <w:t>bidang</w:t>
      </w:r>
      <w:proofErr w:type="spellEnd"/>
      <w:r w:rsidRPr="001D4052">
        <w:t xml:space="preserve"> </w:t>
      </w:r>
      <w:proofErr w:type="spellStart"/>
      <w:r w:rsidRPr="001D4052">
        <w:t>ilmu</w:t>
      </w:r>
      <w:proofErr w:type="spellEnd"/>
      <w:r w:rsidRPr="001D4052">
        <w:t xml:space="preserve"> yang </w:t>
      </w:r>
      <w:proofErr w:type="spellStart"/>
      <w:r w:rsidRPr="001D4052">
        <w:t>menjadi</w:t>
      </w:r>
      <w:proofErr w:type="spellEnd"/>
      <w:r w:rsidRPr="001D4052">
        <w:t xml:space="preserve"> </w:t>
      </w:r>
      <w:proofErr w:type="spellStart"/>
      <w:r w:rsidRPr="001D4052">
        <w:t>fokus</w:t>
      </w:r>
      <w:proofErr w:type="spellEnd"/>
      <w:r w:rsidRPr="001D4052">
        <w:t xml:space="preserve"> </w:t>
      </w:r>
      <w:proofErr w:type="spellStart"/>
      <w:r w:rsidRPr="001D4052">
        <w:t>penelitian</w:t>
      </w:r>
      <w:proofErr w:type="spellEnd"/>
      <w:r>
        <w:t xml:space="preserve"> </w:t>
      </w:r>
      <w:r w:rsidR="00C72EC6">
        <w:fldChar w:fldCharType="begin" w:fldLock="1"/>
      </w:r>
      <w:r w:rsidR="00C72EC6">
        <w:instrText>ADDIN CSL_CITATION {"citationItems":[{"id":"ITEM-1","itemData":{"ISBN":"6025522464, 9786025522468","author":[{"dropping-particle":"","family":"Qamar","given":"Nurul.","non-dropping-particle":"","parse-names":false,"suffix":""},{"dropping-particle":"","family":"Syah Rezah","given":"Farah","non-dropping-particle":"","parse-names":false,"suffix":""}],"id":"ITEM-1","issued":{"date-parts":[["2020"]]},"number-of-pages":"175","publisher":"CV. Social Politic Genius (SIGn),","title":"Metode Penelitian Hukum: Doktrinal dan Non-Doktrinal","type":"book"},"uris":["http://www.mendeley.com/documents/?uuid=1faa77bf-fd91-4b81-9ed8-7fc562891f0b"]}],"mendeley":{"formattedCitation":"[13]","plainTextFormattedCitation":"[13]","previouslyFormattedCitation":"[13]"},"properties":{"noteIndex":0},"schema":"https://github.com/citation-style-language/schema/raw/master/csl-citation.json"}</w:instrText>
      </w:r>
      <w:r w:rsidR="00C72EC6">
        <w:fldChar w:fldCharType="separate"/>
      </w:r>
      <w:r w:rsidR="00C72EC6" w:rsidRPr="00C72EC6">
        <w:rPr>
          <w:noProof/>
        </w:rPr>
        <w:t>[13]</w:t>
      </w:r>
      <w:r w:rsidR="00C72EC6">
        <w:fldChar w:fldCharType="end"/>
      </w:r>
      <w:r>
        <w:t>.</w:t>
      </w:r>
    </w:p>
    <w:p w14:paraId="6C19F2DE" w14:textId="776E1157" w:rsidR="008D4F7D" w:rsidRDefault="008D4F7D" w:rsidP="00F076C7">
      <w:pPr>
        <w:ind w:firstLine="288"/>
        <w:jc w:val="both"/>
      </w:pPr>
      <w:proofErr w:type="spellStart"/>
      <w:r w:rsidRPr="00E12E49">
        <w:t>Penelitian</w:t>
      </w:r>
      <w:proofErr w:type="spellEnd"/>
      <w:r w:rsidRPr="00E12E49">
        <w:t xml:space="preserve"> </w:t>
      </w:r>
      <w:proofErr w:type="spellStart"/>
      <w:r w:rsidRPr="00E12E49">
        <w:t>ini</w:t>
      </w:r>
      <w:proofErr w:type="spellEnd"/>
      <w:r w:rsidRPr="00E12E49">
        <w:t xml:space="preserve"> </w:t>
      </w:r>
      <w:proofErr w:type="spellStart"/>
      <w:r w:rsidRPr="00E12E49">
        <w:t>menggunakan</w:t>
      </w:r>
      <w:proofErr w:type="spellEnd"/>
      <w:r w:rsidRPr="00E12E49">
        <w:t xml:space="preserve"> </w:t>
      </w:r>
      <w:proofErr w:type="spellStart"/>
      <w:r w:rsidRPr="00E12E49">
        <w:t>pendekatan</w:t>
      </w:r>
      <w:proofErr w:type="spellEnd"/>
      <w:r w:rsidRPr="00E12E49">
        <w:t xml:space="preserve"> </w:t>
      </w:r>
      <w:proofErr w:type="spellStart"/>
      <w:r w:rsidRPr="00E12E49">
        <w:t>kuantitatif</w:t>
      </w:r>
      <w:proofErr w:type="spellEnd"/>
      <w:r w:rsidRPr="00E12E49">
        <w:t xml:space="preserve"> </w:t>
      </w:r>
      <w:proofErr w:type="spellStart"/>
      <w:r w:rsidRPr="00E12E49">
        <w:t>deskriptif</w:t>
      </w:r>
      <w:proofErr w:type="spellEnd"/>
      <w:r w:rsidRPr="00E12E49">
        <w:t xml:space="preserve"> </w:t>
      </w:r>
      <w:proofErr w:type="spellStart"/>
      <w:r w:rsidRPr="00E12E49">
        <w:t>eksploratif</w:t>
      </w:r>
      <w:proofErr w:type="spellEnd"/>
      <w:r w:rsidRPr="00E12E49">
        <w:t xml:space="preserve">, </w:t>
      </w:r>
      <w:proofErr w:type="spellStart"/>
      <w:r w:rsidRPr="00E12E49">
        <w:t>dengan</w:t>
      </w:r>
      <w:proofErr w:type="spellEnd"/>
      <w:r w:rsidRPr="00E12E49">
        <w:t xml:space="preserve"> </w:t>
      </w:r>
      <w:proofErr w:type="spellStart"/>
      <w:r w:rsidRPr="00E12E49">
        <w:t>menerapkan</w:t>
      </w:r>
      <w:proofErr w:type="spellEnd"/>
      <w:r w:rsidRPr="00E12E49">
        <w:t xml:space="preserve"> </w:t>
      </w:r>
      <w:proofErr w:type="spellStart"/>
      <w:r w:rsidRPr="00E12E49">
        <w:t>teknik</w:t>
      </w:r>
      <w:proofErr w:type="spellEnd"/>
      <w:r w:rsidRPr="00E12E49">
        <w:t xml:space="preserve"> data mining </w:t>
      </w:r>
      <w:proofErr w:type="spellStart"/>
      <w:r w:rsidRPr="00E12E49">
        <w:t>untuk</w:t>
      </w:r>
      <w:proofErr w:type="spellEnd"/>
      <w:r w:rsidRPr="00E12E49">
        <w:t xml:space="preserve"> </w:t>
      </w:r>
      <w:proofErr w:type="spellStart"/>
      <w:r w:rsidRPr="00E12E49">
        <w:t>menganalisis</w:t>
      </w:r>
      <w:proofErr w:type="spellEnd"/>
      <w:r w:rsidRPr="00E12E49">
        <w:t xml:space="preserve"> </w:t>
      </w:r>
      <w:proofErr w:type="spellStart"/>
      <w:r w:rsidRPr="00E12E49">
        <w:t>pola</w:t>
      </w:r>
      <w:proofErr w:type="spellEnd"/>
      <w:r w:rsidRPr="00E12E49">
        <w:t xml:space="preserve"> </w:t>
      </w:r>
      <w:proofErr w:type="spellStart"/>
      <w:r w:rsidRPr="00E12E49">
        <w:t>kesenjangan</w:t>
      </w:r>
      <w:proofErr w:type="spellEnd"/>
      <w:r w:rsidRPr="00E12E49">
        <w:t xml:space="preserve"> </w:t>
      </w:r>
      <w:proofErr w:type="spellStart"/>
      <w:r w:rsidRPr="00E12E49">
        <w:t>infrastruktur</w:t>
      </w:r>
      <w:proofErr w:type="spellEnd"/>
      <w:r w:rsidRPr="00E12E49">
        <w:t xml:space="preserve"> internet di </w:t>
      </w:r>
      <w:proofErr w:type="spellStart"/>
      <w:r w:rsidRPr="00E12E49">
        <w:t>sekolah-sekolah</w:t>
      </w:r>
      <w:proofErr w:type="spellEnd"/>
      <w:r w:rsidRPr="00E12E49">
        <w:t xml:space="preserve"> Indonesia. Tujuan </w:t>
      </w:r>
      <w:proofErr w:type="spellStart"/>
      <w:r w:rsidRPr="00E12E49">
        <w:t>utama</w:t>
      </w:r>
      <w:proofErr w:type="spellEnd"/>
      <w:r w:rsidRPr="00E12E49">
        <w:t xml:space="preserve"> </w:t>
      </w:r>
      <w:proofErr w:type="spellStart"/>
      <w:r w:rsidRPr="00E12E49">
        <w:t>dari</w:t>
      </w:r>
      <w:proofErr w:type="spellEnd"/>
      <w:r w:rsidRPr="00E12E49">
        <w:t xml:space="preserve"> </w:t>
      </w:r>
      <w:proofErr w:type="spellStart"/>
      <w:r w:rsidRPr="00E12E49">
        <w:t>penelitian</w:t>
      </w:r>
      <w:proofErr w:type="spellEnd"/>
      <w:r w:rsidRPr="00E12E49">
        <w:t xml:space="preserve"> </w:t>
      </w:r>
      <w:proofErr w:type="spellStart"/>
      <w:r w:rsidRPr="00E12E49">
        <w:t>ini</w:t>
      </w:r>
      <w:proofErr w:type="spellEnd"/>
      <w:r w:rsidRPr="00E12E49">
        <w:t xml:space="preserve"> </w:t>
      </w:r>
      <w:proofErr w:type="spellStart"/>
      <w:r w:rsidRPr="00E12E49">
        <w:t>adalah</w:t>
      </w:r>
      <w:proofErr w:type="spellEnd"/>
      <w:r w:rsidRPr="00E12E49">
        <w:t xml:space="preserve"> </w:t>
      </w:r>
      <w:proofErr w:type="spellStart"/>
      <w:r w:rsidRPr="00E12E49">
        <w:t>untuk</w:t>
      </w:r>
      <w:proofErr w:type="spellEnd"/>
      <w:r w:rsidRPr="00E12E49">
        <w:t xml:space="preserve"> </w:t>
      </w:r>
      <w:proofErr w:type="spellStart"/>
      <w:r w:rsidRPr="00E12E49">
        <w:t>mengelompokkan</w:t>
      </w:r>
      <w:proofErr w:type="spellEnd"/>
      <w:r w:rsidRPr="00E12E49">
        <w:t xml:space="preserve"> </w:t>
      </w:r>
      <w:proofErr w:type="spellStart"/>
      <w:r w:rsidRPr="00E12E49">
        <w:t>sekolah</w:t>
      </w:r>
      <w:proofErr w:type="spellEnd"/>
      <w:r w:rsidRPr="00E12E49">
        <w:t xml:space="preserve"> </w:t>
      </w:r>
      <w:proofErr w:type="spellStart"/>
      <w:r w:rsidRPr="00E12E49">
        <w:t>berdasarkan</w:t>
      </w:r>
      <w:proofErr w:type="spellEnd"/>
      <w:r w:rsidRPr="00E12E49">
        <w:t xml:space="preserve"> </w:t>
      </w:r>
      <w:proofErr w:type="spellStart"/>
      <w:r w:rsidRPr="00E12E49">
        <w:t>kondisi</w:t>
      </w:r>
      <w:proofErr w:type="spellEnd"/>
      <w:r w:rsidRPr="00E12E49">
        <w:t xml:space="preserve"> </w:t>
      </w:r>
      <w:proofErr w:type="spellStart"/>
      <w:r w:rsidRPr="00E12E49">
        <w:t>infrastruktur</w:t>
      </w:r>
      <w:proofErr w:type="spellEnd"/>
      <w:r w:rsidRPr="00E12E49">
        <w:t xml:space="preserve"> internet yang </w:t>
      </w:r>
      <w:proofErr w:type="spellStart"/>
      <w:r w:rsidRPr="00E12E49">
        <w:t>dimilikinya</w:t>
      </w:r>
      <w:proofErr w:type="spellEnd"/>
      <w:r w:rsidRPr="00E12E49">
        <w:t xml:space="preserve">. Metode </w:t>
      </w:r>
      <w:proofErr w:type="spellStart"/>
      <w:r w:rsidRPr="00E12E49">
        <w:t>ini</w:t>
      </w:r>
      <w:proofErr w:type="spellEnd"/>
      <w:r w:rsidRPr="00E12E49">
        <w:t xml:space="preserve"> </w:t>
      </w:r>
      <w:proofErr w:type="spellStart"/>
      <w:r w:rsidRPr="00E12E49">
        <w:t>dianggap</w:t>
      </w:r>
      <w:proofErr w:type="spellEnd"/>
      <w:r w:rsidRPr="00E12E49">
        <w:t xml:space="preserve"> </w:t>
      </w:r>
      <w:proofErr w:type="spellStart"/>
      <w:r w:rsidRPr="00E12E49">
        <w:t>sesuai</w:t>
      </w:r>
      <w:proofErr w:type="spellEnd"/>
      <w:r w:rsidRPr="00E12E49">
        <w:t xml:space="preserve"> </w:t>
      </w:r>
      <w:proofErr w:type="spellStart"/>
      <w:r w:rsidRPr="00E12E49">
        <w:t>karena</w:t>
      </w:r>
      <w:proofErr w:type="spellEnd"/>
      <w:r w:rsidRPr="00E12E49">
        <w:t xml:space="preserve"> </w:t>
      </w:r>
      <w:proofErr w:type="spellStart"/>
      <w:r w:rsidRPr="00E12E49">
        <w:t>memungkinkan</w:t>
      </w:r>
      <w:proofErr w:type="spellEnd"/>
      <w:r w:rsidRPr="00E12E49">
        <w:t xml:space="preserve"> </w:t>
      </w:r>
      <w:proofErr w:type="spellStart"/>
      <w:r w:rsidRPr="00E12E49">
        <w:t>pengelompokan</w:t>
      </w:r>
      <w:proofErr w:type="spellEnd"/>
      <w:r w:rsidRPr="00E12E49">
        <w:t xml:space="preserve"> </w:t>
      </w:r>
      <w:proofErr w:type="spellStart"/>
      <w:r w:rsidRPr="00E12E49">
        <w:t>berdasarkan</w:t>
      </w:r>
      <w:proofErr w:type="spellEnd"/>
      <w:r w:rsidRPr="00E12E49">
        <w:t xml:space="preserve"> </w:t>
      </w:r>
      <w:proofErr w:type="spellStart"/>
      <w:r w:rsidRPr="00E12E49">
        <w:t>kemiripan</w:t>
      </w:r>
      <w:proofErr w:type="spellEnd"/>
      <w:r w:rsidRPr="00E12E49">
        <w:t xml:space="preserve"> </w:t>
      </w:r>
      <w:proofErr w:type="spellStart"/>
      <w:r w:rsidRPr="00E12E49">
        <w:t>karakteristik</w:t>
      </w:r>
      <w:proofErr w:type="spellEnd"/>
      <w:r w:rsidRPr="00E12E49">
        <w:t xml:space="preserve"> </w:t>
      </w:r>
      <w:proofErr w:type="spellStart"/>
      <w:r w:rsidRPr="00E12E49">
        <w:t>tanpa</w:t>
      </w:r>
      <w:proofErr w:type="spellEnd"/>
      <w:r w:rsidRPr="00E12E49">
        <w:t xml:space="preserve"> </w:t>
      </w:r>
      <w:proofErr w:type="spellStart"/>
      <w:r w:rsidRPr="00E12E49">
        <w:t>perlu</w:t>
      </w:r>
      <w:proofErr w:type="spellEnd"/>
      <w:r w:rsidRPr="00E12E49">
        <w:t xml:space="preserve"> label </w:t>
      </w:r>
      <w:proofErr w:type="spellStart"/>
      <w:r w:rsidRPr="00E12E49">
        <w:t>kelas</w:t>
      </w:r>
      <w:proofErr w:type="spellEnd"/>
      <w:r w:rsidRPr="00E12E49">
        <w:t xml:space="preserve"> </w:t>
      </w:r>
      <w:proofErr w:type="spellStart"/>
      <w:r w:rsidRPr="00E12E49">
        <w:t>tertentu</w:t>
      </w:r>
      <w:proofErr w:type="spellEnd"/>
      <w:r w:rsidRPr="00E12E49">
        <w:t xml:space="preserve">, yang </w:t>
      </w:r>
      <w:proofErr w:type="spellStart"/>
      <w:r w:rsidRPr="00E12E49">
        <w:t>secara</w:t>
      </w:r>
      <w:proofErr w:type="spellEnd"/>
      <w:r w:rsidRPr="00E12E49">
        <w:t xml:space="preserve"> </w:t>
      </w:r>
      <w:proofErr w:type="spellStart"/>
      <w:r w:rsidRPr="00E12E49">
        <w:t>umum</w:t>
      </w:r>
      <w:proofErr w:type="spellEnd"/>
      <w:r w:rsidRPr="00E12E49">
        <w:t xml:space="preserve"> </w:t>
      </w:r>
      <w:proofErr w:type="spellStart"/>
      <w:r w:rsidRPr="00E12E49">
        <w:t>dikenal</w:t>
      </w:r>
      <w:proofErr w:type="spellEnd"/>
      <w:r w:rsidRPr="00E12E49">
        <w:t xml:space="preserve"> </w:t>
      </w:r>
      <w:proofErr w:type="spellStart"/>
      <w:r w:rsidRPr="00E12E49">
        <w:t>sebagai</w:t>
      </w:r>
      <w:proofErr w:type="spellEnd"/>
      <w:r w:rsidRPr="00E12E49">
        <w:t xml:space="preserve"> unsupervised learning</w:t>
      </w:r>
      <w:r>
        <w:t xml:space="preserve"> </w:t>
      </w:r>
      <w:r w:rsidR="00C72EC6">
        <w:fldChar w:fldCharType="begin" w:fldLock="1"/>
      </w:r>
      <w:r w:rsidR="00C72EC6">
        <w:instrText>ADDIN CSL_CITATION {"citationItems":[{"id":"ITEM-1","itemData":{"DOI":"10.1002/cae.22735","ISSN":"10990542","abstract":"The study presents the advantages of, and possible uses for, Orange software for data mining in combination with processing spatial data by ArcGIS Pro software in education. To present suitability of Orange software in education, the scientific method of Physics of Notation by D. Moody is used to evaluate the Orange software's visual vocabulary. All nine principles are applied in the presented evaluation. As a result, a high level of effective cognition of the Orange visual vocabulary is proven by this method. Namely, the semantic transparency of visual vocabulary, thanks the explicit inner icons, is semantically immediate. Also, principle of dual coding is used properly by automatic text labels of graphical symbols with the opportunity to rename labels. Renaming is also a way to ensure the partial overloading of symbols found by the first principle of semiotic clarity. The principle of cognitive interaction is partially fulfilled by automatically reorganizing connector lines between symbols to reduce the crossing of lines. A high level of effective cognition is beneficial for students. The evaluation of the visual notation of Orange software is presented to inform teachers and the geoinformatics community of the highly effective cognitive aspects of Orange software. The two practical lectures of processing in Orange and ArcGIS Pro software are shown to the teachers and students of geoinformatics community as examples of machine learning tasks. They are cluster analyses carried out with the density-based spatial clustering of applications with noise method, first for the location of cafés in Olomouc town and the second example concerns finding similar European towns based on their land use arrangement, using the neural network and following hierarchical clustering. Both examples could provide inspiration for the geoinformatics community to adopt Orange data mining software.","author":[{"dropping-particle":"","family":"Dobesova","given":"Zdena","non-dropping-particle":"","parse-names":false,"suffix":""}],"container-title":"Computer Applications in Engineering Education","id":"ITEM-1","issue":"4","issued":{"date-parts":[["2024"]]},"page":"1-18","title":"Evaluation of Orange data mining software and examples for lecturing machine learning tasks in geoinformatics","type":"article-journal","volume":"32"},"uris":["http://www.mendeley.com/documents/?uuid=9ac8253d-ff36-4780-94ec-62f20640ea71"]}],"mendeley":{"formattedCitation":"[14]","plainTextFormattedCitation":"[14]","previouslyFormattedCitation":"[14]"},"properties":{"noteIndex":0},"schema":"https://github.com/citation-style-language/schema/raw/master/csl-citation.json"}</w:instrText>
      </w:r>
      <w:r w:rsidR="00C72EC6">
        <w:fldChar w:fldCharType="separate"/>
      </w:r>
      <w:r w:rsidR="00C72EC6" w:rsidRPr="00C72EC6">
        <w:rPr>
          <w:noProof/>
        </w:rPr>
        <w:t>[14]</w:t>
      </w:r>
      <w:r w:rsidR="00C72EC6">
        <w:fldChar w:fldCharType="end"/>
      </w:r>
      <w:r>
        <w:t>.</w:t>
      </w:r>
    </w:p>
    <w:p w14:paraId="2A157E89" w14:textId="60F651FC" w:rsidR="008D4F7D" w:rsidRDefault="008D4F7D" w:rsidP="00F076C7">
      <w:pPr>
        <w:ind w:firstLine="288"/>
        <w:jc w:val="both"/>
      </w:pPr>
      <w:r w:rsidRPr="008D4F7D">
        <w:t xml:space="preserve">Proses </w:t>
      </w:r>
      <w:proofErr w:type="spellStart"/>
      <w:r w:rsidRPr="008D4F7D">
        <w:t>analisis</w:t>
      </w:r>
      <w:proofErr w:type="spellEnd"/>
      <w:r w:rsidRPr="008D4F7D">
        <w:t xml:space="preserve"> </w:t>
      </w:r>
      <w:proofErr w:type="spellStart"/>
      <w:r w:rsidRPr="008D4F7D">
        <w:t>ini</w:t>
      </w:r>
      <w:proofErr w:type="spellEnd"/>
      <w:r w:rsidRPr="008D4F7D">
        <w:t xml:space="preserve"> </w:t>
      </w:r>
      <w:proofErr w:type="spellStart"/>
      <w:r w:rsidRPr="008D4F7D">
        <w:t>dilakukan</w:t>
      </w:r>
      <w:proofErr w:type="spellEnd"/>
      <w:r w:rsidRPr="008D4F7D">
        <w:t xml:space="preserve"> </w:t>
      </w:r>
      <w:proofErr w:type="spellStart"/>
      <w:r w:rsidRPr="008D4F7D">
        <w:t>dengan</w:t>
      </w:r>
      <w:proofErr w:type="spellEnd"/>
      <w:r w:rsidRPr="008D4F7D">
        <w:t xml:space="preserve"> </w:t>
      </w:r>
      <w:proofErr w:type="spellStart"/>
      <w:r w:rsidRPr="008D4F7D">
        <w:t>menggunakan</w:t>
      </w:r>
      <w:proofErr w:type="spellEnd"/>
      <w:r w:rsidRPr="008D4F7D">
        <w:t xml:space="preserve"> </w:t>
      </w:r>
      <w:proofErr w:type="spellStart"/>
      <w:r w:rsidRPr="008D4F7D">
        <w:t>perangkat</w:t>
      </w:r>
      <w:proofErr w:type="spellEnd"/>
      <w:r w:rsidRPr="008D4F7D">
        <w:t xml:space="preserve"> </w:t>
      </w:r>
      <w:proofErr w:type="spellStart"/>
      <w:r w:rsidRPr="008D4F7D">
        <w:t>lunak</w:t>
      </w:r>
      <w:proofErr w:type="spellEnd"/>
      <w:r w:rsidRPr="008D4F7D">
        <w:t xml:space="preserve"> Orange Data Mining, </w:t>
      </w:r>
      <w:proofErr w:type="spellStart"/>
      <w:r w:rsidRPr="008D4F7D">
        <w:t>yaitu</w:t>
      </w:r>
      <w:proofErr w:type="spellEnd"/>
      <w:r w:rsidRPr="008D4F7D">
        <w:t xml:space="preserve"> platform </w:t>
      </w:r>
      <w:proofErr w:type="spellStart"/>
      <w:r w:rsidRPr="008D4F7D">
        <w:t>analisis</w:t>
      </w:r>
      <w:proofErr w:type="spellEnd"/>
      <w:r w:rsidRPr="008D4F7D">
        <w:t xml:space="preserve"> data open-source </w:t>
      </w:r>
      <w:proofErr w:type="spellStart"/>
      <w:r w:rsidRPr="008D4F7D">
        <w:t>berbasis</w:t>
      </w:r>
      <w:proofErr w:type="spellEnd"/>
      <w:r w:rsidRPr="008D4F7D">
        <w:t xml:space="preserve"> Python yang </w:t>
      </w:r>
      <w:proofErr w:type="spellStart"/>
      <w:r w:rsidRPr="008D4F7D">
        <w:t>dirancang</w:t>
      </w:r>
      <w:proofErr w:type="spellEnd"/>
      <w:r w:rsidRPr="008D4F7D">
        <w:t xml:space="preserve"> </w:t>
      </w:r>
      <w:proofErr w:type="spellStart"/>
      <w:r w:rsidRPr="008D4F7D">
        <w:t>untuk</w:t>
      </w:r>
      <w:proofErr w:type="spellEnd"/>
      <w:r w:rsidRPr="008D4F7D">
        <w:t xml:space="preserve"> </w:t>
      </w:r>
      <w:proofErr w:type="spellStart"/>
      <w:r w:rsidRPr="008D4F7D">
        <w:t>mendukung</w:t>
      </w:r>
      <w:proofErr w:type="spellEnd"/>
      <w:r w:rsidRPr="008D4F7D">
        <w:t xml:space="preserve"> </w:t>
      </w:r>
      <w:proofErr w:type="spellStart"/>
      <w:r w:rsidRPr="008D4F7D">
        <w:t>analitik</w:t>
      </w:r>
      <w:proofErr w:type="spellEnd"/>
      <w:r w:rsidRPr="008D4F7D">
        <w:t xml:space="preserve"> visual dan </w:t>
      </w:r>
      <w:proofErr w:type="spellStart"/>
      <w:r w:rsidRPr="008D4F7D">
        <w:t>interaktif</w:t>
      </w:r>
      <w:proofErr w:type="spellEnd"/>
      <w:r w:rsidRPr="008D4F7D">
        <w:t xml:space="preserve"> </w:t>
      </w:r>
      <w:r w:rsidR="00C72EC6">
        <w:fldChar w:fldCharType="begin" w:fldLock="1"/>
      </w:r>
      <w:r w:rsidR="00C72EC6">
        <w:instrText>ADDIN CSL_CITATION {"citationItems":[{"id":"ITEM-1","itemData":{"DOI":"10.51211/biict.v7i2.1422","ISSN":"2355-3421","abstract":"Abstrak: Machine learning merupakan sistem yang mampu belajar sendiri untuk memutuskan sesuatu tanpa harus berulangkali diprogram oleh manusia sehingga komputer menjadi semakin cerdas berlajar dari pengalaman data yang dimiliki. Berdasarkan teknik pembelajarannya, dapat dibedakan supervised learning menggunakan dataset (data training) yang sudah berlabel, sedangkan unsupervised learning menarik kesimpulan berdasarkan dataset. Input berupa dataset digunakan pembelajaran mesin untuk menghasilkan analisis yang benar. Permasalahan yang akan diselesaikan bunga iris (iris tectorum) yang memiliki bunga bermaca-macam warna dan memiliki sepal dan petal yang menunjukkan spesies bunga, dibutuhkan metode yang tepat untuk pengelompokan bunga-bunga tersebut kedalam spesiesnya iris-setosa, iris-versicolor atau iris-virginica. Penyelesaian digunakan Python yang menyediakan algoritma dan library yang digunakan membuat machine learning. Penyelesaian dengan teknik supervised learning dipilih algoritma KNN Clasiffier dan teknik unsupervised learning dipilih algoritma DBSCAN Clustering. Hasil yang diperoleh Python menyediakan library yang lengkap numPy, Pandas, matplotlib, sklearn untuk membuat pemrograman machine learning dengan algortima KNN memanggil from sklearn import neighbors termasuk teknik supervised, maupun DBSCAN memanggil from sklearn.cluster import DBSCAN termasuk teknik unsupervised learning. Kemampuan Python memberikan hasil output sesuai input dalam dataset menghasilkan keputusan berupa klasifikasi maupun klusterisasi.\r  \r Kata kunci: DBSCAN, KNN, machine learning, python.\r  \r Abstract: Machine learning is a system that is able to learn on its own to decide something without having to be repeatedly programmed by humans so that computers become smarter in learning from the experience of the data they have. Based on the learning technique, supervised learning can be distinguished using a dataset (training data) that is already labeled, while unsupervised learning draws conclusions based on the dataset. The input in the form of a dataset is used by machine learning to produce the correct analysis. The problem to be solved by iris flowers (iris tectorum), which has flowers of various colors and has sepals and petals that indicate the species of flowers, requires an appropriate method for grouping these flowers into iris-setosa, iris-versicolor or iris-virginica species. The solution is used by Python, which provides the algorithms and libraries used to make mach…","author":[{"dropping-particle":"","family":"Retnoningsih","given":"Endang","non-dropping-particle":"","parse-names":false,"suffix":""},{"dropping-particle":"","family":"Pramudita","given":"Rully","non-dropping-particle":"","parse-names":false,"suffix":""}],"container-title":"Bina Insani Ict Journal","id":"ITEM-1","issue":"2","issued":{"date-parts":[["2020"]]},"page":"156","title":"Mengenal Machine Learning Dengan Teknik Supervised Dan Unsupervised Learning Menggunakan Python","type":"article-journal","volume":"7"},"uris":["http://www.mendeley.com/documents/?uuid=d2c14f57-51ab-4c0e-835d-e5a431ed0a23"]}],"mendeley":{"formattedCitation":"[15]","plainTextFormattedCitation":"[15]","previouslyFormattedCitation":"[15]"},"properties":{"noteIndex":0},"schema":"https://github.com/citation-style-language/schema/raw/master/csl-citation.json"}</w:instrText>
      </w:r>
      <w:r w:rsidR="00C72EC6">
        <w:fldChar w:fldCharType="separate"/>
      </w:r>
      <w:r w:rsidR="00C72EC6" w:rsidRPr="00C72EC6">
        <w:rPr>
          <w:noProof/>
        </w:rPr>
        <w:t>[15]</w:t>
      </w:r>
      <w:r w:rsidR="00C72EC6">
        <w:fldChar w:fldCharType="end"/>
      </w:r>
      <w:r w:rsidRPr="008D4F7D">
        <w:t xml:space="preserve">. Orange </w:t>
      </w:r>
      <w:proofErr w:type="spellStart"/>
      <w:r w:rsidRPr="008D4F7D">
        <w:t>menyediakan</w:t>
      </w:r>
      <w:proofErr w:type="spellEnd"/>
      <w:r w:rsidRPr="008D4F7D">
        <w:t xml:space="preserve"> </w:t>
      </w:r>
      <w:proofErr w:type="spellStart"/>
      <w:r w:rsidRPr="008D4F7D">
        <w:t>berbagai</w:t>
      </w:r>
      <w:proofErr w:type="spellEnd"/>
      <w:r w:rsidRPr="008D4F7D">
        <w:t xml:space="preserve"> </w:t>
      </w:r>
      <w:proofErr w:type="spellStart"/>
      <w:r w:rsidRPr="008D4F7D">
        <w:t>fitur</w:t>
      </w:r>
      <w:proofErr w:type="spellEnd"/>
      <w:r w:rsidRPr="008D4F7D">
        <w:t xml:space="preserve"> </w:t>
      </w:r>
      <w:proofErr w:type="spellStart"/>
      <w:r w:rsidRPr="008D4F7D">
        <w:t>dalam</w:t>
      </w:r>
      <w:proofErr w:type="spellEnd"/>
      <w:r w:rsidRPr="008D4F7D">
        <w:t xml:space="preserve"> </w:t>
      </w:r>
      <w:proofErr w:type="spellStart"/>
      <w:r w:rsidRPr="008D4F7D">
        <w:t>bentuk</w:t>
      </w:r>
      <w:proofErr w:type="spellEnd"/>
      <w:r w:rsidRPr="008D4F7D">
        <w:t xml:space="preserve"> widget, </w:t>
      </w:r>
      <w:proofErr w:type="spellStart"/>
      <w:r w:rsidRPr="008D4F7D">
        <w:t>seperti</w:t>
      </w:r>
      <w:proofErr w:type="spellEnd"/>
      <w:r w:rsidRPr="008D4F7D">
        <w:t xml:space="preserve"> File Import, Data Preprocessing, Normalize, K-Means, Silhouette Plot, dan Scatter Plot yang </w:t>
      </w:r>
      <w:proofErr w:type="spellStart"/>
      <w:r w:rsidRPr="008D4F7D">
        <w:t>digunakan</w:t>
      </w:r>
      <w:proofErr w:type="spellEnd"/>
      <w:r w:rsidRPr="008D4F7D">
        <w:t xml:space="preserve"> </w:t>
      </w:r>
      <w:proofErr w:type="spellStart"/>
      <w:r w:rsidRPr="008D4F7D">
        <w:t>dalam</w:t>
      </w:r>
      <w:proofErr w:type="spellEnd"/>
      <w:r w:rsidRPr="008D4F7D">
        <w:t xml:space="preserve"> </w:t>
      </w:r>
      <w:proofErr w:type="spellStart"/>
      <w:r w:rsidRPr="008D4F7D">
        <w:t>penelitian</w:t>
      </w:r>
      <w:proofErr w:type="spellEnd"/>
      <w:r w:rsidRPr="008D4F7D">
        <w:t xml:space="preserve"> </w:t>
      </w:r>
      <w:proofErr w:type="spellStart"/>
      <w:r w:rsidRPr="008D4F7D">
        <w:t>ini</w:t>
      </w:r>
      <w:proofErr w:type="spellEnd"/>
      <w:r w:rsidRPr="008D4F7D">
        <w:t xml:space="preserve">. </w:t>
      </w:r>
      <w:proofErr w:type="spellStart"/>
      <w:r w:rsidRPr="008D4F7D">
        <w:t>Kelebihan</w:t>
      </w:r>
      <w:proofErr w:type="spellEnd"/>
      <w:r w:rsidRPr="008D4F7D">
        <w:t xml:space="preserve"> Orange </w:t>
      </w:r>
      <w:proofErr w:type="spellStart"/>
      <w:r w:rsidRPr="008D4F7D">
        <w:t>terletak</w:t>
      </w:r>
      <w:proofErr w:type="spellEnd"/>
      <w:r w:rsidRPr="008D4F7D">
        <w:t xml:space="preserve"> pada </w:t>
      </w:r>
      <w:proofErr w:type="spellStart"/>
      <w:r w:rsidRPr="008D4F7D">
        <w:t>kemudahan</w:t>
      </w:r>
      <w:proofErr w:type="spellEnd"/>
      <w:r w:rsidRPr="008D4F7D">
        <w:t xml:space="preserve"> </w:t>
      </w:r>
      <w:proofErr w:type="spellStart"/>
      <w:r w:rsidRPr="008D4F7D">
        <w:t>penggunaan</w:t>
      </w:r>
      <w:proofErr w:type="spellEnd"/>
      <w:r w:rsidRPr="008D4F7D">
        <w:t xml:space="preserve"> </w:t>
      </w:r>
      <w:proofErr w:type="spellStart"/>
      <w:r w:rsidRPr="008D4F7D">
        <w:t>melalui</w:t>
      </w:r>
      <w:proofErr w:type="spellEnd"/>
      <w:r w:rsidRPr="008D4F7D">
        <w:t xml:space="preserve"> drag-and-drop, </w:t>
      </w:r>
      <w:proofErr w:type="spellStart"/>
      <w:r w:rsidRPr="008D4F7D">
        <w:t>serta</w:t>
      </w:r>
      <w:proofErr w:type="spellEnd"/>
      <w:r w:rsidRPr="008D4F7D">
        <w:t xml:space="preserve"> </w:t>
      </w:r>
      <w:proofErr w:type="spellStart"/>
      <w:r w:rsidRPr="008D4F7D">
        <w:t>kemampuannya</w:t>
      </w:r>
      <w:proofErr w:type="spellEnd"/>
      <w:r w:rsidRPr="008D4F7D">
        <w:t xml:space="preserve"> </w:t>
      </w:r>
      <w:proofErr w:type="spellStart"/>
      <w:r w:rsidRPr="008D4F7D">
        <w:t>menampilkan</w:t>
      </w:r>
      <w:proofErr w:type="spellEnd"/>
      <w:r w:rsidRPr="008D4F7D">
        <w:t xml:space="preserve"> proses data </w:t>
      </w:r>
      <w:proofErr w:type="spellStart"/>
      <w:r w:rsidRPr="008D4F7D">
        <w:t>secara</w:t>
      </w:r>
      <w:proofErr w:type="spellEnd"/>
      <w:r w:rsidRPr="008D4F7D">
        <w:t xml:space="preserve"> visual </w:t>
      </w:r>
      <w:r w:rsidR="00C72EC6">
        <w:fldChar w:fldCharType="begin" w:fldLock="1"/>
      </w:r>
      <w:r w:rsidR="00C72EC6">
        <w:instrText>ADDIN CSL_CITATION {"citationItems":[{"id":"ITEM-1","itemData":{"DOI":"10.3991/ijet.v15i21.16435","ISSN":"18630383","abstract":"In this decade, the use of learning management systems (LMS) does not cease to increase, becoming one of the most popular approaches adopted and widely used in the learning process. Learners' online activities generate a huge amount of unused data that is wasted because traditional learning analyses are not able to process them. In this regard, a large collection of appli-cations/tools have emerged to conduct research in educational data mining (EDM) and / or learning analysis (LA). This study looks into the recent applica-tions/tools of Big Data technologies in education and presents some of the most widely used, accessible, and powerful tools in this field of research. The majority of these tools are for researchers with the purpose of conducting research on educational data mining and learning analysis.","author":[{"dropping-particle":"","family":"Salihoun","given":"Mohammed","non-dropping-particle":"","parse-names":false,"suffix":""}],"container-title":"International Journal of Emerging Technologies in Learning","id":"ITEM-1","issue":"21","issued":{"date-parts":[["2020"]]},"page":"58-76","title":"State of Art of Data Mining and Learning Analytics Tools in Higher Education","type":"article-journal","volume":"15"},"uris":["http://www.mendeley.com/documents/?uuid=af66a9f1-06ba-477a-8ff5-96c56046e919"]}],"mendeley":{"formattedCitation":"[16]","plainTextFormattedCitation":"[16]","previouslyFormattedCitation":"[16]"},"properties":{"noteIndex":0},"schema":"https://github.com/citation-style-language/schema/raw/master/csl-citation.json"}</w:instrText>
      </w:r>
      <w:r w:rsidR="00C72EC6">
        <w:fldChar w:fldCharType="separate"/>
      </w:r>
      <w:r w:rsidR="00C72EC6" w:rsidRPr="00C72EC6">
        <w:rPr>
          <w:noProof/>
        </w:rPr>
        <w:t>[16]</w:t>
      </w:r>
      <w:r w:rsidR="00C72EC6">
        <w:fldChar w:fldCharType="end"/>
      </w:r>
      <w:r w:rsidRPr="008D4F7D">
        <w:t xml:space="preserve">. Orange juga </w:t>
      </w:r>
      <w:proofErr w:type="spellStart"/>
      <w:r w:rsidRPr="008D4F7D">
        <w:t>banyak</w:t>
      </w:r>
      <w:proofErr w:type="spellEnd"/>
      <w:r w:rsidRPr="008D4F7D">
        <w:t xml:space="preserve"> </w:t>
      </w:r>
      <w:proofErr w:type="spellStart"/>
      <w:r w:rsidRPr="008D4F7D">
        <w:t>digunakan</w:t>
      </w:r>
      <w:proofErr w:type="spellEnd"/>
      <w:r w:rsidRPr="008D4F7D">
        <w:t xml:space="preserve"> </w:t>
      </w:r>
      <w:proofErr w:type="spellStart"/>
      <w:r w:rsidRPr="008D4F7D">
        <w:t>dalam</w:t>
      </w:r>
      <w:proofErr w:type="spellEnd"/>
      <w:r w:rsidRPr="008D4F7D">
        <w:t xml:space="preserve"> </w:t>
      </w:r>
      <w:proofErr w:type="spellStart"/>
      <w:r w:rsidRPr="008D4F7D">
        <w:t>penelitian</w:t>
      </w:r>
      <w:proofErr w:type="spellEnd"/>
      <w:r w:rsidRPr="008D4F7D">
        <w:t xml:space="preserve"> </w:t>
      </w:r>
      <w:proofErr w:type="spellStart"/>
      <w:r w:rsidRPr="008D4F7D">
        <w:t>pendidikan</w:t>
      </w:r>
      <w:proofErr w:type="spellEnd"/>
      <w:r w:rsidRPr="008D4F7D">
        <w:t xml:space="preserve">, </w:t>
      </w:r>
      <w:proofErr w:type="spellStart"/>
      <w:r w:rsidRPr="008D4F7D">
        <w:t>biomedis</w:t>
      </w:r>
      <w:proofErr w:type="spellEnd"/>
      <w:r w:rsidRPr="008D4F7D">
        <w:t xml:space="preserve">, dan </w:t>
      </w:r>
      <w:proofErr w:type="spellStart"/>
      <w:r w:rsidRPr="008D4F7D">
        <w:t>bisnis</w:t>
      </w:r>
      <w:proofErr w:type="spellEnd"/>
      <w:r w:rsidRPr="008D4F7D">
        <w:t xml:space="preserve"> </w:t>
      </w:r>
      <w:proofErr w:type="spellStart"/>
      <w:r w:rsidRPr="008D4F7D">
        <w:t>karena</w:t>
      </w:r>
      <w:proofErr w:type="spellEnd"/>
      <w:r w:rsidRPr="008D4F7D">
        <w:t xml:space="preserve"> </w:t>
      </w:r>
      <w:proofErr w:type="spellStart"/>
      <w:r w:rsidRPr="008D4F7D">
        <w:t>mendukung</w:t>
      </w:r>
      <w:proofErr w:type="spellEnd"/>
      <w:r w:rsidRPr="008D4F7D">
        <w:t xml:space="preserve"> </w:t>
      </w:r>
      <w:proofErr w:type="spellStart"/>
      <w:r w:rsidRPr="008D4F7D">
        <w:t>metode</w:t>
      </w:r>
      <w:proofErr w:type="spellEnd"/>
      <w:r w:rsidRPr="008D4F7D">
        <w:t xml:space="preserve"> </w:t>
      </w:r>
      <w:proofErr w:type="spellStart"/>
      <w:r w:rsidRPr="008D4F7D">
        <w:t>eksplorasi</w:t>
      </w:r>
      <w:proofErr w:type="spellEnd"/>
      <w:r w:rsidRPr="008D4F7D">
        <w:t xml:space="preserve"> </w:t>
      </w:r>
      <w:proofErr w:type="spellStart"/>
      <w:r w:rsidRPr="008D4F7D">
        <w:t>berbasis</w:t>
      </w:r>
      <w:proofErr w:type="spellEnd"/>
      <w:r w:rsidRPr="008D4F7D">
        <w:t xml:space="preserve"> CRISP-DM</w:t>
      </w:r>
      <w:r>
        <w:t>.</w:t>
      </w:r>
    </w:p>
    <w:p w14:paraId="6559D780" w14:textId="4BFE5E92" w:rsidR="008D4F7D" w:rsidRDefault="008D4F7D" w:rsidP="00F076C7">
      <w:pPr>
        <w:ind w:firstLine="288"/>
        <w:jc w:val="both"/>
      </w:pPr>
      <w:r w:rsidRPr="008D4F7D">
        <w:t xml:space="preserve">Metode yang </w:t>
      </w:r>
      <w:proofErr w:type="spellStart"/>
      <w:r w:rsidRPr="008D4F7D">
        <w:t>digunakan</w:t>
      </w:r>
      <w:proofErr w:type="spellEnd"/>
      <w:r w:rsidRPr="008D4F7D">
        <w:t xml:space="preserve"> </w:t>
      </w:r>
      <w:proofErr w:type="spellStart"/>
      <w:r w:rsidRPr="008D4F7D">
        <w:t>dalam</w:t>
      </w:r>
      <w:proofErr w:type="spellEnd"/>
      <w:r w:rsidRPr="008D4F7D">
        <w:t xml:space="preserve"> </w:t>
      </w:r>
      <w:proofErr w:type="spellStart"/>
      <w:r w:rsidRPr="008D4F7D">
        <w:t>penelitian</w:t>
      </w:r>
      <w:proofErr w:type="spellEnd"/>
      <w:r w:rsidRPr="008D4F7D">
        <w:t xml:space="preserve"> </w:t>
      </w:r>
      <w:proofErr w:type="spellStart"/>
      <w:r w:rsidRPr="008D4F7D">
        <w:t>ini</w:t>
      </w:r>
      <w:proofErr w:type="spellEnd"/>
      <w:r w:rsidRPr="008D4F7D">
        <w:t xml:space="preserve"> </w:t>
      </w:r>
      <w:proofErr w:type="spellStart"/>
      <w:r w:rsidRPr="008D4F7D">
        <w:t>adalah</w:t>
      </w:r>
      <w:proofErr w:type="spellEnd"/>
      <w:r w:rsidRPr="008D4F7D">
        <w:t xml:space="preserve"> </w:t>
      </w:r>
      <w:proofErr w:type="spellStart"/>
      <w:r w:rsidRPr="008D4F7D">
        <w:t>klasterisasi</w:t>
      </w:r>
      <w:proofErr w:type="spellEnd"/>
      <w:r w:rsidRPr="008D4F7D">
        <w:t xml:space="preserve">. </w:t>
      </w:r>
      <w:proofErr w:type="spellStart"/>
      <w:r w:rsidRPr="008D4F7D">
        <w:t>Klasterisasi</w:t>
      </w:r>
      <w:proofErr w:type="spellEnd"/>
      <w:r w:rsidRPr="008D4F7D">
        <w:t xml:space="preserve"> (clustering) </w:t>
      </w:r>
      <w:proofErr w:type="spellStart"/>
      <w:r w:rsidRPr="008D4F7D">
        <w:t>merupakan</w:t>
      </w:r>
      <w:proofErr w:type="spellEnd"/>
      <w:r w:rsidRPr="008D4F7D">
        <w:t xml:space="preserve"> salah </w:t>
      </w:r>
      <w:proofErr w:type="spellStart"/>
      <w:r w:rsidRPr="008D4F7D">
        <w:t>satu</w:t>
      </w:r>
      <w:proofErr w:type="spellEnd"/>
      <w:r w:rsidRPr="008D4F7D">
        <w:t xml:space="preserve"> </w:t>
      </w:r>
      <w:proofErr w:type="spellStart"/>
      <w:r w:rsidRPr="008D4F7D">
        <w:t>teknik</w:t>
      </w:r>
      <w:proofErr w:type="spellEnd"/>
      <w:r w:rsidRPr="008D4F7D">
        <w:t xml:space="preserve"> </w:t>
      </w:r>
      <w:proofErr w:type="spellStart"/>
      <w:r w:rsidRPr="008D4F7D">
        <w:t>dalam</w:t>
      </w:r>
      <w:proofErr w:type="spellEnd"/>
      <w:r w:rsidRPr="008D4F7D">
        <w:t xml:space="preserve"> machine learning yang </w:t>
      </w:r>
      <w:proofErr w:type="spellStart"/>
      <w:r w:rsidRPr="008D4F7D">
        <w:t>bertujuan</w:t>
      </w:r>
      <w:proofErr w:type="spellEnd"/>
      <w:r w:rsidRPr="008D4F7D">
        <w:t xml:space="preserve"> </w:t>
      </w:r>
      <w:proofErr w:type="spellStart"/>
      <w:r w:rsidRPr="008D4F7D">
        <w:t>untuk</w:t>
      </w:r>
      <w:proofErr w:type="spellEnd"/>
      <w:r w:rsidRPr="008D4F7D">
        <w:t xml:space="preserve"> </w:t>
      </w:r>
      <w:proofErr w:type="spellStart"/>
      <w:r w:rsidRPr="008D4F7D">
        <w:t>mengelompokkan</w:t>
      </w:r>
      <w:proofErr w:type="spellEnd"/>
      <w:r w:rsidRPr="008D4F7D">
        <w:t xml:space="preserve"> data ke </w:t>
      </w:r>
      <w:proofErr w:type="spellStart"/>
      <w:r w:rsidRPr="008D4F7D">
        <w:t>dalam</w:t>
      </w:r>
      <w:proofErr w:type="spellEnd"/>
      <w:r w:rsidRPr="008D4F7D">
        <w:t xml:space="preserve"> </w:t>
      </w:r>
      <w:proofErr w:type="spellStart"/>
      <w:r w:rsidRPr="008D4F7D">
        <w:t>beberapa</w:t>
      </w:r>
      <w:proofErr w:type="spellEnd"/>
      <w:r w:rsidRPr="008D4F7D">
        <w:t xml:space="preserve"> </w:t>
      </w:r>
      <w:proofErr w:type="spellStart"/>
      <w:r w:rsidRPr="008D4F7D">
        <w:t>kelompok</w:t>
      </w:r>
      <w:proofErr w:type="spellEnd"/>
      <w:r w:rsidRPr="008D4F7D">
        <w:t xml:space="preserve"> (</w:t>
      </w:r>
      <w:proofErr w:type="spellStart"/>
      <w:r w:rsidRPr="008D4F7D">
        <w:t>klaster</w:t>
      </w:r>
      <w:proofErr w:type="spellEnd"/>
      <w:r w:rsidRPr="008D4F7D">
        <w:t xml:space="preserve">) </w:t>
      </w:r>
      <w:proofErr w:type="spellStart"/>
      <w:r w:rsidRPr="008D4F7D">
        <w:t>berdasarkan</w:t>
      </w:r>
      <w:proofErr w:type="spellEnd"/>
      <w:r w:rsidRPr="008D4F7D">
        <w:t xml:space="preserve"> </w:t>
      </w:r>
      <w:proofErr w:type="spellStart"/>
      <w:r w:rsidRPr="008D4F7D">
        <w:t>kemiripan</w:t>
      </w:r>
      <w:proofErr w:type="spellEnd"/>
      <w:r w:rsidRPr="008D4F7D">
        <w:t xml:space="preserve"> </w:t>
      </w:r>
      <w:proofErr w:type="spellStart"/>
      <w:r w:rsidRPr="008D4F7D">
        <w:t>atau</w:t>
      </w:r>
      <w:proofErr w:type="spellEnd"/>
      <w:r w:rsidRPr="008D4F7D">
        <w:t xml:space="preserve"> </w:t>
      </w:r>
      <w:proofErr w:type="spellStart"/>
      <w:r w:rsidRPr="008D4F7D">
        <w:t>kedekatan</w:t>
      </w:r>
      <w:proofErr w:type="spellEnd"/>
      <w:r w:rsidRPr="008D4F7D">
        <w:t xml:space="preserve"> </w:t>
      </w:r>
      <w:proofErr w:type="spellStart"/>
      <w:r w:rsidRPr="008D4F7D">
        <w:t>nilai</w:t>
      </w:r>
      <w:proofErr w:type="spellEnd"/>
      <w:r w:rsidRPr="008D4F7D">
        <w:t xml:space="preserve"> </w:t>
      </w:r>
      <w:proofErr w:type="spellStart"/>
      <w:r w:rsidRPr="008D4F7D">
        <w:t>atributnya</w:t>
      </w:r>
      <w:proofErr w:type="spellEnd"/>
      <w:r w:rsidRPr="008D4F7D">
        <w:t xml:space="preserve"> </w:t>
      </w:r>
      <w:r w:rsidR="00C72EC6">
        <w:fldChar w:fldCharType="begin" w:fldLock="1"/>
      </w:r>
      <w:r w:rsidR="00C72EC6">
        <w:instrText>ADDIN CSL_CITATION {"citationItems":[{"id":"ITEM-1","itemData":{"DOI":"10.32996/jbms","ISSN":"2709-0876","abstract":"| ABSTRACT Saudi Arabia's fast-growing pharmaceutical market aims to retain employees to increase organizational effectiveness and reduce attrition costs. This study aimed to investigate employee retention determinants in Saudi pharmaceutical companies. In total, 325 responses were collected and analysed. Quantitative research was conducted using an electronic survey sent to Saudi pharmaceutical employees through different social media platforms. Different variables were collected from the survey tool using several question formats. Descriptive and inferential statistics were used for data analysis. Six determinants were identified to have a positive correlation with employee retention: salary/benefits, job/work conditions, work relationships, company culture, motivation, and leadership within the company. The motivation was a key factor influencing employee retention. Nearly 52.1% to 91.1% of employee retention was explained by the aforementioned determinants. Job/work conditions and motivation in the company were significant positive predictors of employee retention. Our study showed a significant relationship between salary/employee benefits, motivation, work conditions, organizational culture, leadership support, and employee retention in pharmaceutical companies in Saudi Arabia. Leaders in Saudi pharmaceutical companies should maintain long-term staff retention to boost organizational performance and minimise the cost of employee attrition. |","author":[{"dropping-particle":"","family":"Alshamrani","given":"Majed","non-dropping-particle":"","parse-names":false,"suffix":""},{"dropping-particle":"","family":"Alharthi","given":"</w:instrText>
      </w:r>
      <w:r w:rsidR="00C72EC6">
        <w:rPr>
          <w:rFonts w:ascii="Segoe UI Symbol" w:hAnsi="Segoe UI Symbol" w:cs="Segoe UI Symbol"/>
        </w:rPr>
        <w:instrText>✉</w:instrText>
      </w:r>
      <w:r w:rsidR="00C72EC6">
        <w:instrText xml:space="preserve"> Sager","non-dropping-particle":"","parse-names":false,"suffix":""},{"dropping-particle":"","family":"Helmi","given":"Majed","non-dropping-particle":"","parse-names":false,"suffix":""},{"dropping-particle":"","family":"Alwadei","given":"Tariq","non-dropping-particle":"","parse-names":false,"suffix":""}],"container-title":"Determinants of employee retention in pharmaceutical company: Case of Saudi Arabia","id":"ITEM-1","issue":"2709-0876","issued":{"date-parts":[["2023"]]},"page":"8-22","title":"Journal of Business and Management Studies Determinants of Employee Retention in Pharmaceutical Companies: Case of Saudi Arabia","type":"article-journal"},"uris":["http://www.mendeley.com/documents/?uuid=644f400c-31a5-48cb-85ec-33ac832e7911"]}],"mendeley":{"formattedCitation":"[17]","plainTextFormattedCitation":"[17]","previouslyFormattedCitation":"[17]"},"properties":{"noteIndex":0},"schema":"https://github.com/citation-style-language/schema/raw/master/csl-citation.json"}</w:instrText>
      </w:r>
      <w:r w:rsidR="00C72EC6">
        <w:fldChar w:fldCharType="separate"/>
      </w:r>
      <w:r w:rsidR="00C72EC6" w:rsidRPr="00C72EC6">
        <w:rPr>
          <w:noProof/>
        </w:rPr>
        <w:t>[17]</w:t>
      </w:r>
      <w:r w:rsidR="00C72EC6">
        <w:fldChar w:fldCharType="end"/>
      </w:r>
      <w:r w:rsidRPr="008D4F7D">
        <w:t xml:space="preserve">. Teknik </w:t>
      </w:r>
      <w:proofErr w:type="spellStart"/>
      <w:r w:rsidRPr="008D4F7D">
        <w:t>ini</w:t>
      </w:r>
      <w:proofErr w:type="spellEnd"/>
      <w:r w:rsidRPr="008D4F7D">
        <w:t xml:space="preserve"> </w:t>
      </w:r>
      <w:proofErr w:type="spellStart"/>
      <w:r w:rsidRPr="008D4F7D">
        <w:t>termasuk</w:t>
      </w:r>
      <w:proofErr w:type="spellEnd"/>
      <w:r w:rsidRPr="008D4F7D">
        <w:t xml:space="preserve"> </w:t>
      </w:r>
      <w:proofErr w:type="spellStart"/>
      <w:r w:rsidRPr="008D4F7D">
        <w:t>dalam</w:t>
      </w:r>
      <w:proofErr w:type="spellEnd"/>
      <w:r w:rsidRPr="008D4F7D">
        <w:t xml:space="preserve"> </w:t>
      </w:r>
      <w:proofErr w:type="spellStart"/>
      <w:r w:rsidRPr="008D4F7D">
        <w:t>kategori</w:t>
      </w:r>
      <w:proofErr w:type="spellEnd"/>
      <w:r w:rsidRPr="008D4F7D">
        <w:t xml:space="preserve"> unsupervised learning </w:t>
      </w:r>
      <w:proofErr w:type="spellStart"/>
      <w:r w:rsidRPr="008D4F7D">
        <w:t>karena</w:t>
      </w:r>
      <w:proofErr w:type="spellEnd"/>
      <w:r w:rsidRPr="008D4F7D">
        <w:t xml:space="preserve"> proses </w:t>
      </w:r>
      <w:proofErr w:type="spellStart"/>
      <w:r w:rsidRPr="008D4F7D">
        <w:t>pengelompokan</w:t>
      </w:r>
      <w:proofErr w:type="spellEnd"/>
      <w:r w:rsidRPr="008D4F7D">
        <w:t xml:space="preserve"> </w:t>
      </w:r>
      <w:proofErr w:type="spellStart"/>
      <w:r w:rsidRPr="008D4F7D">
        <w:t>dilakukan</w:t>
      </w:r>
      <w:proofErr w:type="spellEnd"/>
      <w:r w:rsidRPr="008D4F7D">
        <w:t xml:space="preserve"> </w:t>
      </w:r>
      <w:proofErr w:type="spellStart"/>
      <w:r w:rsidRPr="008D4F7D">
        <w:t>tanpa</w:t>
      </w:r>
      <w:proofErr w:type="spellEnd"/>
      <w:r w:rsidRPr="008D4F7D">
        <w:t xml:space="preserve"> </w:t>
      </w:r>
      <w:proofErr w:type="spellStart"/>
      <w:r w:rsidRPr="008D4F7D">
        <w:t>adanya</w:t>
      </w:r>
      <w:proofErr w:type="spellEnd"/>
      <w:r w:rsidRPr="008D4F7D">
        <w:t xml:space="preserve"> label </w:t>
      </w:r>
      <w:proofErr w:type="spellStart"/>
      <w:r w:rsidRPr="008D4F7D">
        <w:t>kelas</w:t>
      </w:r>
      <w:proofErr w:type="spellEnd"/>
      <w:r w:rsidRPr="008D4F7D">
        <w:t xml:space="preserve"> </w:t>
      </w:r>
      <w:proofErr w:type="spellStart"/>
      <w:r w:rsidRPr="008D4F7D">
        <w:t>sebelumnya</w:t>
      </w:r>
      <w:proofErr w:type="spellEnd"/>
      <w:r>
        <w:t xml:space="preserve"> </w:t>
      </w:r>
      <w:r w:rsidR="00C72EC6">
        <w:fldChar w:fldCharType="begin" w:fldLock="1"/>
      </w:r>
      <w:r w:rsidR="00C72EC6">
        <w:instrText>ADDIN CSL_CITATION {"citationItems":[{"id":"ITEM-1","itemData":{"DOI":"10.21456/vol1iss3pp129-134","ISSN":"2088-3587","abstract":"Quality of human resources faculty can be reflected from the implementation of productivity and quality Tridharma (education, research, community service and supporting field activities). Lecturer Workload and Evaluation of Higher Education Tridharma (BKD and the EPT-PT) aims to ensure the implementation of the faculty task runs according to the criteria set out in legislation. Data clustering Tridharma implementation is needed to get some knowledge of the pattern of Tridharma implementation at college. Clustering as a data mining technique should be scalable, reliable and meet an agreed standard. CRISP-DM is the standardization of data mining is used in this study. The results of data clustering found the pattern of proportion of Tridharma into 3 clusters representing patterns: professionals, managers and teachers.","author":[{"dropping-particle":"","family":"Budiman","given":"Irwan","non-dropping-particle":"","parse-names":false,"suffix":""},{"dropping-particle":"","family":"Prahasto","given":"Toni","non-dropping-particle":"","parse-names":false,"suffix":""},{"dropping-particle":"","family":"Christyono","given":"Yuli","non-dropping-particle":"","parse-names":false,"suffix":""}],"container-title":"Jurnal Sistem Informasi Bisnis","id":"ITEM-1","issue":"3","issued":{"date-parts":[["2014"]]},"page":"15-16","title":"Data Clustering Menggunakan Metodologi CRISP-DM Untuk Pengenalan Pola Proporsi Pelaksanaan Tridharma","type":"article-journal","volume":"1"},"uris":["http://www.mendeley.com/documents/?uuid=4c8e9e12-0ded-447e-8a10-9770a636c159"]}],"mendeley":{"formattedCitation":"[18]","plainTextFormattedCitation":"[18]","previouslyFormattedCitation":"[18]"},"properties":{"noteIndex":0},"schema":"https://github.com/citation-style-language/schema/raw/master/csl-citation.json"}</w:instrText>
      </w:r>
      <w:r w:rsidR="00C72EC6">
        <w:fldChar w:fldCharType="separate"/>
      </w:r>
      <w:r w:rsidR="00C72EC6" w:rsidRPr="00C72EC6">
        <w:rPr>
          <w:noProof/>
        </w:rPr>
        <w:t>[18]</w:t>
      </w:r>
      <w:r w:rsidR="00C72EC6">
        <w:fldChar w:fldCharType="end"/>
      </w:r>
      <w:r>
        <w:t>.</w:t>
      </w:r>
    </w:p>
    <w:p w14:paraId="6233C063" w14:textId="434D6F16" w:rsidR="008D4F7D" w:rsidRDefault="008D4F7D" w:rsidP="00F076C7">
      <w:pPr>
        <w:ind w:firstLine="288"/>
        <w:jc w:val="both"/>
      </w:pPr>
      <w:proofErr w:type="spellStart"/>
      <w:r w:rsidRPr="008D4F7D">
        <w:t>Algoritma</w:t>
      </w:r>
      <w:proofErr w:type="spellEnd"/>
      <w:r w:rsidRPr="008D4F7D">
        <w:t xml:space="preserve"> </w:t>
      </w:r>
      <w:proofErr w:type="spellStart"/>
      <w:r w:rsidRPr="008D4F7D">
        <w:t>klasterisasi</w:t>
      </w:r>
      <w:proofErr w:type="spellEnd"/>
      <w:r w:rsidRPr="008D4F7D">
        <w:t xml:space="preserve"> yang </w:t>
      </w:r>
      <w:proofErr w:type="spellStart"/>
      <w:r w:rsidRPr="008D4F7D">
        <w:t>digunakan</w:t>
      </w:r>
      <w:proofErr w:type="spellEnd"/>
      <w:r w:rsidRPr="008D4F7D">
        <w:t xml:space="preserve"> </w:t>
      </w:r>
      <w:proofErr w:type="spellStart"/>
      <w:r w:rsidRPr="008D4F7D">
        <w:t>dalam</w:t>
      </w:r>
      <w:proofErr w:type="spellEnd"/>
      <w:r w:rsidRPr="008D4F7D">
        <w:t xml:space="preserve"> </w:t>
      </w:r>
      <w:proofErr w:type="spellStart"/>
      <w:r w:rsidRPr="008D4F7D">
        <w:t>penelitian</w:t>
      </w:r>
      <w:proofErr w:type="spellEnd"/>
      <w:r w:rsidRPr="008D4F7D">
        <w:t xml:space="preserve"> </w:t>
      </w:r>
      <w:proofErr w:type="spellStart"/>
      <w:r w:rsidRPr="008D4F7D">
        <w:t>ini</w:t>
      </w:r>
      <w:proofErr w:type="spellEnd"/>
      <w:r w:rsidRPr="008D4F7D">
        <w:t xml:space="preserve"> </w:t>
      </w:r>
      <w:proofErr w:type="spellStart"/>
      <w:r w:rsidRPr="008D4F7D">
        <w:t>adalah</w:t>
      </w:r>
      <w:proofErr w:type="spellEnd"/>
      <w:r w:rsidRPr="008D4F7D">
        <w:t xml:space="preserve"> K-Means, </w:t>
      </w:r>
      <w:proofErr w:type="spellStart"/>
      <w:r w:rsidRPr="008D4F7D">
        <w:t>yaitu</w:t>
      </w:r>
      <w:proofErr w:type="spellEnd"/>
      <w:r w:rsidRPr="008D4F7D">
        <w:t xml:space="preserve"> </w:t>
      </w:r>
      <w:proofErr w:type="spellStart"/>
      <w:r w:rsidRPr="008D4F7D">
        <w:t>metode</w:t>
      </w:r>
      <w:proofErr w:type="spellEnd"/>
      <w:r w:rsidRPr="008D4F7D">
        <w:t xml:space="preserve"> yang </w:t>
      </w:r>
      <w:proofErr w:type="spellStart"/>
      <w:r w:rsidRPr="008D4F7D">
        <w:t>bekerja</w:t>
      </w:r>
      <w:proofErr w:type="spellEnd"/>
      <w:r w:rsidRPr="008D4F7D">
        <w:t xml:space="preserve"> </w:t>
      </w:r>
      <w:proofErr w:type="spellStart"/>
      <w:r w:rsidRPr="008D4F7D">
        <w:t>dengan</w:t>
      </w:r>
      <w:proofErr w:type="spellEnd"/>
      <w:r w:rsidRPr="008D4F7D">
        <w:t xml:space="preserve"> </w:t>
      </w:r>
      <w:proofErr w:type="spellStart"/>
      <w:r w:rsidRPr="008D4F7D">
        <w:t>cara</w:t>
      </w:r>
      <w:proofErr w:type="spellEnd"/>
      <w:r w:rsidRPr="008D4F7D">
        <w:t xml:space="preserve"> </w:t>
      </w:r>
      <w:proofErr w:type="spellStart"/>
      <w:r w:rsidRPr="008D4F7D">
        <w:t>membagi</w:t>
      </w:r>
      <w:proofErr w:type="spellEnd"/>
      <w:r w:rsidRPr="008D4F7D">
        <w:t xml:space="preserve"> data ke </w:t>
      </w:r>
      <w:proofErr w:type="spellStart"/>
      <w:r w:rsidRPr="008D4F7D">
        <w:t>dalam</w:t>
      </w:r>
      <w:proofErr w:type="spellEnd"/>
      <w:r w:rsidRPr="008D4F7D">
        <w:t xml:space="preserve"> </w:t>
      </w:r>
      <w:proofErr w:type="spellStart"/>
      <w:r w:rsidRPr="008D4F7D">
        <w:t>sejumlah</w:t>
      </w:r>
      <w:proofErr w:type="spellEnd"/>
      <w:r w:rsidRPr="008D4F7D">
        <w:t xml:space="preserve"> </w:t>
      </w:r>
      <w:proofErr w:type="spellStart"/>
      <w:r w:rsidRPr="008D4F7D">
        <w:t>klaster</w:t>
      </w:r>
      <w:proofErr w:type="spellEnd"/>
      <w:r w:rsidRPr="008D4F7D">
        <w:t xml:space="preserve"> (K) </w:t>
      </w:r>
      <w:proofErr w:type="spellStart"/>
      <w:r w:rsidRPr="008D4F7D">
        <w:t>berdasarkan</w:t>
      </w:r>
      <w:proofErr w:type="spellEnd"/>
      <w:r w:rsidRPr="008D4F7D">
        <w:t xml:space="preserve"> </w:t>
      </w:r>
      <w:proofErr w:type="spellStart"/>
      <w:r w:rsidRPr="008D4F7D">
        <w:t>jarak</w:t>
      </w:r>
      <w:proofErr w:type="spellEnd"/>
      <w:r w:rsidRPr="008D4F7D">
        <w:t xml:space="preserve"> </w:t>
      </w:r>
      <w:proofErr w:type="spellStart"/>
      <w:r w:rsidRPr="008D4F7D">
        <w:t>terdekat</w:t>
      </w:r>
      <w:proofErr w:type="spellEnd"/>
      <w:r w:rsidRPr="008D4F7D">
        <w:t xml:space="preserve"> ke </w:t>
      </w:r>
      <w:proofErr w:type="spellStart"/>
      <w:r w:rsidRPr="008D4F7D">
        <w:t>pusat</w:t>
      </w:r>
      <w:proofErr w:type="spellEnd"/>
      <w:r w:rsidRPr="008D4F7D">
        <w:t xml:space="preserve"> </w:t>
      </w:r>
      <w:proofErr w:type="spellStart"/>
      <w:r w:rsidRPr="008D4F7D">
        <w:t>klaster</w:t>
      </w:r>
      <w:proofErr w:type="spellEnd"/>
      <w:r w:rsidRPr="008D4F7D">
        <w:t xml:space="preserve"> (centroid) yang </w:t>
      </w:r>
      <w:proofErr w:type="spellStart"/>
      <w:r w:rsidRPr="008D4F7D">
        <w:t>dihitung</w:t>
      </w:r>
      <w:proofErr w:type="spellEnd"/>
      <w:r w:rsidRPr="008D4F7D">
        <w:t xml:space="preserve"> </w:t>
      </w:r>
      <w:proofErr w:type="spellStart"/>
      <w:r w:rsidRPr="008D4F7D">
        <w:t>secara</w:t>
      </w:r>
      <w:proofErr w:type="spellEnd"/>
      <w:r w:rsidRPr="008D4F7D">
        <w:t xml:space="preserve"> </w:t>
      </w:r>
      <w:proofErr w:type="spellStart"/>
      <w:r w:rsidRPr="008D4F7D">
        <w:t>iteratif.Kelebihan</w:t>
      </w:r>
      <w:proofErr w:type="spellEnd"/>
      <w:r w:rsidRPr="008D4F7D">
        <w:t xml:space="preserve"> </w:t>
      </w:r>
      <w:proofErr w:type="spellStart"/>
      <w:r w:rsidRPr="008D4F7D">
        <w:t>dari</w:t>
      </w:r>
      <w:proofErr w:type="spellEnd"/>
      <w:r w:rsidRPr="008D4F7D">
        <w:t xml:space="preserve"> </w:t>
      </w:r>
      <w:proofErr w:type="spellStart"/>
      <w:r w:rsidRPr="008D4F7D">
        <w:t>algoritma</w:t>
      </w:r>
      <w:proofErr w:type="spellEnd"/>
      <w:r w:rsidRPr="008D4F7D">
        <w:t xml:space="preserve"> K-Means </w:t>
      </w:r>
      <w:proofErr w:type="spellStart"/>
      <w:r w:rsidRPr="008D4F7D">
        <w:t>adalah</w:t>
      </w:r>
      <w:proofErr w:type="spellEnd"/>
      <w:r w:rsidRPr="008D4F7D">
        <w:t xml:space="preserve"> </w:t>
      </w:r>
      <w:proofErr w:type="spellStart"/>
      <w:r w:rsidRPr="008D4F7D">
        <w:t>kesederhanaannya</w:t>
      </w:r>
      <w:proofErr w:type="spellEnd"/>
      <w:r w:rsidRPr="008D4F7D">
        <w:t xml:space="preserve">, </w:t>
      </w:r>
      <w:proofErr w:type="spellStart"/>
      <w:r w:rsidRPr="008D4F7D">
        <w:t>efisiensinya</w:t>
      </w:r>
      <w:proofErr w:type="spellEnd"/>
      <w:r w:rsidRPr="008D4F7D">
        <w:t xml:space="preserve"> </w:t>
      </w:r>
      <w:proofErr w:type="spellStart"/>
      <w:r w:rsidRPr="008D4F7D">
        <w:t>dalam</w:t>
      </w:r>
      <w:proofErr w:type="spellEnd"/>
      <w:r w:rsidRPr="008D4F7D">
        <w:t xml:space="preserve"> </w:t>
      </w:r>
      <w:proofErr w:type="spellStart"/>
      <w:r w:rsidRPr="008D4F7D">
        <w:t>mengelola</w:t>
      </w:r>
      <w:proofErr w:type="spellEnd"/>
      <w:r w:rsidRPr="008D4F7D">
        <w:t xml:space="preserve"> data </w:t>
      </w:r>
      <w:proofErr w:type="spellStart"/>
      <w:r w:rsidRPr="008D4F7D">
        <w:t>berskala</w:t>
      </w:r>
      <w:proofErr w:type="spellEnd"/>
      <w:r w:rsidRPr="008D4F7D">
        <w:t xml:space="preserve"> </w:t>
      </w:r>
      <w:proofErr w:type="spellStart"/>
      <w:r w:rsidRPr="008D4F7D">
        <w:t>besar</w:t>
      </w:r>
      <w:proofErr w:type="spellEnd"/>
      <w:r w:rsidRPr="008D4F7D">
        <w:t xml:space="preserve">, </w:t>
      </w:r>
      <w:proofErr w:type="spellStart"/>
      <w:r w:rsidRPr="008D4F7D">
        <w:t>serta</w:t>
      </w:r>
      <w:proofErr w:type="spellEnd"/>
      <w:r w:rsidRPr="008D4F7D">
        <w:t xml:space="preserve"> </w:t>
      </w:r>
      <w:proofErr w:type="spellStart"/>
      <w:r w:rsidRPr="008D4F7D">
        <w:t>hasil</w:t>
      </w:r>
      <w:proofErr w:type="spellEnd"/>
      <w:r w:rsidRPr="008D4F7D">
        <w:t xml:space="preserve"> </w:t>
      </w:r>
      <w:proofErr w:type="spellStart"/>
      <w:r w:rsidRPr="008D4F7D">
        <w:t>pengelompokan</w:t>
      </w:r>
      <w:proofErr w:type="spellEnd"/>
      <w:r w:rsidRPr="008D4F7D">
        <w:t xml:space="preserve"> yang </w:t>
      </w:r>
      <w:proofErr w:type="spellStart"/>
      <w:r w:rsidRPr="008D4F7D">
        <w:t>mudah</w:t>
      </w:r>
      <w:proofErr w:type="spellEnd"/>
      <w:r w:rsidRPr="008D4F7D">
        <w:t xml:space="preserve"> </w:t>
      </w:r>
      <w:proofErr w:type="spellStart"/>
      <w:r w:rsidRPr="008D4F7D">
        <w:t>diinterpretasikan</w:t>
      </w:r>
      <w:proofErr w:type="spellEnd"/>
      <w:r w:rsidRPr="008D4F7D">
        <w:t xml:space="preserve"> </w:t>
      </w:r>
      <w:proofErr w:type="spellStart"/>
      <w:r w:rsidRPr="008D4F7D">
        <w:t>secara</w:t>
      </w:r>
      <w:proofErr w:type="spellEnd"/>
      <w:r w:rsidRPr="008D4F7D">
        <w:t xml:space="preserve"> visual </w:t>
      </w:r>
      <w:r w:rsidR="00C72EC6">
        <w:fldChar w:fldCharType="begin" w:fldLock="1"/>
      </w:r>
      <w:r w:rsidR="00C72EC6">
        <w:instrText>ADDIN CSL_CITATION {"citationItems":[{"id":"ITEM-1","itemData":{"DOI":"10.12785/ijcds/130172","ISSN":"2210142X","abstract":"Machine learning (ML) is a data-driven strategy in which computers learn from data without human intervention. The outstanding ML applications are used in a variety of areas. In ML, there are three types of learning problems: Supervised, Unsupervised, and Semi-Supervised Learning. Examples of unsupervised learning techniques and algorithms include Apriori algorithm, ECLAT algorithm, frequent pattern growth algorithm, clustering using k-means, principal components analysis. Objects are grouped based on their same properties. The clustering algorithms are divided into two categories: hierarchical clustering and partition clustering. Many unsupervised learning techniques and algorithms have been created during the last decade, and some of them are well-known and commonly used unsupervised learning algorithms. Unsupervised learning approaches have seen a lot of success in disciplines including machine vision, speech recognition, the creation of self-driving cars, and natural language processing. Unsupervised learning eliminates the requirement for labeled data and human feature engineering, making standard machine learning approaches more flexible and automated. Unsupervised learning is the topic of this survey report.","author":[{"dropping-particle":"","family":"Naeem","given":"Samreen","non-dropping-particle":"","parse-names":false,"suffix":""},{"dropping-particle":"","family":"Ali","given":"Aqib","non-dropping-particle":"","parse-names":false,"suffix":""},{"dropping-particle":"","family":"Anam","given":"Sania","non-dropping-particle":"","parse-names":false,"suffix":""},{"dropping-particle":"","family":"Ahmed","given":"Muhammad Munawar","non-dropping-particle":"","parse-names":false,"suffix":""}],"container-title":"International Journal of Computing and Digital Systems","id":"ITEM-1","issue":"1","issued":{"date-parts":[["2023"]]},"page":"911-921","title":"An Unsupervised Machine Learning Algorithms: Comprehensive Review","type":"article-journal","volume":"13"},"uris":["http://www.mendeley.com/documents/?uuid=3317fbfa-b1c4-4881-89f8-293cc0659d07"]}],"mendeley":{"formattedCitation":"[19]","plainTextFormattedCitation":"[19]","previouslyFormattedCitation":"[19]"},"properties":{"noteIndex":0},"schema":"https://github.com/citation-style-language/schema/raw/master/csl-citation.json"}</w:instrText>
      </w:r>
      <w:r w:rsidR="00C72EC6">
        <w:fldChar w:fldCharType="separate"/>
      </w:r>
      <w:r w:rsidR="00C72EC6" w:rsidRPr="00C72EC6">
        <w:rPr>
          <w:noProof/>
        </w:rPr>
        <w:t>[19]</w:t>
      </w:r>
      <w:r w:rsidR="00C72EC6">
        <w:fldChar w:fldCharType="end"/>
      </w:r>
      <w:r w:rsidRPr="008D4F7D">
        <w:t xml:space="preserve">. </w:t>
      </w:r>
      <w:proofErr w:type="spellStart"/>
      <w:r w:rsidRPr="008D4F7D">
        <w:t>Namun</w:t>
      </w:r>
      <w:proofErr w:type="spellEnd"/>
      <w:r w:rsidRPr="008D4F7D">
        <w:t xml:space="preserve">, </w:t>
      </w:r>
      <w:proofErr w:type="spellStart"/>
      <w:r w:rsidRPr="008D4F7D">
        <w:t>metode</w:t>
      </w:r>
      <w:proofErr w:type="spellEnd"/>
      <w:r w:rsidRPr="008D4F7D">
        <w:t xml:space="preserve"> </w:t>
      </w:r>
      <w:proofErr w:type="spellStart"/>
      <w:r w:rsidRPr="008D4F7D">
        <w:t>ini</w:t>
      </w:r>
      <w:proofErr w:type="spellEnd"/>
      <w:r w:rsidRPr="008D4F7D">
        <w:t xml:space="preserve"> juga </w:t>
      </w:r>
      <w:proofErr w:type="spellStart"/>
      <w:r w:rsidRPr="008D4F7D">
        <w:t>memiliki</w:t>
      </w:r>
      <w:proofErr w:type="spellEnd"/>
      <w:r w:rsidRPr="008D4F7D">
        <w:t xml:space="preserve"> </w:t>
      </w:r>
      <w:proofErr w:type="spellStart"/>
      <w:r w:rsidRPr="008D4F7D">
        <w:t>beberapa</w:t>
      </w:r>
      <w:proofErr w:type="spellEnd"/>
      <w:r w:rsidRPr="008D4F7D">
        <w:t xml:space="preserve"> </w:t>
      </w:r>
      <w:proofErr w:type="spellStart"/>
      <w:r w:rsidRPr="008D4F7D">
        <w:t>kelemahan</w:t>
      </w:r>
      <w:proofErr w:type="spellEnd"/>
      <w:r w:rsidRPr="008D4F7D">
        <w:t xml:space="preserve">, </w:t>
      </w:r>
      <w:proofErr w:type="spellStart"/>
      <w:r w:rsidRPr="008D4F7D">
        <w:t>seperti</w:t>
      </w:r>
      <w:proofErr w:type="spellEnd"/>
      <w:r w:rsidRPr="008D4F7D">
        <w:t xml:space="preserve"> </w:t>
      </w:r>
      <w:proofErr w:type="spellStart"/>
      <w:r w:rsidRPr="008D4F7D">
        <w:t>sensitivitas</w:t>
      </w:r>
      <w:proofErr w:type="spellEnd"/>
      <w:r w:rsidRPr="008D4F7D">
        <w:t xml:space="preserve"> </w:t>
      </w:r>
      <w:proofErr w:type="spellStart"/>
      <w:r w:rsidRPr="008D4F7D">
        <w:t>terhadap</w:t>
      </w:r>
      <w:proofErr w:type="spellEnd"/>
      <w:r w:rsidRPr="008D4F7D">
        <w:t xml:space="preserve"> </w:t>
      </w:r>
      <w:proofErr w:type="spellStart"/>
      <w:r w:rsidRPr="008D4F7D">
        <w:t>pemilihan</w:t>
      </w:r>
      <w:proofErr w:type="spellEnd"/>
      <w:r w:rsidRPr="008D4F7D">
        <w:t xml:space="preserve"> </w:t>
      </w:r>
      <w:proofErr w:type="spellStart"/>
      <w:r w:rsidRPr="008D4F7D">
        <w:t>nilai</w:t>
      </w:r>
      <w:proofErr w:type="spellEnd"/>
      <w:r w:rsidRPr="008D4F7D">
        <w:t xml:space="preserve"> K dan centroid </w:t>
      </w:r>
      <w:proofErr w:type="spellStart"/>
      <w:r w:rsidRPr="008D4F7D">
        <w:t>awal</w:t>
      </w:r>
      <w:proofErr w:type="spellEnd"/>
      <w:r w:rsidRPr="008D4F7D">
        <w:t xml:space="preserve"> </w:t>
      </w:r>
      <w:r w:rsidR="00C72EC6">
        <w:fldChar w:fldCharType="begin" w:fldLock="1"/>
      </w:r>
      <w:r w:rsidR="00C72EC6">
        <w:instrText>ADDIN CSL_CITATION {"citationItems":[{"id":"ITEM-1","itemData":{"DOI":"10.63913/ail.v1i1.5","abstract":"This study utilizes K-Means clustering to analyze student behavioral patterns based on study hours, attendance, and tutoring sessions, aiming to understand their impact on educational achievement. Educational Data Mining (EDM) methods have increasingly been applied to uncover patterns in student engagement, providing valuable insights for personalized education. By clustering students into groups such as high achievers, average performers, and those needing support, the study highlights distinct patterns of academic engagement, which can inform targeted interventions. The dataset includes 6,607 students, with clustering conducted after preprocessing steps like handling missing values and feature scaling. Using the Elbow Method, three clusters were identified as optimal, each representing unique behavioral profiles among students. The results demonstrate clear distinctions in student engagement across clusters. High achievers exhibit high study hours, regular attendance, and frequent tutoring sessions, suggesting a proactive approach to academic support. Average performers maintain moderate engagement, while students needing support show lower values across all metrics, indicating potential academic risks. The clustering was validated using metrics such as the Silhouette Score, which confirmed the clusters’ coherence and relevance. The findings carry practical implications for educators and policymakers. Identifying students at risk early enables institutions to allocate resources effectively, tailoring support to foster better educational outcomes. However, the study’s focus on three behavioral metrics is a limitation, and future research could incorporate additional variables such as motivation and parental involvement for a more comprehensive analysis. Advanced clustering methods and predictive models could further refine these insights, paving the way for more nuanced educational interventions.","author":[{"dropping-particle":"","family":"","given":"","non-dropping-particle":"","parse-names":false,"suffix":""},{"dropping-particle":"","family":"Durachman","given":"Yusuf","non-dropping-particle":"","parse-names":false,"suffix":""}],"container-title":"Artificial Intelligence in Learning","id":"ITEM-1","issue":"1","issued":{"date-parts":[["2025"]]},"page":"35-53","title":"Clustering Student Behavioral Patterns: A Data Mining Approach Using K-Means for Analyzing Study Hours, Attendance, and Tutoring Sessions in Educational Achievement","type":"article-journal","volume":"1"},"uris":["http://www.mendeley.com/documents/?uuid=2da515bd-4432-4bbf-b969-eb1100a0a3d8"]}],"mendeley":{"formattedCitation":"[20]","plainTextFormattedCitation":"[20]","previouslyFormattedCitation":"[20]"},"properties":{"noteIndex":0},"schema":"https://github.com/citation-style-language/schema/raw/master/csl-citation.json"}</w:instrText>
      </w:r>
      <w:r w:rsidR="00C72EC6">
        <w:fldChar w:fldCharType="separate"/>
      </w:r>
      <w:r w:rsidR="00C72EC6" w:rsidRPr="00C72EC6">
        <w:rPr>
          <w:noProof/>
        </w:rPr>
        <w:t>[20]</w:t>
      </w:r>
      <w:r w:rsidR="00C72EC6">
        <w:fldChar w:fldCharType="end"/>
      </w:r>
      <w:r w:rsidRPr="008D4F7D">
        <w:t xml:space="preserve">. </w:t>
      </w:r>
      <w:proofErr w:type="spellStart"/>
      <w:r w:rsidRPr="008D4F7D">
        <w:t>Penerapan</w:t>
      </w:r>
      <w:proofErr w:type="spellEnd"/>
      <w:r w:rsidRPr="008D4F7D">
        <w:t xml:space="preserve"> </w:t>
      </w:r>
      <w:proofErr w:type="spellStart"/>
      <w:r w:rsidRPr="008D4F7D">
        <w:t>teknik</w:t>
      </w:r>
      <w:proofErr w:type="spellEnd"/>
      <w:r w:rsidRPr="008D4F7D">
        <w:t xml:space="preserve"> </w:t>
      </w:r>
      <w:proofErr w:type="spellStart"/>
      <w:r w:rsidRPr="008D4F7D">
        <w:t>klasterisasi</w:t>
      </w:r>
      <w:proofErr w:type="spellEnd"/>
      <w:r w:rsidRPr="008D4F7D">
        <w:t xml:space="preserve"> </w:t>
      </w:r>
      <w:proofErr w:type="spellStart"/>
      <w:r w:rsidRPr="008D4F7D">
        <w:t>ini</w:t>
      </w:r>
      <w:proofErr w:type="spellEnd"/>
      <w:r w:rsidRPr="008D4F7D">
        <w:t xml:space="preserve"> </w:t>
      </w:r>
      <w:proofErr w:type="spellStart"/>
      <w:r w:rsidRPr="008D4F7D">
        <w:t>diharapkan</w:t>
      </w:r>
      <w:proofErr w:type="spellEnd"/>
      <w:r w:rsidRPr="008D4F7D">
        <w:t xml:space="preserve"> </w:t>
      </w:r>
      <w:proofErr w:type="spellStart"/>
      <w:r w:rsidRPr="008D4F7D">
        <w:t>dapat</w:t>
      </w:r>
      <w:proofErr w:type="spellEnd"/>
      <w:r w:rsidRPr="008D4F7D">
        <w:t xml:space="preserve"> </w:t>
      </w:r>
      <w:proofErr w:type="spellStart"/>
      <w:r w:rsidRPr="008D4F7D">
        <w:t>memberikan</w:t>
      </w:r>
      <w:proofErr w:type="spellEnd"/>
      <w:r w:rsidRPr="008D4F7D">
        <w:t xml:space="preserve"> </w:t>
      </w:r>
      <w:proofErr w:type="spellStart"/>
      <w:r w:rsidRPr="008D4F7D">
        <w:t>gambaran</w:t>
      </w:r>
      <w:proofErr w:type="spellEnd"/>
      <w:r w:rsidRPr="008D4F7D">
        <w:t xml:space="preserve"> yang </w:t>
      </w:r>
      <w:proofErr w:type="spellStart"/>
      <w:r w:rsidRPr="008D4F7D">
        <w:t>lebih</w:t>
      </w:r>
      <w:proofErr w:type="spellEnd"/>
      <w:r w:rsidRPr="008D4F7D">
        <w:t xml:space="preserve"> </w:t>
      </w:r>
      <w:proofErr w:type="spellStart"/>
      <w:r w:rsidRPr="008D4F7D">
        <w:t>terstruktur</w:t>
      </w:r>
      <w:proofErr w:type="spellEnd"/>
      <w:r w:rsidRPr="008D4F7D">
        <w:t xml:space="preserve"> </w:t>
      </w:r>
      <w:proofErr w:type="spellStart"/>
      <w:r w:rsidRPr="008D4F7D">
        <w:t>mengenai</w:t>
      </w:r>
      <w:proofErr w:type="spellEnd"/>
      <w:r w:rsidRPr="008D4F7D">
        <w:t xml:space="preserve"> </w:t>
      </w:r>
      <w:proofErr w:type="spellStart"/>
      <w:r w:rsidRPr="008D4F7D">
        <w:t>kondisi</w:t>
      </w:r>
      <w:proofErr w:type="spellEnd"/>
      <w:r w:rsidRPr="008D4F7D">
        <w:t xml:space="preserve"> </w:t>
      </w:r>
      <w:proofErr w:type="spellStart"/>
      <w:r w:rsidRPr="008D4F7D">
        <w:t>infrastruktur</w:t>
      </w:r>
      <w:proofErr w:type="spellEnd"/>
      <w:r w:rsidRPr="008D4F7D">
        <w:t xml:space="preserve"> internet di </w:t>
      </w:r>
      <w:proofErr w:type="spellStart"/>
      <w:r w:rsidRPr="008D4F7D">
        <w:t>sekolah-sekolah</w:t>
      </w:r>
      <w:proofErr w:type="spellEnd"/>
      <w:r w:rsidRPr="008D4F7D">
        <w:t xml:space="preserve"> di Indonesia, yang </w:t>
      </w:r>
      <w:proofErr w:type="spellStart"/>
      <w:r w:rsidRPr="008D4F7D">
        <w:t>nantinya</w:t>
      </w:r>
      <w:proofErr w:type="spellEnd"/>
      <w:r w:rsidRPr="008D4F7D">
        <w:t xml:space="preserve"> </w:t>
      </w:r>
      <w:proofErr w:type="spellStart"/>
      <w:r w:rsidRPr="008D4F7D">
        <w:t>dapat</w:t>
      </w:r>
      <w:proofErr w:type="spellEnd"/>
      <w:r w:rsidRPr="008D4F7D">
        <w:t xml:space="preserve"> </w:t>
      </w:r>
      <w:proofErr w:type="spellStart"/>
      <w:r w:rsidRPr="008D4F7D">
        <w:t>digunakan</w:t>
      </w:r>
      <w:proofErr w:type="spellEnd"/>
      <w:r w:rsidRPr="00413B0C">
        <w:t xml:space="preserve"> </w:t>
      </w:r>
      <w:proofErr w:type="spellStart"/>
      <w:r w:rsidRPr="00413B0C">
        <w:t>sebagai</w:t>
      </w:r>
      <w:proofErr w:type="spellEnd"/>
      <w:r w:rsidRPr="00413B0C">
        <w:t xml:space="preserve"> </w:t>
      </w:r>
      <w:proofErr w:type="spellStart"/>
      <w:r w:rsidRPr="00413B0C">
        <w:t>dasar</w:t>
      </w:r>
      <w:proofErr w:type="spellEnd"/>
      <w:r w:rsidRPr="00413B0C">
        <w:t xml:space="preserve"> </w:t>
      </w:r>
      <w:proofErr w:type="spellStart"/>
      <w:r w:rsidRPr="00413B0C">
        <w:t>dalam</w:t>
      </w:r>
      <w:proofErr w:type="spellEnd"/>
      <w:r w:rsidRPr="00413B0C">
        <w:t xml:space="preserve"> </w:t>
      </w:r>
      <w:proofErr w:type="spellStart"/>
      <w:r w:rsidRPr="00413B0C">
        <w:t>perumusan</w:t>
      </w:r>
      <w:proofErr w:type="spellEnd"/>
      <w:r w:rsidRPr="00413B0C">
        <w:t xml:space="preserve"> </w:t>
      </w:r>
      <w:proofErr w:type="spellStart"/>
      <w:r w:rsidRPr="00413B0C">
        <w:t>kebijakan</w:t>
      </w:r>
      <w:proofErr w:type="spellEnd"/>
      <w:r w:rsidRPr="00413B0C">
        <w:t xml:space="preserve"> </w:t>
      </w:r>
      <w:proofErr w:type="spellStart"/>
      <w:r w:rsidRPr="00413B0C">
        <w:t>pemerataan</w:t>
      </w:r>
      <w:proofErr w:type="spellEnd"/>
      <w:r w:rsidRPr="00413B0C">
        <w:t xml:space="preserve"> </w:t>
      </w:r>
      <w:proofErr w:type="spellStart"/>
      <w:r w:rsidRPr="00413B0C">
        <w:t>akses</w:t>
      </w:r>
      <w:proofErr w:type="spellEnd"/>
      <w:r w:rsidRPr="00413B0C">
        <w:t xml:space="preserve"> </w:t>
      </w:r>
      <w:proofErr w:type="spellStart"/>
      <w:r w:rsidRPr="00413B0C">
        <w:t>teknologi</w:t>
      </w:r>
      <w:proofErr w:type="spellEnd"/>
      <w:r w:rsidRPr="00413B0C">
        <w:t xml:space="preserve"> </w:t>
      </w:r>
      <w:r>
        <w:t>Pendidikan.</w:t>
      </w:r>
    </w:p>
    <w:p w14:paraId="04685836" w14:textId="705B1AE7" w:rsidR="008D4F7D" w:rsidRPr="00F076C7" w:rsidRDefault="008D4F7D" w:rsidP="00F076C7">
      <w:pPr>
        <w:ind w:firstLine="288"/>
        <w:jc w:val="both"/>
      </w:pPr>
      <w:proofErr w:type="spellStart"/>
      <w:r w:rsidRPr="00E12E49">
        <w:t>Untuk</w:t>
      </w:r>
      <w:proofErr w:type="spellEnd"/>
      <w:r w:rsidRPr="00E12E49">
        <w:t xml:space="preserve"> </w:t>
      </w:r>
      <w:proofErr w:type="spellStart"/>
      <w:r w:rsidRPr="00E12E49">
        <w:t>mendukung</w:t>
      </w:r>
      <w:proofErr w:type="spellEnd"/>
      <w:r w:rsidRPr="00E12E49">
        <w:t xml:space="preserve"> </w:t>
      </w:r>
      <w:proofErr w:type="spellStart"/>
      <w:r w:rsidRPr="00E12E49">
        <w:t>tahapan</w:t>
      </w:r>
      <w:proofErr w:type="spellEnd"/>
      <w:r w:rsidRPr="00E12E49">
        <w:t xml:space="preserve"> </w:t>
      </w:r>
      <w:proofErr w:type="spellStart"/>
      <w:r w:rsidRPr="00E12E49">
        <w:t>analisis</w:t>
      </w:r>
      <w:proofErr w:type="spellEnd"/>
      <w:r w:rsidRPr="00E12E49">
        <w:t xml:space="preserve"> yang </w:t>
      </w:r>
      <w:proofErr w:type="spellStart"/>
      <w:r w:rsidRPr="00E12E49">
        <w:t>sistematis</w:t>
      </w:r>
      <w:proofErr w:type="spellEnd"/>
      <w:r w:rsidRPr="00E12E49">
        <w:t xml:space="preserve">, </w:t>
      </w:r>
      <w:proofErr w:type="spellStart"/>
      <w:r w:rsidRPr="00E12E49">
        <w:t>penelitian</w:t>
      </w:r>
      <w:proofErr w:type="spellEnd"/>
      <w:r w:rsidRPr="00E12E49">
        <w:t xml:space="preserve"> </w:t>
      </w:r>
      <w:proofErr w:type="spellStart"/>
      <w:r w:rsidRPr="00E12E49">
        <w:t>ini</w:t>
      </w:r>
      <w:proofErr w:type="spellEnd"/>
      <w:r w:rsidRPr="00E12E49">
        <w:t xml:space="preserve"> </w:t>
      </w:r>
      <w:proofErr w:type="spellStart"/>
      <w:r w:rsidRPr="00E12E49">
        <w:t>mengadopsi</w:t>
      </w:r>
      <w:proofErr w:type="spellEnd"/>
      <w:r w:rsidRPr="00E12E49">
        <w:t xml:space="preserve"> model proses data mining </w:t>
      </w:r>
      <w:proofErr w:type="spellStart"/>
      <w:r w:rsidRPr="00E12E49">
        <w:t>standar</w:t>
      </w:r>
      <w:proofErr w:type="spellEnd"/>
      <w:r w:rsidRPr="00E12E49">
        <w:t xml:space="preserve"> </w:t>
      </w:r>
      <w:proofErr w:type="spellStart"/>
      <w:r w:rsidRPr="00E12E49">
        <w:t>yaitu</w:t>
      </w:r>
      <w:proofErr w:type="spellEnd"/>
      <w:r w:rsidRPr="00E12E49">
        <w:t xml:space="preserve"> CRISP-DM (Cross Industry Standard Process for Data Mining). Model </w:t>
      </w:r>
      <w:proofErr w:type="spellStart"/>
      <w:r w:rsidRPr="00E12E49">
        <w:t>ini</w:t>
      </w:r>
      <w:proofErr w:type="spellEnd"/>
      <w:r w:rsidRPr="00E12E49">
        <w:t xml:space="preserve"> </w:t>
      </w:r>
      <w:proofErr w:type="spellStart"/>
      <w:r w:rsidRPr="00E12E49">
        <w:t>terdiri</w:t>
      </w:r>
      <w:proofErr w:type="spellEnd"/>
      <w:r w:rsidRPr="00E12E49">
        <w:t xml:space="preserve"> </w:t>
      </w:r>
      <w:proofErr w:type="spellStart"/>
      <w:r w:rsidRPr="00E12E49">
        <w:t>atas</w:t>
      </w:r>
      <w:proofErr w:type="spellEnd"/>
      <w:r w:rsidRPr="00E12E49">
        <w:t xml:space="preserve"> </w:t>
      </w:r>
      <w:proofErr w:type="spellStart"/>
      <w:r w:rsidRPr="00E12E49">
        <w:t>enam</w:t>
      </w:r>
      <w:proofErr w:type="spellEnd"/>
      <w:r w:rsidRPr="00E12E49">
        <w:t xml:space="preserve"> </w:t>
      </w:r>
      <w:proofErr w:type="spellStart"/>
      <w:r w:rsidRPr="00E12E49">
        <w:t>tahapan</w:t>
      </w:r>
      <w:proofErr w:type="spellEnd"/>
      <w:r w:rsidRPr="00E12E49">
        <w:t xml:space="preserve"> </w:t>
      </w:r>
      <w:proofErr w:type="spellStart"/>
      <w:r w:rsidRPr="00E12E49">
        <w:t>utama</w:t>
      </w:r>
      <w:proofErr w:type="spellEnd"/>
      <w:r w:rsidRPr="00E12E49">
        <w:t xml:space="preserve">, </w:t>
      </w:r>
      <w:proofErr w:type="spellStart"/>
      <w:r w:rsidRPr="00E12E49">
        <w:t>yaitu</w:t>
      </w:r>
      <w:proofErr w:type="spellEnd"/>
      <w:r w:rsidRPr="00E12E49">
        <w:t xml:space="preserve"> </w:t>
      </w:r>
      <w:proofErr w:type="spellStart"/>
      <w:r w:rsidRPr="00E12E49">
        <w:t>pemahaman</w:t>
      </w:r>
      <w:proofErr w:type="spellEnd"/>
      <w:r w:rsidRPr="00E12E49">
        <w:t xml:space="preserve"> </w:t>
      </w:r>
      <w:proofErr w:type="spellStart"/>
      <w:r w:rsidRPr="00E12E49">
        <w:t>bisnis</w:t>
      </w:r>
      <w:proofErr w:type="spellEnd"/>
      <w:r w:rsidRPr="00E12E49">
        <w:t xml:space="preserve"> (business understanding), </w:t>
      </w:r>
      <w:proofErr w:type="spellStart"/>
      <w:r w:rsidRPr="00E12E49">
        <w:t>pemahaman</w:t>
      </w:r>
      <w:proofErr w:type="spellEnd"/>
      <w:r w:rsidRPr="00E12E49">
        <w:t xml:space="preserve"> data (data understanding), </w:t>
      </w:r>
      <w:proofErr w:type="spellStart"/>
      <w:r w:rsidRPr="00E12E49">
        <w:t>persiapan</w:t>
      </w:r>
      <w:proofErr w:type="spellEnd"/>
      <w:r w:rsidRPr="00E12E49">
        <w:t xml:space="preserve"> data (data preparation), </w:t>
      </w:r>
      <w:proofErr w:type="spellStart"/>
      <w:r w:rsidRPr="00E12E49">
        <w:t>pemodelan</w:t>
      </w:r>
      <w:proofErr w:type="spellEnd"/>
      <w:r w:rsidRPr="00E12E49">
        <w:t xml:space="preserve"> (modeling), </w:t>
      </w:r>
      <w:proofErr w:type="spellStart"/>
      <w:r w:rsidRPr="00E12E49">
        <w:t>evaluasi</w:t>
      </w:r>
      <w:proofErr w:type="spellEnd"/>
      <w:r w:rsidRPr="00E12E49">
        <w:t xml:space="preserve"> (evaluation), dan </w:t>
      </w:r>
      <w:proofErr w:type="spellStart"/>
      <w:r w:rsidRPr="00E12E49">
        <w:t>implementasi</w:t>
      </w:r>
      <w:proofErr w:type="spellEnd"/>
      <w:r w:rsidRPr="00E12E49">
        <w:t xml:space="preserve"> </w:t>
      </w:r>
      <w:proofErr w:type="spellStart"/>
      <w:r w:rsidRPr="00E12E49">
        <w:t>hasil</w:t>
      </w:r>
      <w:proofErr w:type="spellEnd"/>
      <w:r w:rsidRPr="00E12E49">
        <w:t xml:space="preserve"> (deployment) </w:t>
      </w:r>
      <w:r w:rsidR="00C72EC6">
        <w:fldChar w:fldCharType="begin" w:fldLock="1"/>
      </w:r>
      <w:r w:rsidR="00C72EC6">
        <w:instrText>ADDIN CSL_CITATION {"citationItems":[{"id":"ITEM-1","itemData":{"DOI":"10.25236/ajcis.2021.040506","ISSN":"26165775","abstract":"&lt;p&gt;K-means clustering is a very classical clustering algorithm, and it is also one of the representatives of unsupervised learning. It has the advantages of a simple idea, high efficiency, and easy implementation, so it is widely used in many fields. However, K-means clustering also has some limitations, such as the number of clusters, the value of K is challenging to select, the selection of initial class center, the detection of outliers, and so on. This paper introduces the traditional K-means clustering algorithm and its improved method in detail. The advantages and disadvantages of the improved algorithm are analyzed, and the existing problems are pointed out. The development direction and trend of the K-means algorithm have been prospected.&lt;/p&gt;","author":[{"dropping-particle":"","family":"Chong","given":"Bao","non-dropping-particle":"","parse-names":false,"suffix":""}],"container-title":"Academic Journal of Computing &amp; Information Science","id":"ITEM-1","issue":"5","issued":{"date-parts":[["2021"]]},"page":"37-40","title":"K-means clustering algorithm: a brief review","type":"article-journal","volume":"4"},"uris":["http://www.mendeley.com/documents/?uuid=ac5d6eca-5c54-4521-8b31-79504c96bd92"]}],"mendeley":{"formattedCitation":"[21]","plainTextFormattedCitation":"[21]","previouslyFormattedCitation":"[21]"},"properties":{"noteIndex":0},"schema":"https://github.com/citation-style-language/schema/raw/master/csl-citation.json"}</w:instrText>
      </w:r>
      <w:r w:rsidR="00C72EC6">
        <w:fldChar w:fldCharType="separate"/>
      </w:r>
      <w:r w:rsidR="00C72EC6" w:rsidRPr="00C72EC6">
        <w:rPr>
          <w:noProof/>
        </w:rPr>
        <w:t>[21]</w:t>
      </w:r>
      <w:r w:rsidR="00C72EC6">
        <w:fldChar w:fldCharType="end"/>
      </w:r>
      <w:r w:rsidRPr="00E12E49">
        <w:t xml:space="preserve">. Model CRISP-DM </w:t>
      </w:r>
      <w:proofErr w:type="spellStart"/>
      <w:r w:rsidRPr="00E12E49">
        <w:t>telah</w:t>
      </w:r>
      <w:proofErr w:type="spellEnd"/>
      <w:r w:rsidRPr="00E12E49">
        <w:t xml:space="preserve"> </w:t>
      </w:r>
      <w:proofErr w:type="spellStart"/>
      <w:r w:rsidRPr="00E12E49">
        <w:t>terbukti</w:t>
      </w:r>
      <w:proofErr w:type="spellEnd"/>
      <w:r w:rsidRPr="00E12E49">
        <w:t xml:space="preserve"> </w:t>
      </w:r>
      <w:proofErr w:type="spellStart"/>
      <w:r w:rsidRPr="00E12E49">
        <w:t>efektif</w:t>
      </w:r>
      <w:proofErr w:type="spellEnd"/>
      <w:r w:rsidRPr="00E12E49">
        <w:t xml:space="preserve"> </w:t>
      </w:r>
      <w:proofErr w:type="spellStart"/>
      <w:r w:rsidRPr="00E12E49">
        <w:t>digunakan</w:t>
      </w:r>
      <w:proofErr w:type="spellEnd"/>
      <w:r w:rsidRPr="00E12E49">
        <w:t xml:space="preserve"> </w:t>
      </w:r>
      <w:proofErr w:type="spellStart"/>
      <w:r w:rsidRPr="00E12E49">
        <w:t>dalam</w:t>
      </w:r>
      <w:proofErr w:type="spellEnd"/>
      <w:r w:rsidRPr="00E12E49">
        <w:t xml:space="preserve"> </w:t>
      </w:r>
      <w:proofErr w:type="spellStart"/>
      <w:r w:rsidRPr="00E12E49">
        <w:t>berbagai</w:t>
      </w:r>
      <w:proofErr w:type="spellEnd"/>
      <w:r w:rsidRPr="00E12E49">
        <w:t xml:space="preserve"> </w:t>
      </w:r>
      <w:proofErr w:type="spellStart"/>
      <w:r w:rsidRPr="00E12E49">
        <w:t>penelitian</w:t>
      </w:r>
      <w:proofErr w:type="spellEnd"/>
      <w:r w:rsidRPr="00E12E49">
        <w:t xml:space="preserve"> </w:t>
      </w:r>
      <w:proofErr w:type="spellStart"/>
      <w:r w:rsidRPr="00E12E49">
        <w:t>eksploratif</w:t>
      </w:r>
      <w:proofErr w:type="spellEnd"/>
      <w:r w:rsidRPr="00E12E49">
        <w:t xml:space="preserve"> </w:t>
      </w:r>
      <w:proofErr w:type="spellStart"/>
      <w:r w:rsidRPr="00E12E49">
        <w:t>berbasis</w:t>
      </w:r>
      <w:proofErr w:type="spellEnd"/>
      <w:r w:rsidRPr="00E12E49">
        <w:t xml:space="preserve"> data di </w:t>
      </w:r>
      <w:proofErr w:type="spellStart"/>
      <w:r w:rsidRPr="00E12E49">
        <w:t>bidang</w:t>
      </w:r>
      <w:proofErr w:type="spellEnd"/>
      <w:r w:rsidRPr="00E12E49">
        <w:t xml:space="preserve"> </w:t>
      </w:r>
      <w:proofErr w:type="spellStart"/>
      <w:r w:rsidRPr="00E12E49">
        <w:t>pendidikan</w:t>
      </w:r>
      <w:proofErr w:type="spellEnd"/>
      <w:r w:rsidRPr="00E12E49">
        <w:t xml:space="preserve">, </w:t>
      </w:r>
      <w:proofErr w:type="spellStart"/>
      <w:r w:rsidRPr="00E12E49">
        <w:t>kesehatan</w:t>
      </w:r>
      <w:proofErr w:type="spellEnd"/>
      <w:r w:rsidRPr="00E12E49">
        <w:t xml:space="preserve">, dan </w:t>
      </w:r>
      <w:proofErr w:type="spellStart"/>
      <w:r w:rsidRPr="00E12E49">
        <w:t>sosial</w:t>
      </w:r>
      <w:proofErr w:type="spellEnd"/>
      <w:r>
        <w:t xml:space="preserve"> </w:t>
      </w:r>
      <w:r w:rsidR="00C72EC6">
        <w:fldChar w:fldCharType="begin" w:fldLock="1"/>
      </w:r>
      <w:r w:rsidR="00C72EC6">
        <w:instrText>ADDIN CSL_CITATION {"citationItems":[{"id":"ITEM-1","itemData":{"DOI":"10.1016/j.procs.2021.01.199","ISSN":"18770509","abstract":"CRISP-DM is the de-facto standard and an industry-independent process model for applying data mining projects. Twenty years after its release in 2000, we would like to provide a systematic literature review of recent studies published in IEEE, ScienceDirect and ACM about data mining use cases applying CRISP-DM. We give an overview of the research focus, current methodologies, best practices and possible gaps in conducting the six phases of CRISP-DM. The main findings are that CRISP-DM is still a defactor standard in data mining, but there are challenges since the most studies do not foresee a deployment phase. The contribution of our paper is to identify best practices and process phases in which data mining analysts can be better supported. Further contribution is a template for structuring and releasing CRISP-DM studies.","author":[{"dropping-particle":"","family":"Schröer","given":"Christoph","non-dropping-particle":"","parse-names":false,"suffix":""},{"dropping-particle":"","family":"Kruse","given":"Felix","non-dropping-particle":"","parse-names":false,"suffix":""},{"dropping-particle":"","family":"Gómez","given":"Jorge Marx","non-dropping-particle":"","parse-names":false,"suffix":""}],"container-title":"Procedia Computer Science","id":"ITEM-1","issue":"2019","issued":{"date-parts":[["2021"]]},"page":"526-534","publisher":"Elsevier B.V.","title":"A systematic literature review on applying CRISP-DM process model","type":"article-journal","volume":"181"},"uris":["http://www.mendeley.com/documents/?uuid=88490e0b-982b-4216-978b-8f7f69d65b85"]}],"mendeley":{"formattedCitation":"[22]","plainTextFormattedCitation":"[22]","previouslyFormattedCitation":"[22]"},"properties":{"noteIndex":0},"schema":"https://github.com/citation-style-language/schema/raw/master/csl-citation.json"}</w:instrText>
      </w:r>
      <w:r w:rsidR="00C72EC6">
        <w:fldChar w:fldCharType="separate"/>
      </w:r>
      <w:r w:rsidR="00C72EC6" w:rsidRPr="00C72EC6">
        <w:rPr>
          <w:noProof/>
        </w:rPr>
        <w:t>[22]</w:t>
      </w:r>
      <w:r w:rsidR="00C72EC6">
        <w:fldChar w:fldCharType="end"/>
      </w:r>
      <w:r>
        <w:t>.</w:t>
      </w:r>
    </w:p>
    <w:p w14:paraId="0219EE3F" w14:textId="77777777" w:rsidR="008D4F7D" w:rsidRDefault="008D4F7D" w:rsidP="00E8301E">
      <w:pPr>
        <w:pStyle w:val="Heading2"/>
      </w:pPr>
      <w:r w:rsidRPr="001D4052">
        <w:t>Business Understanding</w:t>
      </w:r>
      <w:r w:rsidRPr="00E8301E">
        <w:t xml:space="preserve"> </w:t>
      </w:r>
    </w:p>
    <w:p w14:paraId="645388B9" w14:textId="419FD5AB" w:rsidR="008D4F7D" w:rsidRPr="008D4F7D" w:rsidRDefault="008D4F7D" w:rsidP="008D4F7D">
      <w:pPr>
        <w:jc w:val="both"/>
      </w:pPr>
      <w:r w:rsidRPr="00B05300">
        <w:t xml:space="preserve">Pada </w:t>
      </w:r>
      <w:proofErr w:type="spellStart"/>
      <w:r w:rsidRPr="00B05300">
        <w:t>tahap</w:t>
      </w:r>
      <w:proofErr w:type="spellEnd"/>
      <w:r w:rsidRPr="00B05300">
        <w:t xml:space="preserve"> </w:t>
      </w:r>
      <w:proofErr w:type="spellStart"/>
      <w:r w:rsidRPr="00B05300">
        <w:t>ini</w:t>
      </w:r>
      <w:proofErr w:type="spellEnd"/>
      <w:r w:rsidRPr="00B05300">
        <w:t xml:space="preserve"> </w:t>
      </w:r>
      <w:proofErr w:type="spellStart"/>
      <w:r w:rsidRPr="00B05300">
        <w:t>dilakukan</w:t>
      </w:r>
      <w:proofErr w:type="spellEnd"/>
      <w:r w:rsidRPr="00B05300">
        <w:t xml:space="preserve"> </w:t>
      </w:r>
      <w:proofErr w:type="spellStart"/>
      <w:r w:rsidRPr="00B05300">
        <w:t>pemahaman</w:t>
      </w:r>
      <w:proofErr w:type="spellEnd"/>
      <w:r w:rsidRPr="00B05300">
        <w:t xml:space="preserve"> dan </w:t>
      </w:r>
      <w:proofErr w:type="spellStart"/>
      <w:r w:rsidRPr="00B05300">
        <w:t>analisis</w:t>
      </w:r>
      <w:proofErr w:type="spellEnd"/>
      <w:r w:rsidRPr="00B05300">
        <w:t xml:space="preserve"> </w:t>
      </w:r>
      <w:proofErr w:type="spellStart"/>
      <w:r w:rsidRPr="00B05300">
        <w:t>terhadap</w:t>
      </w:r>
      <w:proofErr w:type="spellEnd"/>
      <w:r w:rsidRPr="00B05300">
        <w:t xml:space="preserve"> </w:t>
      </w:r>
      <w:proofErr w:type="spellStart"/>
      <w:r w:rsidRPr="00B05300">
        <w:t>latar</w:t>
      </w:r>
      <w:proofErr w:type="spellEnd"/>
      <w:r w:rsidRPr="00B05300">
        <w:t xml:space="preserve"> </w:t>
      </w:r>
      <w:proofErr w:type="spellStart"/>
      <w:r w:rsidRPr="00B05300">
        <w:t>belakang</w:t>
      </w:r>
      <w:proofErr w:type="spellEnd"/>
      <w:r w:rsidRPr="00B05300">
        <w:t xml:space="preserve"> </w:t>
      </w:r>
      <w:proofErr w:type="spellStart"/>
      <w:r w:rsidRPr="00B05300">
        <w:t>kesenjangan</w:t>
      </w:r>
      <w:proofErr w:type="spellEnd"/>
      <w:r w:rsidRPr="00B05300">
        <w:t xml:space="preserve"> </w:t>
      </w:r>
      <w:proofErr w:type="spellStart"/>
      <w:r w:rsidRPr="00B05300">
        <w:t>infrastruktur</w:t>
      </w:r>
      <w:proofErr w:type="spellEnd"/>
      <w:r w:rsidRPr="00B05300">
        <w:t xml:space="preserve"> internet di </w:t>
      </w:r>
      <w:proofErr w:type="spellStart"/>
      <w:r w:rsidRPr="00B05300">
        <w:t>sekolah-sekolah</w:t>
      </w:r>
      <w:proofErr w:type="spellEnd"/>
      <w:r w:rsidRPr="00B05300">
        <w:t xml:space="preserve"> di Indonesia guna </w:t>
      </w:r>
      <w:proofErr w:type="spellStart"/>
      <w:r w:rsidRPr="00B05300">
        <w:t>mengidentifikasi</w:t>
      </w:r>
      <w:proofErr w:type="spellEnd"/>
      <w:r w:rsidRPr="00B05300">
        <w:t xml:space="preserve"> </w:t>
      </w:r>
      <w:proofErr w:type="spellStart"/>
      <w:r w:rsidRPr="00B05300">
        <w:t>permasalahan</w:t>
      </w:r>
      <w:proofErr w:type="spellEnd"/>
      <w:r w:rsidRPr="00B05300">
        <w:t xml:space="preserve"> yang </w:t>
      </w:r>
      <w:proofErr w:type="spellStart"/>
      <w:r w:rsidRPr="00B05300">
        <w:t>terjadi</w:t>
      </w:r>
      <w:proofErr w:type="spellEnd"/>
      <w:r w:rsidRPr="00B05300">
        <w:t xml:space="preserve">. Hasil </w:t>
      </w:r>
      <w:proofErr w:type="spellStart"/>
      <w:r w:rsidRPr="00B05300">
        <w:t>analisis</w:t>
      </w:r>
      <w:proofErr w:type="spellEnd"/>
      <w:r w:rsidRPr="00B05300">
        <w:t xml:space="preserve"> </w:t>
      </w:r>
      <w:proofErr w:type="spellStart"/>
      <w:r w:rsidRPr="00B05300">
        <w:t>tersebut</w:t>
      </w:r>
      <w:proofErr w:type="spellEnd"/>
      <w:r w:rsidRPr="00B05300">
        <w:t xml:space="preserve"> </w:t>
      </w:r>
      <w:proofErr w:type="spellStart"/>
      <w:r w:rsidRPr="00B05300">
        <w:t>kemudian</w:t>
      </w:r>
      <w:proofErr w:type="spellEnd"/>
      <w:r w:rsidRPr="00B05300">
        <w:t xml:space="preserve"> </w:t>
      </w:r>
      <w:proofErr w:type="spellStart"/>
      <w:r w:rsidRPr="00B05300">
        <w:t>dijadikan</w:t>
      </w:r>
      <w:proofErr w:type="spellEnd"/>
      <w:r w:rsidRPr="00B05300">
        <w:t xml:space="preserve"> </w:t>
      </w:r>
      <w:proofErr w:type="spellStart"/>
      <w:r w:rsidRPr="00B05300">
        <w:t>dasar</w:t>
      </w:r>
      <w:proofErr w:type="spellEnd"/>
      <w:r w:rsidRPr="00B05300">
        <w:t xml:space="preserve"> </w:t>
      </w:r>
      <w:proofErr w:type="spellStart"/>
      <w:r w:rsidRPr="00B05300">
        <w:t>untuk</w:t>
      </w:r>
      <w:proofErr w:type="spellEnd"/>
      <w:r w:rsidRPr="00B05300">
        <w:t xml:space="preserve"> </w:t>
      </w:r>
      <w:proofErr w:type="spellStart"/>
      <w:r w:rsidRPr="00B05300">
        <w:t>merumuskan</w:t>
      </w:r>
      <w:proofErr w:type="spellEnd"/>
      <w:r w:rsidRPr="00B05300">
        <w:t xml:space="preserve"> </w:t>
      </w:r>
      <w:proofErr w:type="spellStart"/>
      <w:r w:rsidRPr="00B05300">
        <w:t>tujuan</w:t>
      </w:r>
      <w:proofErr w:type="spellEnd"/>
      <w:r w:rsidRPr="00B05300">
        <w:t xml:space="preserve"> </w:t>
      </w:r>
      <w:proofErr w:type="spellStart"/>
      <w:r w:rsidRPr="00B05300">
        <w:t>penelitian</w:t>
      </w:r>
      <w:proofErr w:type="spellEnd"/>
      <w:r w:rsidRPr="00B05300">
        <w:t xml:space="preserve"> </w:t>
      </w:r>
      <w:proofErr w:type="spellStart"/>
      <w:r w:rsidRPr="00B05300">
        <w:t>serta</w:t>
      </w:r>
      <w:proofErr w:type="spellEnd"/>
      <w:r w:rsidRPr="00B05300">
        <w:t xml:space="preserve"> </w:t>
      </w:r>
      <w:proofErr w:type="spellStart"/>
      <w:r w:rsidRPr="00B05300">
        <w:t>merancang</w:t>
      </w:r>
      <w:proofErr w:type="spellEnd"/>
      <w:r w:rsidRPr="00B05300">
        <w:t xml:space="preserve"> strategi </w:t>
      </w:r>
      <w:proofErr w:type="spellStart"/>
      <w:r w:rsidRPr="00B05300">
        <w:t>penerapan</w:t>
      </w:r>
      <w:proofErr w:type="spellEnd"/>
      <w:r w:rsidRPr="00B05300">
        <w:t xml:space="preserve"> proses </w:t>
      </w:r>
      <w:proofErr w:type="spellStart"/>
      <w:r w:rsidRPr="00B05300">
        <w:t>pemodelan</w:t>
      </w:r>
      <w:proofErr w:type="spellEnd"/>
      <w:r w:rsidRPr="00B05300">
        <w:t xml:space="preserve"> data mining </w:t>
      </w:r>
      <w:proofErr w:type="spellStart"/>
      <w:r w:rsidRPr="00B05300">
        <w:t>menggunakan</w:t>
      </w:r>
      <w:proofErr w:type="spellEnd"/>
      <w:r w:rsidRPr="00B05300">
        <w:t xml:space="preserve"> Orange Data Mining</w:t>
      </w:r>
      <w:r>
        <w:t>.</w:t>
      </w:r>
    </w:p>
    <w:p w14:paraId="33EA0C66" w14:textId="77777777" w:rsidR="008D4F7D" w:rsidRDefault="008D4F7D" w:rsidP="001F0999">
      <w:pPr>
        <w:pStyle w:val="Heading2"/>
      </w:pPr>
      <w:r>
        <w:t>Data Understanding</w:t>
      </w:r>
      <w:r w:rsidRPr="001F0999">
        <w:t xml:space="preserve"> </w:t>
      </w:r>
    </w:p>
    <w:p w14:paraId="6C324CD1" w14:textId="77777777" w:rsidR="008D4F7D" w:rsidRPr="008D4F7D" w:rsidRDefault="008D4F7D" w:rsidP="008D4F7D">
      <w:pPr>
        <w:jc w:val="both"/>
      </w:pPr>
      <w:r w:rsidRPr="008D4F7D">
        <w:t xml:space="preserve">Pada </w:t>
      </w:r>
      <w:proofErr w:type="spellStart"/>
      <w:r w:rsidRPr="008D4F7D">
        <w:t>tahap</w:t>
      </w:r>
      <w:proofErr w:type="spellEnd"/>
      <w:r w:rsidRPr="008D4F7D">
        <w:t xml:space="preserve"> data understanding, data yang </w:t>
      </w:r>
      <w:proofErr w:type="spellStart"/>
      <w:r w:rsidRPr="008D4F7D">
        <w:t>digunakan</w:t>
      </w:r>
      <w:proofErr w:type="spellEnd"/>
      <w:r w:rsidRPr="008D4F7D">
        <w:t xml:space="preserve"> </w:t>
      </w:r>
      <w:proofErr w:type="spellStart"/>
      <w:r w:rsidRPr="008D4F7D">
        <w:t>dalam</w:t>
      </w:r>
      <w:proofErr w:type="spellEnd"/>
      <w:r w:rsidRPr="008D4F7D">
        <w:t xml:space="preserve"> </w:t>
      </w:r>
      <w:proofErr w:type="spellStart"/>
      <w:r w:rsidRPr="008D4F7D">
        <w:t>penelitian</w:t>
      </w:r>
      <w:proofErr w:type="spellEnd"/>
      <w:r w:rsidRPr="008D4F7D">
        <w:t xml:space="preserve"> </w:t>
      </w:r>
      <w:proofErr w:type="spellStart"/>
      <w:r w:rsidRPr="008D4F7D">
        <w:t>ini</w:t>
      </w:r>
      <w:proofErr w:type="spellEnd"/>
      <w:r w:rsidRPr="008D4F7D">
        <w:t xml:space="preserve"> </w:t>
      </w:r>
      <w:proofErr w:type="spellStart"/>
      <w:r w:rsidRPr="008D4F7D">
        <w:t>diperoleh</w:t>
      </w:r>
      <w:proofErr w:type="spellEnd"/>
      <w:r w:rsidRPr="008D4F7D">
        <w:t xml:space="preserve"> </w:t>
      </w:r>
      <w:proofErr w:type="spellStart"/>
      <w:r w:rsidRPr="008D4F7D">
        <w:t>dari</w:t>
      </w:r>
      <w:proofErr w:type="spellEnd"/>
      <w:r w:rsidRPr="008D4F7D">
        <w:t xml:space="preserve"> website Portal Satu Data Indonesia. Data </w:t>
      </w:r>
      <w:proofErr w:type="spellStart"/>
      <w:r w:rsidRPr="008D4F7D">
        <w:t>tersebut</w:t>
      </w:r>
      <w:proofErr w:type="spellEnd"/>
      <w:r w:rsidRPr="008D4F7D">
        <w:t xml:space="preserve"> </w:t>
      </w:r>
      <w:proofErr w:type="spellStart"/>
      <w:r w:rsidRPr="008D4F7D">
        <w:t>mencakup</w:t>
      </w:r>
      <w:proofErr w:type="spellEnd"/>
      <w:r w:rsidRPr="008D4F7D">
        <w:t xml:space="preserve"> </w:t>
      </w:r>
      <w:proofErr w:type="spellStart"/>
      <w:r w:rsidRPr="008D4F7D">
        <w:t>informasi</w:t>
      </w:r>
      <w:proofErr w:type="spellEnd"/>
      <w:r w:rsidRPr="008D4F7D">
        <w:t xml:space="preserve"> </w:t>
      </w:r>
      <w:proofErr w:type="spellStart"/>
      <w:r w:rsidRPr="008D4F7D">
        <w:t>infrastruktur</w:t>
      </w:r>
      <w:proofErr w:type="spellEnd"/>
      <w:r w:rsidRPr="008D4F7D">
        <w:t xml:space="preserve"> digital </w:t>
      </w:r>
      <w:proofErr w:type="spellStart"/>
      <w:r w:rsidRPr="008D4F7D">
        <w:t>sekolah-sekolah</w:t>
      </w:r>
      <w:proofErr w:type="spellEnd"/>
      <w:r w:rsidRPr="008D4F7D">
        <w:t xml:space="preserve"> di </w:t>
      </w:r>
      <w:proofErr w:type="spellStart"/>
      <w:r w:rsidRPr="008D4F7D">
        <w:t>seluruh</w:t>
      </w:r>
      <w:proofErr w:type="spellEnd"/>
      <w:r w:rsidRPr="008D4F7D">
        <w:t xml:space="preserve"> Indonesia, </w:t>
      </w:r>
      <w:proofErr w:type="spellStart"/>
      <w:r w:rsidRPr="008D4F7D">
        <w:t>seperti</w:t>
      </w:r>
      <w:proofErr w:type="spellEnd"/>
      <w:r w:rsidRPr="008D4F7D">
        <w:t xml:space="preserve"> </w:t>
      </w:r>
      <w:proofErr w:type="spellStart"/>
      <w:r w:rsidRPr="008D4F7D">
        <w:t>kode</w:t>
      </w:r>
      <w:proofErr w:type="spellEnd"/>
      <w:r w:rsidRPr="008D4F7D">
        <w:t xml:space="preserve"> </w:t>
      </w:r>
      <w:proofErr w:type="spellStart"/>
      <w:r w:rsidRPr="008D4F7D">
        <w:t>kementrian</w:t>
      </w:r>
      <w:proofErr w:type="spellEnd"/>
      <w:r w:rsidRPr="008D4F7D">
        <w:t xml:space="preserve">, </w:t>
      </w:r>
      <w:proofErr w:type="spellStart"/>
      <w:r w:rsidRPr="008D4F7D">
        <w:t>kode</w:t>
      </w:r>
      <w:proofErr w:type="spellEnd"/>
      <w:r w:rsidRPr="008D4F7D">
        <w:t xml:space="preserve"> bps, </w:t>
      </w:r>
      <w:proofErr w:type="spellStart"/>
      <w:r w:rsidRPr="008D4F7D">
        <w:t>provinsi</w:t>
      </w:r>
      <w:proofErr w:type="spellEnd"/>
      <w:r w:rsidRPr="008D4F7D">
        <w:t xml:space="preserve">, </w:t>
      </w:r>
      <w:proofErr w:type="spellStart"/>
      <w:r w:rsidRPr="008D4F7D">
        <w:t>jumlah</w:t>
      </w:r>
      <w:proofErr w:type="spellEnd"/>
      <w:r w:rsidRPr="008D4F7D">
        <w:t xml:space="preserve"> </w:t>
      </w:r>
      <w:proofErr w:type="spellStart"/>
      <w:r w:rsidRPr="008D4F7D">
        <w:t>sekolah</w:t>
      </w:r>
      <w:proofErr w:type="spellEnd"/>
      <w:r w:rsidRPr="008D4F7D">
        <w:t xml:space="preserve"> per wilayah, </w:t>
      </w:r>
      <w:proofErr w:type="spellStart"/>
      <w:r w:rsidRPr="008D4F7D">
        <w:t>ketersediaan</w:t>
      </w:r>
      <w:proofErr w:type="spellEnd"/>
      <w:r w:rsidRPr="008D4F7D">
        <w:t xml:space="preserve"> </w:t>
      </w:r>
      <w:proofErr w:type="spellStart"/>
      <w:r w:rsidRPr="008D4F7D">
        <w:t>akses</w:t>
      </w:r>
      <w:proofErr w:type="spellEnd"/>
      <w:r w:rsidRPr="008D4F7D">
        <w:t xml:space="preserve"> internet, Tingkat Pendidikan, </w:t>
      </w:r>
      <w:proofErr w:type="spellStart"/>
      <w:r w:rsidRPr="008D4F7D">
        <w:t>kepemilikan</w:t>
      </w:r>
      <w:proofErr w:type="spellEnd"/>
      <w:r w:rsidRPr="008D4F7D">
        <w:t xml:space="preserve"> (negeri </w:t>
      </w:r>
      <w:proofErr w:type="spellStart"/>
      <w:r w:rsidRPr="008D4F7D">
        <w:t>atau</w:t>
      </w:r>
      <w:proofErr w:type="spellEnd"/>
      <w:r w:rsidRPr="008D4F7D">
        <w:t xml:space="preserve"> </w:t>
      </w:r>
      <w:proofErr w:type="spellStart"/>
      <w:r w:rsidRPr="008D4F7D">
        <w:t>swasta</w:t>
      </w:r>
      <w:proofErr w:type="spellEnd"/>
      <w:r w:rsidRPr="008D4F7D">
        <w:t>).</w:t>
      </w:r>
    </w:p>
    <w:p w14:paraId="20599B9C" w14:textId="1162B792" w:rsidR="008D4F7D" w:rsidRPr="008D4F7D" w:rsidRDefault="008D4F7D" w:rsidP="008D4F7D">
      <w:pPr>
        <w:jc w:val="both"/>
      </w:pPr>
      <w:r w:rsidRPr="008D4F7D">
        <w:t xml:space="preserve">Data </w:t>
      </w:r>
      <w:proofErr w:type="spellStart"/>
      <w:r w:rsidRPr="008D4F7D">
        <w:t>diperoleh</w:t>
      </w:r>
      <w:proofErr w:type="spellEnd"/>
      <w:r w:rsidRPr="008D4F7D">
        <w:t xml:space="preserve"> </w:t>
      </w:r>
      <w:proofErr w:type="spellStart"/>
      <w:r w:rsidRPr="008D4F7D">
        <w:t>dalam</w:t>
      </w:r>
      <w:proofErr w:type="spellEnd"/>
      <w:r w:rsidRPr="008D4F7D">
        <w:t xml:space="preserve"> format spreadsheet (XLS/XLSX) dan </w:t>
      </w:r>
      <w:proofErr w:type="spellStart"/>
      <w:r w:rsidRPr="008D4F7D">
        <w:t>mencerminkan</w:t>
      </w:r>
      <w:proofErr w:type="spellEnd"/>
      <w:r w:rsidRPr="008D4F7D">
        <w:t xml:space="preserve"> </w:t>
      </w:r>
      <w:proofErr w:type="spellStart"/>
      <w:r w:rsidRPr="008D4F7D">
        <w:t>kondisi</w:t>
      </w:r>
      <w:proofErr w:type="spellEnd"/>
      <w:r w:rsidRPr="008D4F7D">
        <w:t xml:space="preserve"> </w:t>
      </w:r>
      <w:proofErr w:type="spellStart"/>
      <w:r w:rsidRPr="008D4F7D">
        <w:t>infrastruktur</w:t>
      </w:r>
      <w:proofErr w:type="spellEnd"/>
      <w:r w:rsidRPr="008D4F7D">
        <w:t xml:space="preserve"> internet pada </w:t>
      </w:r>
      <w:proofErr w:type="spellStart"/>
      <w:r w:rsidRPr="008D4F7D">
        <w:t>kurun</w:t>
      </w:r>
      <w:proofErr w:type="spellEnd"/>
      <w:r w:rsidRPr="008D4F7D">
        <w:t xml:space="preserve"> </w:t>
      </w:r>
      <w:proofErr w:type="spellStart"/>
      <w:r w:rsidRPr="008D4F7D">
        <w:t>waktu</w:t>
      </w:r>
      <w:proofErr w:type="spellEnd"/>
      <w:r w:rsidRPr="008D4F7D">
        <w:t xml:space="preserve"> 2023 </w:t>
      </w:r>
      <w:proofErr w:type="spellStart"/>
      <w:r w:rsidRPr="008D4F7D">
        <w:t>hingga</w:t>
      </w:r>
      <w:proofErr w:type="spellEnd"/>
      <w:r w:rsidRPr="008D4F7D">
        <w:t xml:space="preserve"> 2024. </w:t>
      </w:r>
      <w:proofErr w:type="spellStart"/>
      <w:r w:rsidRPr="008D4F7D">
        <w:t>Setiap</w:t>
      </w:r>
      <w:proofErr w:type="spellEnd"/>
      <w:r w:rsidRPr="008D4F7D">
        <w:t xml:space="preserve"> baris data </w:t>
      </w:r>
      <w:proofErr w:type="spellStart"/>
      <w:r w:rsidRPr="008D4F7D">
        <w:t>mewakili</w:t>
      </w:r>
      <w:proofErr w:type="spellEnd"/>
      <w:r w:rsidRPr="008D4F7D">
        <w:t xml:space="preserve"> unit wilayah </w:t>
      </w:r>
      <w:proofErr w:type="spellStart"/>
      <w:r w:rsidRPr="008D4F7D">
        <w:t>administratif</w:t>
      </w:r>
      <w:proofErr w:type="spellEnd"/>
      <w:r w:rsidRPr="008D4F7D">
        <w:t xml:space="preserve"> (</w:t>
      </w:r>
      <w:proofErr w:type="spellStart"/>
      <w:r w:rsidRPr="008D4F7D">
        <w:t>provinsi</w:t>
      </w:r>
      <w:proofErr w:type="spellEnd"/>
      <w:r w:rsidRPr="008D4F7D">
        <w:t>/</w:t>
      </w:r>
      <w:proofErr w:type="spellStart"/>
      <w:r w:rsidRPr="008D4F7D">
        <w:t>kabupaten</w:t>
      </w:r>
      <w:proofErr w:type="spellEnd"/>
      <w:r w:rsidRPr="008D4F7D">
        <w:t xml:space="preserve">) yang </w:t>
      </w:r>
      <w:proofErr w:type="spellStart"/>
      <w:r w:rsidRPr="008D4F7D">
        <w:t>akan</w:t>
      </w:r>
      <w:proofErr w:type="spellEnd"/>
      <w:r w:rsidRPr="008D4F7D">
        <w:t xml:space="preserve"> </w:t>
      </w:r>
      <w:proofErr w:type="spellStart"/>
      <w:r w:rsidRPr="008D4F7D">
        <w:t>diklasifikasikan</w:t>
      </w:r>
      <w:proofErr w:type="spellEnd"/>
      <w:r w:rsidRPr="008D4F7D">
        <w:t xml:space="preserve"> </w:t>
      </w:r>
      <w:proofErr w:type="spellStart"/>
      <w:r w:rsidRPr="008D4F7D">
        <w:t>berdasarkan</w:t>
      </w:r>
      <w:proofErr w:type="spellEnd"/>
      <w:r w:rsidRPr="008D4F7D">
        <w:t xml:space="preserve"> </w:t>
      </w:r>
      <w:proofErr w:type="spellStart"/>
      <w:r w:rsidRPr="008D4F7D">
        <w:t>karakteristik</w:t>
      </w:r>
      <w:proofErr w:type="spellEnd"/>
      <w:r w:rsidRPr="008D4F7D">
        <w:t xml:space="preserve"> </w:t>
      </w:r>
      <w:proofErr w:type="spellStart"/>
      <w:r w:rsidRPr="008D4F7D">
        <w:t>infrastruktur</w:t>
      </w:r>
      <w:proofErr w:type="spellEnd"/>
      <w:r w:rsidRPr="008D4F7D">
        <w:t xml:space="preserve"> </w:t>
      </w:r>
      <w:proofErr w:type="spellStart"/>
      <w:r w:rsidRPr="008D4F7D">
        <w:t>digitalnya</w:t>
      </w:r>
      <w:proofErr w:type="spellEnd"/>
      <w:r w:rsidRPr="008D4F7D">
        <w:t xml:space="preserve">. Dalam </w:t>
      </w:r>
      <w:proofErr w:type="spellStart"/>
      <w:r w:rsidRPr="008D4F7D">
        <w:t>tahap</w:t>
      </w:r>
      <w:proofErr w:type="spellEnd"/>
      <w:r w:rsidRPr="008D4F7D">
        <w:t xml:space="preserve"> </w:t>
      </w:r>
      <w:proofErr w:type="spellStart"/>
      <w:r w:rsidRPr="008D4F7D">
        <w:t>ini</w:t>
      </w:r>
      <w:proofErr w:type="spellEnd"/>
      <w:r w:rsidRPr="008D4F7D">
        <w:t xml:space="preserve"> </w:t>
      </w:r>
      <w:proofErr w:type="spellStart"/>
      <w:r w:rsidRPr="008D4F7D">
        <w:t>dilakukan</w:t>
      </w:r>
      <w:proofErr w:type="spellEnd"/>
      <w:r w:rsidRPr="008D4F7D">
        <w:t xml:space="preserve"> </w:t>
      </w:r>
      <w:proofErr w:type="spellStart"/>
      <w:r w:rsidRPr="008D4F7D">
        <w:t>identifikasi</w:t>
      </w:r>
      <w:proofErr w:type="spellEnd"/>
      <w:r w:rsidRPr="008D4F7D">
        <w:t xml:space="preserve"> </w:t>
      </w:r>
      <w:proofErr w:type="spellStart"/>
      <w:r w:rsidRPr="008D4F7D">
        <w:t>atribut</w:t>
      </w:r>
      <w:proofErr w:type="spellEnd"/>
      <w:r w:rsidRPr="008D4F7D">
        <w:t xml:space="preserve"> </w:t>
      </w:r>
      <w:proofErr w:type="spellStart"/>
      <w:r w:rsidRPr="008D4F7D">
        <w:t>penting</w:t>
      </w:r>
      <w:proofErr w:type="spellEnd"/>
      <w:r w:rsidRPr="008D4F7D">
        <w:t xml:space="preserve"> dan </w:t>
      </w:r>
      <w:proofErr w:type="spellStart"/>
      <w:r w:rsidRPr="008D4F7D">
        <w:t>hubungan</w:t>
      </w:r>
      <w:proofErr w:type="spellEnd"/>
      <w:r w:rsidRPr="008D4F7D">
        <w:t xml:space="preserve"> </w:t>
      </w:r>
      <w:proofErr w:type="spellStart"/>
      <w:r w:rsidRPr="008D4F7D">
        <w:t>antar</w:t>
      </w:r>
      <w:proofErr w:type="spellEnd"/>
      <w:r w:rsidRPr="008D4F7D">
        <w:t xml:space="preserve"> </w:t>
      </w:r>
      <w:proofErr w:type="spellStart"/>
      <w:r w:rsidRPr="008D4F7D">
        <w:t>atribut</w:t>
      </w:r>
      <w:proofErr w:type="spellEnd"/>
      <w:r w:rsidRPr="008D4F7D">
        <w:t xml:space="preserve">, </w:t>
      </w:r>
      <w:proofErr w:type="spellStart"/>
      <w:r w:rsidRPr="008D4F7D">
        <w:t>serta</w:t>
      </w:r>
      <w:proofErr w:type="spellEnd"/>
      <w:r w:rsidRPr="008D4F7D">
        <w:t xml:space="preserve"> </w:t>
      </w:r>
      <w:proofErr w:type="spellStart"/>
      <w:r w:rsidRPr="008D4F7D">
        <w:t>eksplorasi</w:t>
      </w:r>
      <w:proofErr w:type="spellEnd"/>
      <w:r w:rsidRPr="008D4F7D">
        <w:t xml:space="preserve"> </w:t>
      </w:r>
      <w:proofErr w:type="spellStart"/>
      <w:r w:rsidRPr="008D4F7D">
        <w:t>awal</w:t>
      </w:r>
      <w:proofErr w:type="spellEnd"/>
      <w:r w:rsidRPr="008D4F7D">
        <w:t xml:space="preserve"> </w:t>
      </w:r>
      <w:proofErr w:type="spellStart"/>
      <w:r w:rsidRPr="008D4F7D">
        <w:t>melalui</w:t>
      </w:r>
      <w:proofErr w:type="spellEnd"/>
      <w:r w:rsidRPr="008D4F7D">
        <w:t xml:space="preserve"> </w:t>
      </w:r>
      <w:proofErr w:type="spellStart"/>
      <w:r w:rsidRPr="008D4F7D">
        <w:t>visualisasi</w:t>
      </w:r>
      <w:proofErr w:type="spellEnd"/>
      <w:r w:rsidRPr="008D4F7D">
        <w:t xml:space="preserve"> dan </w:t>
      </w:r>
      <w:proofErr w:type="spellStart"/>
      <w:r w:rsidRPr="008D4F7D">
        <w:t>analisis</w:t>
      </w:r>
      <w:proofErr w:type="spellEnd"/>
      <w:r w:rsidRPr="008D4F7D">
        <w:t xml:space="preserve"> </w:t>
      </w:r>
      <w:proofErr w:type="spellStart"/>
      <w:r w:rsidRPr="008D4F7D">
        <w:t>statistik</w:t>
      </w:r>
      <w:proofErr w:type="spellEnd"/>
      <w:r w:rsidRPr="008D4F7D">
        <w:t xml:space="preserve"> </w:t>
      </w:r>
      <w:proofErr w:type="spellStart"/>
      <w:r w:rsidRPr="008D4F7D">
        <w:t>deskriptif</w:t>
      </w:r>
      <w:proofErr w:type="spellEnd"/>
      <w:r w:rsidRPr="008D4F7D">
        <w:t xml:space="preserve"> </w:t>
      </w:r>
      <w:proofErr w:type="spellStart"/>
      <w:r w:rsidRPr="008D4F7D">
        <w:t>untuk</w:t>
      </w:r>
      <w:proofErr w:type="spellEnd"/>
      <w:r w:rsidRPr="008D4F7D">
        <w:t xml:space="preserve"> </w:t>
      </w:r>
      <w:proofErr w:type="spellStart"/>
      <w:r w:rsidRPr="008D4F7D">
        <w:t>mendapatkan</w:t>
      </w:r>
      <w:proofErr w:type="spellEnd"/>
      <w:r w:rsidRPr="008D4F7D">
        <w:t xml:space="preserve"> </w:t>
      </w:r>
      <w:proofErr w:type="spellStart"/>
      <w:r w:rsidRPr="008D4F7D">
        <w:t>pemahaman</w:t>
      </w:r>
      <w:proofErr w:type="spellEnd"/>
      <w:r w:rsidRPr="008D4F7D">
        <w:t xml:space="preserve"> </w:t>
      </w:r>
      <w:proofErr w:type="spellStart"/>
      <w:r w:rsidRPr="008D4F7D">
        <w:t>awal</w:t>
      </w:r>
      <w:proofErr w:type="spellEnd"/>
      <w:r w:rsidRPr="008D4F7D">
        <w:t xml:space="preserve"> </w:t>
      </w:r>
      <w:proofErr w:type="spellStart"/>
      <w:r w:rsidRPr="008D4F7D">
        <w:t>mengenai</w:t>
      </w:r>
      <w:proofErr w:type="spellEnd"/>
      <w:r w:rsidRPr="008D4F7D">
        <w:t xml:space="preserve"> </w:t>
      </w:r>
      <w:proofErr w:type="spellStart"/>
      <w:r w:rsidRPr="008D4F7D">
        <w:t>distribusi</w:t>
      </w:r>
      <w:proofErr w:type="spellEnd"/>
      <w:r w:rsidRPr="008D4F7D">
        <w:t xml:space="preserve"> data</w:t>
      </w:r>
      <w:r>
        <w:t>.</w:t>
      </w:r>
    </w:p>
    <w:p w14:paraId="4D781428" w14:textId="478A69A0" w:rsidR="008D4F7D" w:rsidRDefault="008D4F7D" w:rsidP="008D4F7D">
      <w:pPr>
        <w:pStyle w:val="Heading2"/>
      </w:pPr>
      <w:r>
        <w:t>Data Preparation</w:t>
      </w:r>
    </w:p>
    <w:p w14:paraId="29228E2E" w14:textId="28E60B5E" w:rsidR="008D4F7D" w:rsidRPr="008D4F7D" w:rsidRDefault="008D4F7D" w:rsidP="008D4F7D">
      <w:pPr>
        <w:jc w:val="both"/>
      </w:pPr>
      <w:proofErr w:type="spellStart"/>
      <w:r w:rsidRPr="008D4F7D">
        <w:t>Tahap</w:t>
      </w:r>
      <w:proofErr w:type="spellEnd"/>
      <w:r w:rsidRPr="008D4F7D">
        <w:t xml:space="preserve"> data preparation </w:t>
      </w:r>
      <w:proofErr w:type="spellStart"/>
      <w:r w:rsidRPr="008D4F7D">
        <w:t>merupakan</w:t>
      </w:r>
      <w:proofErr w:type="spellEnd"/>
      <w:r w:rsidRPr="008D4F7D">
        <w:t xml:space="preserve"> proses </w:t>
      </w:r>
      <w:proofErr w:type="spellStart"/>
      <w:r w:rsidRPr="008D4F7D">
        <w:t>penting</w:t>
      </w:r>
      <w:proofErr w:type="spellEnd"/>
      <w:r w:rsidRPr="008D4F7D">
        <w:t xml:space="preserve"> </w:t>
      </w:r>
      <w:proofErr w:type="spellStart"/>
      <w:r w:rsidRPr="008D4F7D">
        <w:t>dalam</w:t>
      </w:r>
      <w:proofErr w:type="spellEnd"/>
      <w:r w:rsidRPr="008D4F7D">
        <w:t xml:space="preserve"> </w:t>
      </w:r>
      <w:proofErr w:type="spellStart"/>
      <w:r w:rsidRPr="008D4F7D">
        <w:t>penelitian</w:t>
      </w:r>
      <w:proofErr w:type="spellEnd"/>
      <w:r w:rsidRPr="008D4F7D">
        <w:t xml:space="preserve"> </w:t>
      </w:r>
      <w:proofErr w:type="spellStart"/>
      <w:r w:rsidRPr="008D4F7D">
        <w:t>ini</w:t>
      </w:r>
      <w:proofErr w:type="spellEnd"/>
      <w:r w:rsidRPr="008D4F7D">
        <w:t xml:space="preserve"> </w:t>
      </w:r>
      <w:proofErr w:type="spellStart"/>
      <w:r w:rsidRPr="008D4F7D">
        <w:t>karena</w:t>
      </w:r>
      <w:proofErr w:type="spellEnd"/>
      <w:r w:rsidRPr="008D4F7D">
        <w:t xml:space="preserve"> </w:t>
      </w:r>
      <w:proofErr w:type="spellStart"/>
      <w:r w:rsidRPr="008D4F7D">
        <w:t>berfungsi</w:t>
      </w:r>
      <w:proofErr w:type="spellEnd"/>
      <w:r w:rsidRPr="008D4F7D">
        <w:t xml:space="preserve"> </w:t>
      </w:r>
      <w:proofErr w:type="spellStart"/>
      <w:r w:rsidRPr="008D4F7D">
        <w:t>menyiapkan</w:t>
      </w:r>
      <w:proofErr w:type="spellEnd"/>
      <w:r w:rsidRPr="008D4F7D">
        <w:t xml:space="preserve"> data yang </w:t>
      </w:r>
      <w:proofErr w:type="spellStart"/>
      <w:r w:rsidRPr="008D4F7D">
        <w:t>akan</w:t>
      </w:r>
      <w:proofErr w:type="spellEnd"/>
      <w:r w:rsidRPr="008D4F7D">
        <w:t xml:space="preserve"> </w:t>
      </w:r>
      <w:proofErr w:type="spellStart"/>
      <w:r w:rsidRPr="008D4F7D">
        <w:t>digunakan</w:t>
      </w:r>
      <w:proofErr w:type="spellEnd"/>
      <w:r w:rsidRPr="008D4F7D">
        <w:t xml:space="preserve"> </w:t>
      </w:r>
      <w:proofErr w:type="spellStart"/>
      <w:r w:rsidRPr="008D4F7D">
        <w:t>untuk</w:t>
      </w:r>
      <w:proofErr w:type="spellEnd"/>
      <w:r w:rsidRPr="008D4F7D">
        <w:t xml:space="preserve"> </w:t>
      </w:r>
      <w:proofErr w:type="spellStart"/>
      <w:r w:rsidRPr="008D4F7D">
        <w:t>membangun</w:t>
      </w:r>
      <w:proofErr w:type="spellEnd"/>
      <w:r w:rsidRPr="008D4F7D">
        <w:t xml:space="preserve"> model </w:t>
      </w:r>
      <w:proofErr w:type="spellStart"/>
      <w:r w:rsidRPr="008D4F7D">
        <w:t>klasterisasi</w:t>
      </w:r>
      <w:proofErr w:type="spellEnd"/>
      <w:r w:rsidRPr="008D4F7D">
        <w:t xml:space="preserve"> </w:t>
      </w:r>
      <w:r w:rsidR="00C72EC6">
        <w:fldChar w:fldCharType="begin" w:fldLock="1"/>
      </w:r>
      <w:r w:rsidR="00C72EC6">
        <w:instrText>ADDIN CSL_CITATION {"citationItems":[{"id":"ITEM-1","itemData":{"DOI":"10.5753/reviews.2024.3757","abstract":"The expansion of Data Science projects in organizations has been led by three factors: the growth in the amount of data generated, the evolution in storage capacity, and the increase in computational capabilities. However, most of these projects fail to deliver the expected value: 82% of the teams do not use any process model. Despite the popularity of Agile Methods, their adoption in Data Science projects is still scarce. Most of the existing research focuses on algorithms. There is a lack of studies on agility in Data Science. This Systematic Literature Review (SLR) was performed to identify and evaluate 16 studies that can answer how to adapt and apply CRISP-DM using different approaches — methods, frameworks, or process models. In addition, it shows how CRISP-DM has evolved over the last few decades, with derivations emerging from rigid processes to agile methods. This research then analyzes the 16 tailored models and examines the similarities and differences between CRISP-DM derivatives. As a result, it summarizes the CRISP-DM adaptation patters identified, such as phase addition, phase modification, features and tools addition, and integration with other approaches. Consequently, this SLR showcases how CRISP-DM is a robust, flexible, and highly adaptable model that can be extended to different business domains. Finally, it proposes a theoretical guide to modify and customize CRISP-DM for Data Science projects.","author":[{"dropping-particle":"","family":"Shimaoka","given":"André Massahiro","non-dropping-particle":"","parse-names":false,"suffix":""},{"dropping-particle":"","family":"Ferreira","given":"Renato Cordeiro","non-dropping-particle":"","parse-names":false,"suffix":""},{"dropping-particle":"","family":"Goldman","given":"Alfredo","non-dropping-particle":"","parse-names":false,"suffix":""}],"container-title":"SBC Reviews on Computer Science","id":"ITEM-1","issue":"1","issued":{"date-parts":[["2024"]]},"page":"28-43","title":"The evolution of CRISP-DM for Data Science: Methods, Processes and Frameworks","type":"article-journal","volume":"4"},"uris":["http://www.mendeley.com/documents/?uuid=23a47e16-5ae4-40e6-aea8-0301c0904159"]}],"mendeley":{"formattedCitation":"[23]","plainTextFormattedCitation":"[23]","previouslyFormattedCitation":"[23]"},"properties":{"noteIndex":0},"schema":"https://github.com/citation-style-language/schema/raw/master/csl-citation.json"}</w:instrText>
      </w:r>
      <w:r w:rsidR="00C72EC6">
        <w:fldChar w:fldCharType="separate"/>
      </w:r>
      <w:r w:rsidR="00C72EC6" w:rsidRPr="00C72EC6">
        <w:rPr>
          <w:noProof/>
        </w:rPr>
        <w:t>[23]</w:t>
      </w:r>
      <w:r w:rsidR="00C72EC6">
        <w:fldChar w:fldCharType="end"/>
      </w:r>
      <w:r w:rsidRPr="008D4F7D">
        <w:t xml:space="preserve">. Proses </w:t>
      </w:r>
      <w:proofErr w:type="spellStart"/>
      <w:r w:rsidRPr="008D4F7D">
        <w:t>dimulai</w:t>
      </w:r>
      <w:proofErr w:type="spellEnd"/>
      <w:r w:rsidRPr="008D4F7D">
        <w:t xml:space="preserve"> </w:t>
      </w:r>
      <w:proofErr w:type="spellStart"/>
      <w:r w:rsidRPr="008D4F7D">
        <w:t>dengan</w:t>
      </w:r>
      <w:proofErr w:type="spellEnd"/>
      <w:r w:rsidRPr="008D4F7D">
        <w:t xml:space="preserve"> </w:t>
      </w:r>
      <w:proofErr w:type="spellStart"/>
      <w:r w:rsidRPr="008D4F7D">
        <w:t>melakukan</w:t>
      </w:r>
      <w:proofErr w:type="spellEnd"/>
      <w:r w:rsidRPr="008D4F7D">
        <w:t xml:space="preserve"> cleaning, </w:t>
      </w:r>
      <w:proofErr w:type="spellStart"/>
      <w:r w:rsidRPr="008D4F7D">
        <w:t>yaitu</w:t>
      </w:r>
      <w:proofErr w:type="spellEnd"/>
      <w:r w:rsidRPr="008D4F7D">
        <w:t xml:space="preserve"> </w:t>
      </w:r>
      <w:proofErr w:type="spellStart"/>
      <w:r w:rsidRPr="008D4F7D">
        <w:t>membersihkan</w:t>
      </w:r>
      <w:proofErr w:type="spellEnd"/>
      <w:r w:rsidRPr="008D4F7D">
        <w:t xml:space="preserve"> data </w:t>
      </w:r>
      <w:proofErr w:type="spellStart"/>
      <w:r w:rsidRPr="008D4F7D">
        <w:t>dari</w:t>
      </w:r>
      <w:proofErr w:type="spellEnd"/>
      <w:r w:rsidRPr="008D4F7D">
        <w:t xml:space="preserve"> </w:t>
      </w:r>
      <w:proofErr w:type="spellStart"/>
      <w:r w:rsidRPr="008D4F7D">
        <w:t>nilai-nilai</w:t>
      </w:r>
      <w:proofErr w:type="spellEnd"/>
      <w:r w:rsidRPr="008D4F7D">
        <w:t xml:space="preserve"> </w:t>
      </w:r>
      <w:proofErr w:type="spellStart"/>
      <w:r w:rsidRPr="008D4F7D">
        <w:t>kosong</w:t>
      </w:r>
      <w:proofErr w:type="spellEnd"/>
      <w:r w:rsidRPr="008D4F7D">
        <w:t xml:space="preserve">, data yang </w:t>
      </w:r>
      <w:proofErr w:type="spellStart"/>
      <w:r w:rsidRPr="008D4F7D">
        <w:t>tidak</w:t>
      </w:r>
      <w:proofErr w:type="spellEnd"/>
      <w:r w:rsidRPr="008D4F7D">
        <w:t xml:space="preserve"> </w:t>
      </w:r>
      <w:proofErr w:type="spellStart"/>
      <w:r w:rsidRPr="008D4F7D">
        <w:t>konsisten</w:t>
      </w:r>
      <w:proofErr w:type="spellEnd"/>
      <w:r w:rsidRPr="008D4F7D">
        <w:t xml:space="preserve">, dan </w:t>
      </w:r>
      <w:proofErr w:type="spellStart"/>
      <w:r w:rsidRPr="008D4F7D">
        <w:t>duplikat</w:t>
      </w:r>
      <w:proofErr w:type="spellEnd"/>
      <w:r w:rsidRPr="008D4F7D">
        <w:t xml:space="preserve"> yang </w:t>
      </w:r>
      <w:proofErr w:type="spellStart"/>
      <w:r w:rsidRPr="008D4F7D">
        <w:t>dapat</w:t>
      </w:r>
      <w:proofErr w:type="spellEnd"/>
      <w:r w:rsidRPr="008D4F7D">
        <w:t xml:space="preserve"> </w:t>
      </w:r>
      <w:proofErr w:type="spellStart"/>
      <w:r w:rsidRPr="008D4F7D">
        <w:t>mengganggu</w:t>
      </w:r>
      <w:proofErr w:type="spellEnd"/>
      <w:r w:rsidRPr="008D4F7D">
        <w:t xml:space="preserve"> </w:t>
      </w:r>
      <w:proofErr w:type="spellStart"/>
      <w:r w:rsidRPr="008D4F7D">
        <w:t>hasil</w:t>
      </w:r>
      <w:proofErr w:type="spellEnd"/>
      <w:r w:rsidRPr="008D4F7D">
        <w:t xml:space="preserve"> </w:t>
      </w:r>
      <w:proofErr w:type="spellStart"/>
      <w:r w:rsidRPr="008D4F7D">
        <w:t>analisis</w:t>
      </w:r>
      <w:proofErr w:type="spellEnd"/>
      <w:r w:rsidRPr="008D4F7D">
        <w:t xml:space="preserve">. </w:t>
      </w:r>
      <w:proofErr w:type="spellStart"/>
      <w:r w:rsidRPr="008D4F7D">
        <w:t>Setelah</w:t>
      </w:r>
      <w:proofErr w:type="spellEnd"/>
      <w:r w:rsidRPr="008D4F7D">
        <w:t xml:space="preserve"> </w:t>
      </w:r>
      <w:proofErr w:type="spellStart"/>
      <w:r w:rsidRPr="008D4F7D">
        <w:t>itu</w:t>
      </w:r>
      <w:proofErr w:type="spellEnd"/>
      <w:r w:rsidRPr="008D4F7D">
        <w:t xml:space="preserve"> </w:t>
      </w:r>
      <w:proofErr w:type="spellStart"/>
      <w:r w:rsidRPr="008D4F7D">
        <w:t>dilakukan</w:t>
      </w:r>
      <w:proofErr w:type="spellEnd"/>
      <w:r w:rsidRPr="008D4F7D">
        <w:t xml:space="preserve"> selection, </w:t>
      </w:r>
      <w:proofErr w:type="spellStart"/>
      <w:r w:rsidRPr="008D4F7D">
        <w:t>yaitu</w:t>
      </w:r>
      <w:proofErr w:type="spellEnd"/>
      <w:r w:rsidRPr="008D4F7D">
        <w:t xml:space="preserve"> </w:t>
      </w:r>
      <w:proofErr w:type="spellStart"/>
      <w:r w:rsidRPr="008D4F7D">
        <w:t>pemilihan</w:t>
      </w:r>
      <w:proofErr w:type="spellEnd"/>
      <w:r w:rsidRPr="008D4F7D">
        <w:t xml:space="preserve"> </w:t>
      </w:r>
      <w:proofErr w:type="spellStart"/>
      <w:r w:rsidRPr="008D4F7D">
        <w:t>atribut-atribut</w:t>
      </w:r>
      <w:proofErr w:type="spellEnd"/>
      <w:r w:rsidRPr="008D4F7D">
        <w:t xml:space="preserve"> yang </w:t>
      </w:r>
      <w:proofErr w:type="spellStart"/>
      <w:r w:rsidRPr="008D4F7D">
        <w:t>dianggap</w:t>
      </w:r>
      <w:proofErr w:type="spellEnd"/>
      <w:r w:rsidRPr="008D4F7D">
        <w:t xml:space="preserve"> </w:t>
      </w:r>
      <w:proofErr w:type="spellStart"/>
      <w:r w:rsidRPr="008D4F7D">
        <w:t>relevan</w:t>
      </w:r>
      <w:proofErr w:type="spellEnd"/>
      <w:r w:rsidRPr="008D4F7D">
        <w:t xml:space="preserve"> dan </w:t>
      </w:r>
      <w:proofErr w:type="spellStart"/>
      <w:r w:rsidRPr="008D4F7D">
        <w:t>berpengaruh</w:t>
      </w:r>
      <w:proofErr w:type="spellEnd"/>
      <w:r w:rsidRPr="008D4F7D">
        <w:t xml:space="preserve"> </w:t>
      </w:r>
      <w:proofErr w:type="spellStart"/>
      <w:r w:rsidRPr="008D4F7D">
        <w:t>terhadap</w:t>
      </w:r>
      <w:proofErr w:type="spellEnd"/>
      <w:r w:rsidRPr="008D4F7D">
        <w:t xml:space="preserve"> </w:t>
      </w:r>
      <w:proofErr w:type="spellStart"/>
      <w:r w:rsidRPr="008D4F7D">
        <w:t>kualitas</w:t>
      </w:r>
      <w:proofErr w:type="spellEnd"/>
      <w:r w:rsidRPr="008D4F7D">
        <w:t xml:space="preserve"> </w:t>
      </w:r>
      <w:proofErr w:type="spellStart"/>
      <w:r w:rsidRPr="008D4F7D">
        <w:t>klasterisasi</w:t>
      </w:r>
      <w:proofErr w:type="spellEnd"/>
      <w:r w:rsidRPr="008D4F7D">
        <w:t xml:space="preserve">, </w:t>
      </w:r>
      <w:proofErr w:type="spellStart"/>
      <w:r w:rsidRPr="008D4F7D">
        <w:t>seperti</w:t>
      </w:r>
      <w:proofErr w:type="spellEnd"/>
      <w:r w:rsidRPr="008D4F7D">
        <w:t xml:space="preserve"> </w:t>
      </w:r>
      <w:proofErr w:type="spellStart"/>
      <w:r w:rsidRPr="008D4F7D">
        <w:t>provinsi</w:t>
      </w:r>
      <w:proofErr w:type="spellEnd"/>
      <w:r w:rsidRPr="008D4F7D">
        <w:t xml:space="preserve">, </w:t>
      </w:r>
      <w:proofErr w:type="spellStart"/>
      <w:r w:rsidRPr="008D4F7D">
        <w:t>jumlah</w:t>
      </w:r>
      <w:proofErr w:type="spellEnd"/>
      <w:r w:rsidRPr="008D4F7D">
        <w:t xml:space="preserve"> </w:t>
      </w:r>
      <w:proofErr w:type="spellStart"/>
      <w:r w:rsidRPr="008D4F7D">
        <w:t>sekolah</w:t>
      </w:r>
      <w:proofErr w:type="spellEnd"/>
      <w:r w:rsidRPr="008D4F7D">
        <w:t xml:space="preserve"> yang </w:t>
      </w:r>
      <w:proofErr w:type="spellStart"/>
      <w:r w:rsidRPr="008D4F7D">
        <w:t>memiliki</w:t>
      </w:r>
      <w:proofErr w:type="spellEnd"/>
      <w:r w:rsidRPr="008D4F7D">
        <w:t xml:space="preserve"> </w:t>
      </w:r>
      <w:proofErr w:type="spellStart"/>
      <w:r w:rsidRPr="008D4F7D">
        <w:t>akses</w:t>
      </w:r>
      <w:proofErr w:type="spellEnd"/>
      <w:r w:rsidRPr="008D4F7D">
        <w:t xml:space="preserve"> internet, </w:t>
      </w:r>
      <w:proofErr w:type="spellStart"/>
      <w:r w:rsidRPr="008D4F7D">
        <w:t>jumlah</w:t>
      </w:r>
      <w:proofErr w:type="spellEnd"/>
      <w:r w:rsidRPr="008D4F7D">
        <w:t xml:space="preserve"> </w:t>
      </w:r>
      <w:proofErr w:type="spellStart"/>
      <w:r w:rsidRPr="008D4F7D">
        <w:t>sekolah</w:t>
      </w:r>
      <w:proofErr w:type="spellEnd"/>
      <w:r w:rsidRPr="008D4F7D">
        <w:t>, Tingkat Pendidikan</w:t>
      </w:r>
      <w:r>
        <w:t>.</w:t>
      </w:r>
    </w:p>
    <w:p w14:paraId="61729AE6" w14:textId="1A2C5EE2" w:rsidR="008D4F7D" w:rsidRDefault="008D4F7D" w:rsidP="008D4F7D">
      <w:pPr>
        <w:pStyle w:val="Heading2"/>
      </w:pPr>
      <w:r w:rsidRPr="006F2674">
        <w:t>Modeling</w:t>
      </w:r>
    </w:p>
    <w:p w14:paraId="6BE17412" w14:textId="6E592264" w:rsidR="008D4F7D" w:rsidRPr="008D4F7D" w:rsidRDefault="008D4F7D" w:rsidP="008D4F7D">
      <w:pPr>
        <w:jc w:val="both"/>
      </w:pPr>
      <w:proofErr w:type="spellStart"/>
      <w:r w:rsidRPr="008D4F7D">
        <w:t>Pemodelan</w:t>
      </w:r>
      <w:proofErr w:type="spellEnd"/>
      <w:r w:rsidRPr="008D4F7D">
        <w:t xml:space="preserve"> </w:t>
      </w:r>
      <w:proofErr w:type="spellStart"/>
      <w:r w:rsidRPr="008D4F7D">
        <w:t>dilakukan</w:t>
      </w:r>
      <w:proofErr w:type="spellEnd"/>
      <w:r w:rsidRPr="008D4F7D">
        <w:t xml:space="preserve"> </w:t>
      </w:r>
      <w:proofErr w:type="spellStart"/>
      <w:r w:rsidRPr="008D4F7D">
        <w:t>menggunakan</w:t>
      </w:r>
      <w:proofErr w:type="spellEnd"/>
      <w:r w:rsidRPr="008D4F7D">
        <w:t xml:space="preserve"> </w:t>
      </w:r>
      <w:proofErr w:type="spellStart"/>
      <w:r w:rsidRPr="008D4F7D">
        <w:t>algoritma</w:t>
      </w:r>
      <w:proofErr w:type="spellEnd"/>
      <w:r w:rsidRPr="008D4F7D">
        <w:t xml:space="preserve"> K-Means Clustering yang </w:t>
      </w:r>
      <w:proofErr w:type="spellStart"/>
      <w:r w:rsidRPr="008D4F7D">
        <w:t>bertujuan</w:t>
      </w:r>
      <w:proofErr w:type="spellEnd"/>
      <w:r w:rsidRPr="008D4F7D">
        <w:t xml:space="preserve"> </w:t>
      </w:r>
      <w:proofErr w:type="spellStart"/>
      <w:r w:rsidRPr="008D4F7D">
        <w:t>untuk</w:t>
      </w:r>
      <w:proofErr w:type="spellEnd"/>
      <w:r w:rsidRPr="008D4F7D">
        <w:t xml:space="preserve"> </w:t>
      </w:r>
      <w:proofErr w:type="spellStart"/>
      <w:r w:rsidRPr="008D4F7D">
        <w:t>mengelompokkan</w:t>
      </w:r>
      <w:proofErr w:type="spellEnd"/>
      <w:r w:rsidRPr="008D4F7D">
        <w:t xml:space="preserve"> wilayah </w:t>
      </w:r>
      <w:proofErr w:type="spellStart"/>
      <w:r w:rsidRPr="008D4F7D">
        <w:t>atau</w:t>
      </w:r>
      <w:proofErr w:type="spellEnd"/>
      <w:r w:rsidRPr="008D4F7D">
        <w:t xml:space="preserve"> </w:t>
      </w:r>
      <w:proofErr w:type="spellStart"/>
      <w:r w:rsidRPr="008D4F7D">
        <w:t>provinsi</w:t>
      </w:r>
      <w:proofErr w:type="spellEnd"/>
      <w:r w:rsidRPr="008D4F7D">
        <w:t xml:space="preserve"> </w:t>
      </w:r>
      <w:proofErr w:type="spellStart"/>
      <w:r w:rsidRPr="008D4F7D">
        <w:t>berdasarkan</w:t>
      </w:r>
      <w:proofErr w:type="spellEnd"/>
      <w:r w:rsidRPr="008D4F7D">
        <w:t xml:space="preserve"> </w:t>
      </w:r>
      <w:proofErr w:type="spellStart"/>
      <w:r w:rsidRPr="008D4F7D">
        <w:t>kesamaan</w:t>
      </w:r>
      <w:proofErr w:type="spellEnd"/>
      <w:r w:rsidRPr="008D4F7D">
        <w:t xml:space="preserve"> </w:t>
      </w:r>
      <w:proofErr w:type="spellStart"/>
      <w:r w:rsidRPr="008D4F7D">
        <w:t>kondisi</w:t>
      </w:r>
      <w:proofErr w:type="spellEnd"/>
      <w:r w:rsidRPr="008D4F7D">
        <w:t xml:space="preserve"> </w:t>
      </w:r>
      <w:proofErr w:type="spellStart"/>
      <w:r w:rsidRPr="008D4F7D">
        <w:t>infrastruktur</w:t>
      </w:r>
      <w:proofErr w:type="spellEnd"/>
      <w:r w:rsidRPr="008D4F7D">
        <w:t xml:space="preserve"> internet di </w:t>
      </w:r>
      <w:proofErr w:type="spellStart"/>
      <w:r w:rsidRPr="008D4F7D">
        <w:t>sekolah-sekolahnya</w:t>
      </w:r>
      <w:proofErr w:type="spellEnd"/>
      <w:r w:rsidRPr="008D4F7D">
        <w:t xml:space="preserve">. </w:t>
      </w:r>
      <w:proofErr w:type="spellStart"/>
      <w:r w:rsidRPr="008D4F7D">
        <w:t>Algoritma</w:t>
      </w:r>
      <w:proofErr w:type="spellEnd"/>
      <w:r w:rsidRPr="008D4F7D">
        <w:t xml:space="preserve"> </w:t>
      </w:r>
      <w:proofErr w:type="spellStart"/>
      <w:r w:rsidRPr="008D4F7D">
        <w:t>ini</w:t>
      </w:r>
      <w:proofErr w:type="spellEnd"/>
      <w:r w:rsidRPr="008D4F7D">
        <w:t xml:space="preserve"> </w:t>
      </w:r>
      <w:proofErr w:type="spellStart"/>
      <w:r w:rsidRPr="008D4F7D">
        <w:t>termasuk</w:t>
      </w:r>
      <w:proofErr w:type="spellEnd"/>
      <w:r w:rsidRPr="008D4F7D">
        <w:t xml:space="preserve"> </w:t>
      </w:r>
      <w:proofErr w:type="spellStart"/>
      <w:r w:rsidRPr="008D4F7D">
        <w:t>dalam</w:t>
      </w:r>
      <w:proofErr w:type="spellEnd"/>
      <w:r w:rsidRPr="008D4F7D">
        <w:t xml:space="preserve"> </w:t>
      </w:r>
      <w:proofErr w:type="spellStart"/>
      <w:r w:rsidRPr="008D4F7D">
        <w:t>kategori</w:t>
      </w:r>
      <w:proofErr w:type="spellEnd"/>
      <w:r w:rsidRPr="008D4F7D">
        <w:t xml:space="preserve"> unsupervised learning </w:t>
      </w:r>
      <w:proofErr w:type="spellStart"/>
      <w:r w:rsidRPr="008D4F7D">
        <w:t>karena</w:t>
      </w:r>
      <w:proofErr w:type="spellEnd"/>
      <w:r w:rsidRPr="008D4F7D">
        <w:t xml:space="preserve"> </w:t>
      </w:r>
      <w:proofErr w:type="spellStart"/>
      <w:r w:rsidRPr="008D4F7D">
        <w:t>tidak</w:t>
      </w:r>
      <w:proofErr w:type="spellEnd"/>
      <w:r w:rsidRPr="008D4F7D">
        <w:t xml:space="preserve"> </w:t>
      </w:r>
      <w:proofErr w:type="spellStart"/>
      <w:r w:rsidRPr="008D4F7D">
        <w:t>memerlukan</w:t>
      </w:r>
      <w:proofErr w:type="spellEnd"/>
      <w:r w:rsidRPr="008D4F7D">
        <w:t xml:space="preserve"> label </w:t>
      </w:r>
      <w:proofErr w:type="spellStart"/>
      <w:r w:rsidRPr="008D4F7D">
        <w:t>kelas</w:t>
      </w:r>
      <w:proofErr w:type="spellEnd"/>
      <w:r w:rsidRPr="008D4F7D">
        <w:t xml:space="preserve"> </w:t>
      </w:r>
      <w:proofErr w:type="spellStart"/>
      <w:r w:rsidRPr="008D4F7D">
        <w:t>sebelumnya</w:t>
      </w:r>
      <w:proofErr w:type="spellEnd"/>
      <w:r>
        <w:t>.</w:t>
      </w:r>
    </w:p>
    <w:p w14:paraId="7BFECA5E" w14:textId="53B2DCB0" w:rsidR="008D4F7D" w:rsidRDefault="008D4F7D" w:rsidP="008D4F7D">
      <w:pPr>
        <w:pStyle w:val="Heading2"/>
      </w:pPr>
      <w:r>
        <w:t>Evaluation</w:t>
      </w:r>
    </w:p>
    <w:p w14:paraId="6B259899" w14:textId="62F301C3" w:rsidR="008D4F7D" w:rsidRPr="008D4F7D" w:rsidRDefault="008D4F7D" w:rsidP="008D4F7D">
      <w:pPr>
        <w:jc w:val="both"/>
      </w:pPr>
      <w:proofErr w:type="spellStart"/>
      <w:r>
        <w:t>Tahap</w:t>
      </w:r>
      <w:proofErr w:type="spellEnd"/>
      <w:r>
        <w:t xml:space="preserve"> </w:t>
      </w:r>
      <w:proofErr w:type="spellStart"/>
      <w:r>
        <w:t>evaluasi</w:t>
      </w:r>
      <w:proofErr w:type="spellEnd"/>
      <w:r>
        <w:t xml:space="preserve"> </w:t>
      </w:r>
      <w:proofErr w:type="spellStart"/>
      <w:r>
        <w:t>bertujuan</w:t>
      </w:r>
      <w:proofErr w:type="spellEnd"/>
      <w:r>
        <w:t xml:space="preserve"> </w:t>
      </w:r>
      <w:proofErr w:type="spellStart"/>
      <w:r>
        <w:t>untuk</w:t>
      </w:r>
      <w:proofErr w:type="spellEnd"/>
      <w:r>
        <w:t xml:space="preserve"> </w:t>
      </w:r>
      <w:proofErr w:type="spellStart"/>
      <w:r>
        <w:t>menilai</w:t>
      </w:r>
      <w:proofErr w:type="spellEnd"/>
      <w:r>
        <w:t xml:space="preserve"> </w:t>
      </w:r>
      <w:proofErr w:type="spellStart"/>
      <w:r>
        <w:t>kualitas</w:t>
      </w:r>
      <w:proofErr w:type="spellEnd"/>
      <w:r>
        <w:t xml:space="preserve"> </w:t>
      </w:r>
      <w:proofErr w:type="spellStart"/>
      <w:r>
        <w:t>hasil</w:t>
      </w:r>
      <w:proofErr w:type="spellEnd"/>
      <w:r>
        <w:t xml:space="preserve"> </w:t>
      </w:r>
      <w:proofErr w:type="spellStart"/>
      <w:r>
        <w:t>klasterisasi</w:t>
      </w:r>
      <w:proofErr w:type="spellEnd"/>
      <w:r>
        <w:t xml:space="preserve"> yang </w:t>
      </w:r>
      <w:proofErr w:type="spellStart"/>
      <w:r>
        <w:t>telah</w:t>
      </w:r>
      <w:proofErr w:type="spellEnd"/>
      <w:r>
        <w:t xml:space="preserve"> </w:t>
      </w:r>
      <w:proofErr w:type="spellStart"/>
      <w:r>
        <w:t>dibentuk</w:t>
      </w:r>
      <w:proofErr w:type="spellEnd"/>
      <w:r>
        <w:t xml:space="preserve"> </w:t>
      </w:r>
      <w:proofErr w:type="spellStart"/>
      <w:r>
        <w:t>menggunakan</w:t>
      </w:r>
      <w:proofErr w:type="spellEnd"/>
      <w:r>
        <w:t xml:space="preserve"> </w:t>
      </w:r>
      <w:proofErr w:type="spellStart"/>
      <w:r>
        <w:t>algoritma</w:t>
      </w:r>
      <w:proofErr w:type="spellEnd"/>
      <w:r>
        <w:t xml:space="preserve"> K-Means </w:t>
      </w:r>
      <w:r w:rsidR="00C72EC6">
        <w:fldChar w:fldCharType="begin" w:fldLock="1"/>
      </w:r>
      <w:r w:rsidR="00C72EC6">
        <w:instrText>ADDIN CSL_CITATION {"citationItems":[{"id":"ITEM-1","itemData":{"DOI":"10.1017/pds.2023.271","ISSN":"2732527X","abstract":"Design is widely understood as a domain-independent notion, comprising any activity concerned with creating artefacts. This paper shows that models can be viewed as artefacts, and that the design of models resembles the design of artefacts in other domains. The function-behaviour-structure (FBS) ontology of design is applied to models, mapping generic characteristics of models derived from literature on modelling onto basic, design-ontological categories. An example of model design, namely the CRISP-DM model for designing data mining models, is analysed and compared with models of designing in other domains (systems engineering, mechanical engineering, software engineering, and service design). The results show that there are fundamental commonalities but also differences, revealing the need for further research in developing a theory of model design.","author":[{"dropping-particle":"","family":"Kannengiesser","given":"Udo","non-dropping-particle":"","parse-names":false,"suffix":""},{"dropping-particle":"","family":"Gero","given":"John S.","non-dropping-particle":"","parse-names":false,"suffix":""}],"container-title":"Proceedings of the Design Society","id":"ITEM-1","issue":"JULY","issued":{"date-parts":[["2023"]]},"page":"2705-2714","title":"Modelling the Design of Models: an Example Using Crisp-Dm","type":"article-journal","volume":"3"},"uris":["http://www.mendeley.com/documents/?uuid=511303d5-5715-4360-b9ec-e9ec3990dfd5"]}],"mendeley":{"formattedCitation":"[24]","plainTextFormattedCitation":"[24]","previouslyFormattedCitation":"[24]"},"properties":{"noteIndex":0},"schema":"https://github.com/citation-style-language/schema/raw/master/csl-citation.json"}</w:instrText>
      </w:r>
      <w:r w:rsidR="00C72EC6">
        <w:fldChar w:fldCharType="separate"/>
      </w:r>
      <w:r w:rsidR="00C72EC6" w:rsidRPr="00C72EC6">
        <w:rPr>
          <w:noProof/>
        </w:rPr>
        <w:t>[24]</w:t>
      </w:r>
      <w:r w:rsidR="00C72EC6">
        <w:fldChar w:fldCharType="end"/>
      </w:r>
      <w:r>
        <w:t xml:space="preserve">. </w:t>
      </w:r>
      <w:proofErr w:type="spellStart"/>
      <w:r>
        <w:t>Untuk</w:t>
      </w:r>
      <w:proofErr w:type="spellEnd"/>
      <w:r>
        <w:t xml:space="preserve"> </w:t>
      </w:r>
      <w:proofErr w:type="spellStart"/>
      <w:r>
        <w:t>mengukur</w:t>
      </w:r>
      <w:proofErr w:type="spellEnd"/>
      <w:r>
        <w:t xml:space="preserve"> </w:t>
      </w:r>
      <w:proofErr w:type="spellStart"/>
      <w:r>
        <w:t>kualitas</w:t>
      </w:r>
      <w:proofErr w:type="spellEnd"/>
      <w:r>
        <w:t xml:space="preserve"> </w:t>
      </w:r>
      <w:proofErr w:type="spellStart"/>
      <w:r>
        <w:t>klaster</w:t>
      </w:r>
      <w:proofErr w:type="spellEnd"/>
      <w:r>
        <w:t xml:space="preserve">, </w:t>
      </w:r>
      <w:proofErr w:type="spellStart"/>
      <w:r>
        <w:t>digunakan</w:t>
      </w:r>
      <w:proofErr w:type="spellEnd"/>
      <w:r>
        <w:t xml:space="preserve"> </w:t>
      </w:r>
      <w:proofErr w:type="spellStart"/>
      <w:r>
        <w:t>metode</w:t>
      </w:r>
      <w:proofErr w:type="spellEnd"/>
      <w:r>
        <w:t xml:space="preserve"> </w:t>
      </w:r>
      <w:proofErr w:type="spellStart"/>
      <w:r>
        <w:t>evaluasi</w:t>
      </w:r>
      <w:proofErr w:type="spellEnd"/>
      <w:r>
        <w:t xml:space="preserve"> internal </w:t>
      </w:r>
      <w:proofErr w:type="spellStart"/>
      <w:r>
        <w:t>berupa</w:t>
      </w:r>
      <w:proofErr w:type="spellEnd"/>
      <w:r>
        <w:t xml:space="preserve"> Silhouette Score, </w:t>
      </w:r>
      <w:proofErr w:type="spellStart"/>
      <w:r>
        <w:t>yaitu</w:t>
      </w:r>
      <w:proofErr w:type="spellEnd"/>
      <w:r>
        <w:t xml:space="preserve"> </w:t>
      </w:r>
      <w:proofErr w:type="spellStart"/>
      <w:r>
        <w:t>metrik</w:t>
      </w:r>
      <w:proofErr w:type="spellEnd"/>
      <w:r>
        <w:t xml:space="preserve"> yang </w:t>
      </w:r>
      <w:proofErr w:type="spellStart"/>
      <w:r>
        <w:t>menunjukkan</w:t>
      </w:r>
      <w:proofErr w:type="spellEnd"/>
      <w:r>
        <w:t xml:space="preserve"> </w:t>
      </w:r>
      <w:proofErr w:type="spellStart"/>
      <w:r>
        <w:t>seberapa</w:t>
      </w:r>
      <w:proofErr w:type="spellEnd"/>
      <w:r>
        <w:t xml:space="preserve"> </w:t>
      </w:r>
      <w:proofErr w:type="spellStart"/>
      <w:r>
        <w:t>baik</w:t>
      </w:r>
      <w:proofErr w:type="spellEnd"/>
      <w:r>
        <w:t xml:space="preserve"> </w:t>
      </w:r>
      <w:proofErr w:type="spellStart"/>
      <w:r>
        <w:t>suatu</w:t>
      </w:r>
      <w:proofErr w:type="spellEnd"/>
      <w:r>
        <w:t xml:space="preserve"> data </w:t>
      </w:r>
      <w:proofErr w:type="spellStart"/>
      <w:r>
        <w:t>cocok</w:t>
      </w:r>
      <w:proofErr w:type="spellEnd"/>
      <w:r>
        <w:t xml:space="preserve"> </w:t>
      </w:r>
      <w:proofErr w:type="spellStart"/>
      <w:r>
        <w:t>dengan</w:t>
      </w:r>
      <w:proofErr w:type="spellEnd"/>
      <w:r>
        <w:t xml:space="preserve"> </w:t>
      </w:r>
      <w:proofErr w:type="spellStart"/>
      <w:r>
        <w:t>klasternya</w:t>
      </w:r>
      <w:proofErr w:type="spellEnd"/>
      <w:r>
        <w:t xml:space="preserve"> </w:t>
      </w:r>
      <w:proofErr w:type="spellStart"/>
      <w:r>
        <w:t>sendiri</w:t>
      </w:r>
      <w:proofErr w:type="spellEnd"/>
      <w:r>
        <w:t xml:space="preserve"> </w:t>
      </w:r>
      <w:proofErr w:type="spellStart"/>
      <w:r>
        <w:t>dibandingkan</w:t>
      </w:r>
      <w:proofErr w:type="spellEnd"/>
      <w:r>
        <w:t xml:space="preserve"> </w:t>
      </w:r>
      <w:proofErr w:type="spellStart"/>
      <w:r>
        <w:t>dengan</w:t>
      </w:r>
      <w:proofErr w:type="spellEnd"/>
      <w:r>
        <w:t xml:space="preserve"> </w:t>
      </w:r>
      <w:proofErr w:type="spellStart"/>
      <w:r>
        <w:t>klaster</w:t>
      </w:r>
      <w:proofErr w:type="spellEnd"/>
      <w:r>
        <w:t xml:space="preserve"> lain. </w:t>
      </w:r>
      <w:proofErr w:type="spellStart"/>
      <w:r>
        <w:t>Semakin</w:t>
      </w:r>
      <w:proofErr w:type="spellEnd"/>
      <w:r>
        <w:t xml:space="preserve"> </w:t>
      </w:r>
      <w:proofErr w:type="spellStart"/>
      <w:r>
        <w:t>tinggi</w:t>
      </w:r>
      <w:proofErr w:type="spellEnd"/>
      <w:r>
        <w:t xml:space="preserve"> </w:t>
      </w:r>
      <w:proofErr w:type="spellStart"/>
      <w:r>
        <w:t>nilai</w:t>
      </w:r>
      <w:proofErr w:type="spellEnd"/>
      <w:r>
        <w:t xml:space="preserve"> Silhouette Score (</w:t>
      </w:r>
      <w:proofErr w:type="spellStart"/>
      <w:r>
        <w:t>mendekati</w:t>
      </w:r>
      <w:proofErr w:type="spellEnd"/>
      <w:r>
        <w:t xml:space="preserve"> 1), </w:t>
      </w:r>
      <w:proofErr w:type="spellStart"/>
      <w:r>
        <w:t>maka</w:t>
      </w:r>
      <w:proofErr w:type="spellEnd"/>
      <w:r>
        <w:t xml:space="preserve"> </w:t>
      </w:r>
      <w:proofErr w:type="spellStart"/>
      <w:r>
        <w:lastRenderedPageBreak/>
        <w:t>semakin</w:t>
      </w:r>
      <w:proofErr w:type="spellEnd"/>
      <w:r>
        <w:t xml:space="preserve"> </w:t>
      </w:r>
      <w:proofErr w:type="spellStart"/>
      <w:r>
        <w:t>baik</w:t>
      </w:r>
      <w:proofErr w:type="spellEnd"/>
      <w:r>
        <w:t xml:space="preserve"> </w:t>
      </w:r>
      <w:proofErr w:type="spellStart"/>
      <w:r>
        <w:t>hasil</w:t>
      </w:r>
      <w:proofErr w:type="spellEnd"/>
      <w:r>
        <w:t xml:space="preserve"> </w:t>
      </w:r>
      <w:proofErr w:type="spellStart"/>
      <w:r>
        <w:t>pengelompokannya</w:t>
      </w:r>
      <w:proofErr w:type="spellEnd"/>
      <w:r>
        <w:t xml:space="preserve">. </w:t>
      </w:r>
      <w:proofErr w:type="spellStart"/>
      <w:r>
        <w:t>Evaluasi</w:t>
      </w:r>
      <w:proofErr w:type="spellEnd"/>
      <w:r>
        <w:t xml:space="preserve"> </w:t>
      </w:r>
      <w:proofErr w:type="spellStart"/>
      <w:r>
        <w:t>dilakukan</w:t>
      </w:r>
      <w:proofErr w:type="spellEnd"/>
      <w:r>
        <w:t xml:space="preserve"> </w:t>
      </w:r>
      <w:proofErr w:type="spellStart"/>
      <w:r>
        <w:t>dengan</w:t>
      </w:r>
      <w:proofErr w:type="spellEnd"/>
      <w:r>
        <w:t xml:space="preserve"> </w:t>
      </w:r>
      <w:proofErr w:type="spellStart"/>
      <w:r>
        <w:t>membandingkan</w:t>
      </w:r>
      <w:proofErr w:type="spellEnd"/>
      <w:r>
        <w:t xml:space="preserve"> </w:t>
      </w:r>
      <w:proofErr w:type="spellStart"/>
      <w:r>
        <w:t>beberapa</w:t>
      </w:r>
      <w:proofErr w:type="spellEnd"/>
      <w:r>
        <w:t xml:space="preserve"> </w:t>
      </w:r>
      <w:proofErr w:type="spellStart"/>
      <w:r>
        <w:t>nilai</w:t>
      </w:r>
      <w:proofErr w:type="spellEnd"/>
      <w:r>
        <w:t xml:space="preserve"> k (</w:t>
      </w:r>
      <w:proofErr w:type="spellStart"/>
      <w:r>
        <w:t>jumlah</w:t>
      </w:r>
      <w:proofErr w:type="spellEnd"/>
      <w:r>
        <w:t xml:space="preserve"> </w:t>
      </w:r>
      <w:proofErr w:type="spellStart"/>
      <w:r>
        <w:t>klaster</w:t>
      </w:r>
      <w:proofErr w:type="spellEnd"/>
      <w:r>
        <w:t xml:space="preserve">), </w:t>
      </w:r>
      <w:proofErr w:type="spellStart"/>
      <w:r>
        <w:t>lalu</w:t>
      </w:r>
      <w:proofErr w:type="spellEnd"/>
      <w:r>
        <w:t xml:space="preserve"> </w:t>
      </w:r>
      <w:proofErr w:type="spellStart"/>
      <w:r>
        <w:t>memilih</w:t>
      </w:r>
      <w:proofErr w:type="spellEnd"/>
      <w:r>
        <w:t xml:space="preserve"> </w:t>
      </w:r>
      <w:proofErr w:type="spellStart"/>
      <w:r>
        <w:t>nilai</w:t>
      </w:r>
      <w:proofErr w:type="spellEnd"/>
      <w:r>
        <w:t xml:space="preserve"> yang </w:t>
      </w:r>
      <w:proofErr w:type="spellStart"/>
      <w:r>
        <w:t>memberikan</w:t>
      </w:r>
      <w:proofErr w:type="spellEnd"/>
      <w:r>
        <w:t xml:space="preserve"> </w:t>
      </w:r>
      <w:proofErr w:type="spellStart"/>
      <w:r>
        <w:t>hasil</w:t>
      </w:r>
      <w:proofErr w:type="spellEnd"/>
      <w:r>
        <w:t xml:space="preserve"> </w:t>
      </w:r>
      <w:proofErr w:type="spellStart"/>
      <w:r>
        <w:t>skor</w:t>
      </w:r>
      <w:proofErr w:type="spellEnd"/>
      <w:r>
        <w:t xml:space="preserve"> </w:t>
      </w:r>
      <w:proofErr w:type="spellStart"/>
      <w:r>
        <w:t>terbaik</w:t>
      </w:r>
      <w:proofErr w:type="spellEnd"/>
      <w:r>
        <w:t xml:space="preserve"> </w:t>
      </w:r>
      <w:proofErr w:type="spellStart"/>
      <w:r>
        <w:t>secara</w:t>
      </w:r>
      <w:proofErr w:type="spellEnd"/>
      <w:r>
        <w:t xml:space="preserve"> </w:t>
      </w:r>
      <w:proofErr w:type="spellStart"/>
      <w:r>
        <w:t>statistik</w:t>
      </w:r>
      <w:proofErr w:type="spellEnd"/>
      <w:r>
        <w:t xml:space="preserve"> </w:t>
      </w:r>
      <w:proofErr w:type="spellStart"/>
      <w:r>
        <w:t>maupun</w:t>
      </w:r>
      <w:proofErr w:type="spellEnd"/>
      <w:r>
        <w:t xml:space="preserve"> </w:t>
      </w:r>
      <w:proofErr w:type="spellStart"/>
      <w:r>
        <w:t>visualisasi</w:t>
      </w:r>
      <w:proofErr w:type="spellEnd"/>
      <w:r>
        <w:t xml:space="preserve">. Selain </w:t>
      </w:r>
      <w:proofErr w:type="spellStart"/>
      <w:r>
        <w:t>itu</w:t>
      </w:r>
      <w:proofErr w:type="spellEnd"/>
      <w:r>
        <w:t xml:space="preserve">, </w:t>
      </w:r>
      <w:proofErr w:type="spellStart"/>
      <w:r>
        <w:t>dilakukan</w:t>
      </w:r>
      <w:proofErr w:type="spellEnd"/>
      <w:r>
        <w:t xml:space="preserve"> </w:t>
      </w:r>
      <w:proofErr w:type="spellStart"/>
      <w:r>
        <w:t>interpretasi</w:t>
      </w:r>
      <w:proofErr w:type="spellEnd"/>
      <w:r>
        <w:t xml:space="preserve"> </w:t>
      </w:r>
      <w:proofErr w:type="spellStart"/>
      <w:r>
        <w:t>hasil</w:t>
      </w:r>
      <w:proofErr w:type="spellEnd"/>
      <w:r>
        <w:t xml:space="preserve"> </w:t>
      </w:r>
      <w:proofErr w:type="spellStart"/>
      <w:r>
        <w:t>dengan</w:t>
      </w:r>
      <w:proofErr w:type="spellEnd"/>
      <w:r>
        <w:t xml:space="preserve"> </w:t>
      </w:r>
      <w:proofErr w:type="spellStart"/>
      <w:r>
        <w:t>membandingkan</w:t>
      </w:r>
      <w:proofErr w:type="spellEnd"/>
      <w:r>
        <w:t xml:space="preserve"> </w:t>
      </w:r>
      <w:proofErr w:type="spellStart"/>
      <w:r>
        <w:t>karakteristik</w:t>
      </w:r>
      <w:proofErr w:type="spellEnd"/>
      <w:r>
        <w:t xml:space="preserve"> </w:t>
      </w:r>
      <w:proofErr w:type="spellStart"/>
      <w:r>
        <w:t>antar</w:t>
      </w:r>
      <w:proofErr w:type="spellEnd"/>
      <w:r>
        <w:t xml:space="preserve"> </w:t>
      </w:r>
      <w:proofErr w:type="spellStart"/>
      <w:r>
        <w:t>klaster</w:t>
      </w:r>
      <w:proofErr w:type="spellEnd"/>
      <w:r>
        <w:t xml:space="preserve"> agar </w:t>
      </w:r>
      <w:proofErr w:type="spellStart"/>
      <w:r>
        <w:t>diketahui</w:t>
      </w:r>
      <w:proofErr w:type="spellEnd"/>
      <w:r>
        <w:t xml:space="preserve"> </w:t>
      </w:r>
      <w:proofErr w:type="spellStart"/>
      <w:r>
        <w:t>perbedaan</w:t>
      </w:r>
      <w:proofErr w:type="spellEnd"/>
      <w:r>
        <w:t xml:space="preserve"> </w:t>
      </w:r>
      <w:proofErr w:type="spellStart"/>
      <w:r>
        <w:t>signifikan</w:t>
      </w:r>
      <w:proofErr w:type="spellEnd"/>
      <w:r>
        <w:t xml:space="preserve"> </w:t>
      </w:r>
      <w:proofErr w:type="spellStart"/>
      <w:r>
        <w:t>antar</w:t>
      </w:r>
      <w:proofErr w:type="spellEnd"/>
      <w:r>
        <w:t xml:space="preserve"> </w:t>
      </w:r>
      <w:proofErr w:type="spellStart"/>
      <w:r>
        <w:t>kelompok</w:t>
      </w:r>
      <w:proofErr w:type="spellEnd"/>
      <w:r>
        <w:t xml:space="preserve"> wilayah.</w:t>
      </w:r>
    </w:p>
    <w:p w14:paraId="60132E0F" w14:textId="333F0D50" w:rsidR="008D4F7D" w:rsidRDefault="008D4F7D" w:rsidP="008D4F7D">
      <w:pPr>
        <w:pStyle w:val="Heading2"/>
      </w:pPr>
      <w:r>
        <w:t>Deployment</w:t>
      </w:r>
    </w:p>
    <w:p w14:paraId="749F4572" w14:textId="7B9C1886" w:rsidR="008D4F7D" w:rsidRPr="008D4F7D" w:rsidRDefault="008D4F7D" w:rsidP="008D4F7D">
      <w:pPr>
        <w:jc w:val="both"/>
      </w:pPr>
      <w:proofErr w:type="spellStart"/>
      <w:r>
        <w:t>Tahap</w:t>
      </w:r>
      <w:proofErr w:type="spellEnd"/>
      <w:r>
        <w:t xml:space="preserve"> </w:t>
      </w:r>
      <w:proofErr w:type="spellStart"/>
      <w:r>
        <w:t>akhir</w:t>
      </w:r>
      <w:proofErr w:type="spellEnd"/>
      <w:r>
        <w:t xml:space="preserve"> </w:t>
      </w:r>
      <w:proofErr w:type="spellStart"/>
      <w:r>
        <w:t>dari</w:t>
      </w:r>
      <w:proofErr w:type="spellEnd"/>
      <w:r>
        <w:t xml:space="preserve"> proses CRISP-DM </w:t>
      </w:r>
      <w:proofErr w:type="spellStart"/>
      <w:r>
        <w:t>ini</w:t>
      </w:r>
      <w:proofErr w:type="spellEnd"/>
      <w:r>
        <w:t xml:space="preserve"> </w:t>
      </w:r>
      <w:proofErr w:type="spellStart"/>
      <w:r>
        <w:t>adalah</w:t>
      </w:r>
      <w:proofErr w:type="spellEnd"/>
      <w:r>
        <w:t xml:space="preserve"> deployment, </w:t>
      </w:r>
      <w:proofErr w:type="spellStart"/>
      <w:r>
        <w:t>yaitu</w:t>
      </w:r>
      <w:proofErr w:type="spellEnd"/>
      <w:r>
        <w:t xml:space="preserve"> </w:t>
      </w:r>
      <w:proofErr w:type="spellStart"/>
      <w:r>
        <w:t>penyajian</w:t>
      </w:r>
      <w:proofErr w:type="spellEnd"/>
      <w:r>
        <w:t xml:space="preserve"> </w:t>
      </w:r>
      <w:proofErr w:type="spellStart"/>
      <w:r>
        <w:t>hasil</w:t>
      </w:r>
      <w:proofErr w:type="spellEnd"/>
      <w:r>
        <w:t xml:space="preserve"> </w:t>
      </w:r>
      <w:proofErr w:type="spellStart"/>
      <w:r>
        <w:t>klasterisasi</w:t>
      </w:r>
      <w:proofErr w:type="spellEnd"/>
      <w:r>
        <w:t xml:space="preserve"> </w:t>
      </w:r>
      <w:proofErr w:type="spellStart"/>
      <w:r>
        <w:t>dalam</w:t>
      </w:r>
      <w:proofErr w:type="spellEnd"/>
      <w:r>
        <w:t xml:space="preserve"> </w:t>
      </w:r>
      <w:proofErr w:type="spellStart"/>
      <w:r>
        <w:t>bentuk</w:t>
      </w:r>
      <w:proofErr w:type="spellEnd"/>
      <w:r>
        <w:t xml:space="preserve"> </w:t>
      </w:r>
      <w:proofErr w:type="spellStart"/>
      <w:r>
        <w:t>laporan</w:t>
      </w:r>
      <w:proofErr w:type="spellEnd"/>
      <w:r>
        <w:t xml:space="preserve"> dan </w:t>
      </w:r>
      <w:proofErr w:type="spellStart"/>
      <w:r>
        <w:t>visualisasi</w:t>
      </w:r>
      <w:proofErr w:type="spellEnd"/>
      <w:r>
        <w:t xml:space="preserve"> yang </w:t>
      </w:r>
      <w:proofErr w:type="spellStart"/>
      <w:r>
        <w:t>mudah</w:t>
      </w:r>
      <w:proofErr w:type="spellEnd"/>
      <w:r>
        <w:t xml:space="preserve"> </w:t>
      </w:r>
      <w:proofErr w:type="spellStart"/>
      <w:r>
        <w:t>dipahami</w:t>
      </w:r>
      <w:proofErr w:type="spellEnd"/>
      <w:r>
        <w:t xml:space="preserve"> dan </w:t>
      </w:r>
      <w:proofErr w:type="spellStart"/>
      <w:r>
        <w:t>dapat</w:t>
      </w:r>
      <w:proofErr w:type="spellEnd"/>
      <w:r>
        <w:t xml:space="preserve"> </w:t>
      </w:r>
      <w:proofErr w:type="spellStart"/>
      <w:r>
        <w:t>dimanfaatkan</w:t>
      </w:r>
      <w:proofErr w:type="spellEnd"/>
      <w:r>
        <w:t xml:space="preserve"> oleh </w:t>
      </w:r>
      <w:proofErr w:type="spellStart"/>
      <w:r>
        <w:t>pihak-pihak</w:t>
      </w:r>
      <w:proofErr w:type="spellEnd"/>
      <w:r>
        <w:t xml:space="preserve"> </w:t>
      </w:r>
      <w:proofErr w:type="spellStart"/>
      <w:r>
        <w:t>terkait</w:t>
      </w:r>
      <w:proofErr w:type="spellEnd"/>
      <w:r>
        <w:t xml:space="preserve">, </w:t>
      </w:r>
      <w:proofErr w:type="spellStart"/>
      <w:r>
        <w:t>seperti</w:t>
      </w:r>
      <w:proofErr w:type="spellEnd"/>
      <w:r>
        <w:t xml:space="preserve"> </w:t>
      </w:r>
      <w:proofErr w:type="spellStart"/>
      <w:r>
        <w:t>pemerintah</w:t>
      </w:r>
      <w:proofErr w:type="spellEnd"/>
      <w:r>
        <w:t xml:space="preserve">, </w:t>
      </w:r>
      <w:proofErr w:type="spellStart"/>
      <w:r>
        <w:t>pengambil</w:t>
      </w:r>
      <w:proofErr w:type="spellEnd"/>
      <w:r>
        <w:t xml:space="preserve"> </w:t>
      </w:r>
      <w:proofErr w:type="spellStart"/>
      <w:r>
        <w:t>kebijakan</w:t>
      </w:r>
      <w:proofErr w:type="spellEnd"/>
      <w:r>
        <w:t xml:space="preserve">, dan </w:t>
      </w:r>
      <w:proofErr w:type="spellStart"/>
      <w:r>
        <w:t>institusi</w:t>
      </w:r>
      <w:proofErr w:type="spellEnd"/>
      <w:r>
        <w:t xml:space="preserve"> Pendidikan </w:t>
      </w:r>
      <w:r w:rsidR="00C72EC6">
        <w:fldChar w:fldCharType="begin" w:fldLock="1"/>
      </w:r>
      <w:r w:rsidR="00DB392B">
        <w:instrText>ADDIN CSL_CITATION {"citationItems":[{"id":"ITEM-1","itemData":{"DOI":"10.3390/su16177249","ISSN":"20711050","abstract":"The significant energy consumption associated with the built environment demands comprehensive energy prediction modelling. Leveraging their ability to capture intricate patterns without extensive domain knowledge, supervised data-driven approaches present a marked advantage in adaptability over traditional physical-based building energy models. This study employs various machine learning models to predict energy consumption for an office building in Berkeley, California. To enhance the accuracy of these predictions, different feature selection techniques, including principal component analysis (PCA), decision tree regression (DTR), and Pearson correlation analysis, were adopted to identify key attributes of energy consumption and address collinearity. The analyses yielded nine influential attributes: heating, ventilation, and air conditioning (HVAC) system operating parameters, indoor and outdoor environmental parameters, and occupancy. To overcome missing occupancy data in the datasets, we investigated the possibility of occupancy-based Wi-Fi prediction using different machine learning algorithms. The results of the occupancy prediction modelling indicate that Wi-Fi can be used with acceptable accuracy in predicting occupancy count, which can be leveraged to analyze occupant comfort and enhance the accuracy of building energy models. Six machine learning models were tested for energy prediction using two different datasets: one before and one after occupancy prediction. Using a 10-fold cross-validation with an 8:2 training-to-testing ratio, the Random Forest algorithm emerged superior, exhibiting the highest R2 value of 0.92 and the lowest RMSE of 3.78 when occupancy data were included. Additionally, an error propagation analysis was conducted to assess the impact of the occupancy-based Wi-Fi prediction model’s error on the energy prediction model. The results indicated that Wi-Fi-based occupancy prediction can improve the data inputs for building energy models, leading to more accurate energy consumption predictions. The findings underscore the potential of integrating the developed energy prediction models with fault detection systems, model predictive controllers, and energy load shape analysis, ultimately enhancing energy management practices.","author":[{"dropping-particle":"","family":"Elkabalawy","given":"Moaaz","non-dropping-particle":"","parse-names":false,"suffix":""},{"dropping-particle":"","family":"Al-Sakkaf","given":"Abobakr","non-dropping-particle":"","parse-names":false,"suffix":""},{"dropping-particle":"","family":"Mohammed Abdelkader","given":"Eslam","non-dropping-particle":"","parse-names":false,"suffix":""},{"dropping-particle":"","family":"Alfalah","given":"Ghasan","non-dropping-particle":"","parse-names":false,"suffix":""}],"container-title":"Sustainability (Switzerland)","id":"ITEM-1","issue":"17","issued":{"date-parts":[["2024"]]},"title":"CRISP-DM-Based Data-Driven Approach for Building Energy Prediction Utilizing Indoor and Environmental Factors","type":"article-journal","volume":"16"},"uris":["http://www.mendeley.com/documents/?uuid=18663d79-9bd9-4a1e-83a3-758f6eef4bfc"]}],"mendeley":{"formattedCitation":"[25]","plainTextFormattedCitation":"[25]","previouslyFormattedCitation":"[25]"},"properties":{"noteIndex":0},"schema":"https://github.com/citation-style-language/schema/raw/master/csl-citation.json"}</w:instrText>
      </w:r>
      <w:r w:rsidR="00C72EC6">
        <w:fldChar w:fldCharType="separate"/>
      </w:r>
      <w:r w:rsidR="00C72EC6" w:rsidRPr="00C72EC6">
        <w:rPr>
          <w:noProof/>
        </w:rPr>
        <w:t>[25]</w:t>
      </w:r>
      <w:r w:rsidR="00C72EC6">
        <w:fldChar w:fldCharType="end"/>
      </w:r>
      <w:r>
        <w:t xml:space="preserve">. Hasil </w:t>
      </w:r>
      <w:proofErr w:type="spellStart"/>
      <w:r>
        <w:t>pengelompokan</w:t>
      </w:r>
      <w:proofErr w:type="spellEnd"/>
      <w:r>
        <w:t xml:space="preserve"> </w:t>
      </w:r>
      <w:proofErr w:type="spellStart"/>
      <w:r>
        <w:t>disajikan</w:t>
      </w:r>
      <w:proofErr w:type="spellEnd"/>
      <w:r>
        <w:t xml:space="preserve"> </w:t>
      </w:r>
      <w:proofErr w:type="spellStart"/>
      <w:r>
        <w:t>melalui</w:t>
      </w:r>
      <w:proofErr w:type="spellEnd"/>
      <w:r>
        <w:t xml:space="preserve"> </w:t>
      </w:r>
      <w:proofErr w:type="spellStart"/>
      <w:r>
        <w:t>tabel</w:t>
      </w:r>
      <w:proofErr w:type="spellEnd"/>
      <w:r>
        <w:t xml:space="preserve"> </w:t>
      </w:r>
      <w:proofErr w:type="spellStart"/>
      <w:r>
        <w:t>distribusi</w:t>
      </w:r>
      <w:proofErr w:type="spellEnd"/>
      <w:r>
        <w:t xml:space="preserve"> </w:t>
      </w:r>
      <w:proofErr w:type="spellStart"/>
      <w:r>
        <w:t>provinsi</w:t>
      </w:r>
      <w:proofErr w:type="spellEnd"/>
      <w:r>
        <w:t xml:space="preserve"> </w:t>
      </w:r>
      <w:proofErr w:type="spellStart"/>
      <w:r>
        <w:t>dalam</w:t>
      </w:r>
      <w:proofErr w:type="spellEnd"/>
      <w:r>
        <w:t xml:space="preserve"> masing-masing </w:t>
      </w:r>
      <w:proofErr w:type="spellStart"/>
      <w:r>
        <w:t>klaster</w:t>
      </w:r>
      <w:proofErr w:type="spellEnd"/>
      <w:r>
        <w:t xml:space="preserve">, </w:t>
      </w:r>
      <w:proofErr w:type="spellStart"/>
      <w:r>
        <w:t>grafik</w:t>
      </w:r>
      <w:proofErr w:type="spellEnd"/>
      <w:r>
        <w:t xml:space="preserve"> scatter plot, </w:t>
      </w:r>
      <w:proofErr w:type="spellStart"/>
      <w:r>
        <w:t>serta</w:t>
      </w:r>
      <w:proofErr w:type="spellEnd"/>
      <w:r>
        <w:t xml:space="preserve"> </w:t>
      </w:r>
      <w:proofErr w:type="spellStart"/>
      <w:r>
        <w:t>visualisasi</w:t>
      </w:r>
      <w:proofErr w:type="spellEnd"/>
      <w:r>
        <w:t xml:space="preserve"> silhouette plot yang </w:t>
      </w:r>
      <w:proofErr w:type="spellStart"/>
      <w:r>
        <w:t>mendukung</w:t>
      </w:r>
      <w:proofErr w:type="spellEnd"/>
      <w:r>
        <w:t xml:space="preserve"> </w:t>
      </w:r>
      <w:proofErr w:type="spellStart"/>
      <w:r>
        <w:t>interpretasi</w:t>
      </w:r>
      <w:proofErr w:type="spellEnd"/>
      <w:r>
        <w:t xml:space="preserve"> </w:t>
      </w:r>
      <w:proofErr w:type="spellStart"/>
      <w:r>
        <w:t>hasil</w:t>
      </w:r>
      <w:proofErr w:type="spellEnd"/>
      <w:r>
        <w:t xml:space="preserve">. Hasil </w:t>
      </w:r>
      <w:proofErr w:type="spellStart"/>
      <w:r>
        <w:t>penelitian</w:t>
      </w:r>
      <w:proofErr w:type="spellEnd"/>
      <w:r>
        <w:t xml:space="preserve"> </w:t>
      </w:r>
      <w:proofErr w:type="spellStart"/>
      <w:r>
        <w:t>ini</w:t>
      </w:r>
      <w:proofErr w:type="spellEnd"/>
      <w:r>
        <w:t xml:space="preserve"> </w:t>
      </w:r>
      <w:proofErr w:type="spellStart"/>
      <w:r>
        <w:t>dapat</w:t>
      </w:r>
      <w:proofErr w:type="spellEnd"/>
      <w:r>
        <w:t xml:space="preserve"> </w:t>
      </w:r>
      <w:proofErr w:type="spellStart"/>
      <w:r>
        <w:t>dijadikan</w:t>
      </w:r>
      <w:proofErr w:type="spellEnd"/>
      <w:r>
        <w:t xml:space="preserve"> </w:t>
      </w:r>
      <w:proofErr w:type="spellStart"/>
      <w:r>
        <w:t>acuan</w:t>
      </w:r>
      <w:proofErr w:type="spellEnd"/>
      <w:r>
        <w:t xml:space="preserve"> </w:t>
      </w:r>
      <w:proofErr w:type="spellStart"/>
      <w:r>
        <w:t>untuk</w:t>
      </w:r>
      <w:proofErr w:type="spellEnd"/>
      <w:r>
        <w:t xml:space="preserve"> </w:t>
      </w:r>
      <w:proofErr w:type="spellStart"/>
      <w:r>
        <w:t>menyusun</w:t>
      </w:r>
      <w:proofErr w:type="spellEnd"/>
      <w:r>
        <w:t xml:space="preserve"> </w:t>
      </w:r>
      <w:proofErr w:type="spellStart"/>
      <w:r>
        <w:t>kebijakan</w:t>
      </w:r>
      <w:proofErr w:type="spellEnd"/>
      <w:r>
        <w:t xml:space="preserve"> </w:t>
      </w:r>
      <w:proofErr w:type="spellStart"/>
      <w:r>
        <w:t>pemerataan</w:t>
      </w:r>
      <w:proofErr w:type="spellEnd"/>
      <w:r>
        <w:t xml:space="preserve"> </w:t>
      </w:r>
      <w:proofErr w:type="spellStart"/>
      <w:r>
        <w:t>infrastruktur</w:t>
      </w:r>
      <w:proofErr w:type="spellEnd"/>
      <w:r>
        <w:t xml:space="preserve"> digital </w:t>
      </w:r>
      <w:proofErr w:type="spellStart"/>
      <w:r>
        <w:t>pendidikan</w:t>
      </w:r>
      <w:proofErr w:type="spellEnd"/>
      <w:r>
        <w:t xml:space="preserve">, </w:t>
      </w:r>
      <w:proofErr w:type="spellStart"/>
      <w:r>
        <w:t>terutama</w:t>
      </w:r>
      <w:proofErr w:type="spellEnd"/>
      <w:r>
        <w:t xml:space="preserve"> </w:t>
      </w:r>
      <w:proofErr w:type="spellStart"/>
      <w:r>
        <w:t>bagi</w:t>
      </w:r>
      <w:proofErr w:type="spellEnd"/>
      <w:r>
        <w:t xml:space="preserve"> wilayah yang </w:t>
      </w:r>
      <w:proofErr w:type="spellStart"/>
      <w:r>
        <w:t>tergolong</w:t>
      </w:r>
      <w:proofErr w:type="spellEnd"/>
      <w:r>
        <w:t xml:space="preserve"> </w:t>
      </w:r>
      <w:proofErr w:type="spellStart"/>
      <w:r>
        <w:t>dalam</w:t>
      </w:r>
      <w:proofErr w:type="spellEnd"/>
      <w:r>
        <w:t xml:space="preserve"> </w:t>
      </w:r>
      <w:proofErr w:type="spellStart"/>
      <w:r>
        <w:t>klaster</w:t>
      </w:r>
      <w:proofErr w:type="spellEnd"/>
      <w:r>
        <w:t xml:space="preserve"> </w:t>
      </w:r>
      <w:proofErr w:type="spellStart"/>
      <w:r>
        <w:t>dengan</w:t>
      </w:r>
      <w:proofErr w:type="spellEnd"/>
      <w:r>
        <w:t xml:space="preserve"> </w:t>
      </w:r>
      <w:proofErr w:type="spellStart"/>
      <w:r>
        <w:t>tingkat</w:t>
      </w:r>
      <w:proofErr w:type="spellEnd"/>
      <w:r>
        <w:t xml:space="preserve"> </w:t>
      </w:r>
      <w:proofErr w:type="spellStart"/>
      <w:r>
        <w:t>infrastruktur</w:t>
      </w:r>
      <w:proofErr w:type="spellEnd"/>
      <w:r>
        <w:t xml:space="preserve"> </w:t>
      </w:r>
      <w:proofErr w:type="spellStart"/>
      <w:r>
        <w:t>rendah</w:t>
      </w:r>
      <w:proofErr w:type="spellEnd"/>
      <w:r>
        <w:t xml:space="preserve">. Deployment juga </w:t>
      </w:r>
      <w:proofErr w:type="spellStart"/>
      <w:r>
        <w:t>memungkinkan</w:t>
      </w:r>
      <w:proofErr w:type="spellEnd"/>
      <w:r>
        <w:t xml:space="preserve"> </w:t>
      </w:r>
      <w:proofErr w:type="spellStart"/>
      <w:r>
        <w:t>pembaruan</w:t>
      </w:r>
      <w:proofErr w:type="spellEnd"/>
      <w:r>
        <w:t xml:space="preserve"> data </w:t>
      </w:r>
      <w:proofErr w:type="spellStart"/>
      <w:r>
        <w:t>secara</w:t>
      </w:r>
      <w:proofErr w:type="spellEnd"/>
      <w:r>
        <w:t xml:space="preserve"> </w:t>
      </w:r>
      <w:proofErr w:type="spellStart"/>
      <w:r>
        <w:t>berkala</w:t>
      </w:r>
      <w:proofErr w:type="spellEnd"/>
      <w:r>
        <w:t xml:space="preserve"> agar proses </w:t>
      </w:r>
      <w:proofErr w:type="spellStart"/>
      <w:r>
        <w:t>analisis</w:t>
      </w:r>
      <w:proofErr w:type="spellEnd"/>
      <w:r>
        <w:t xml:space="preserve"> </w:t>
      </w:r>
      <w:proofErr w:type="spellStart"/>
      <w:r>
        <w:t>dapat</w:t>
      </w:r>
      <w:proofErr w:type="spellEnd"/>
      <w:r>
        <w:t xml:space="preserve"> </w:t>
      </w:r>
      <w:proofErr w:type="spellStart"/>
      <w:r>
        <w:t>dilakukan</w:t>
      </w:r>
      <w:proofErr w:type="spellEnd"/>
      <w:r>
        <w:t xml:space="preserve"> </w:t>
      </w:r>
      <w:proofErr w:type="spellStart"/>
      <w:r>
        <w:t>secara</w:t>
      </w:r>
      <w:proofErr w:type="spellEnd"/>
      <w:r>
        <w:t xml:space="preserve"> </w:t>
      </w:r>
      <w:proofErr w:type="spellStart"/>
      <w:r>
        <w:t>berkelanjutan</w:t>
      </w:r>
      <w:proofErr w:type="spellEnd"/>
      <w:r>
        <w:t xml:space="preserve"> di masa </w:t>
      </w:r>
      <w:proofErr w:type="spellStart"/>
      <w:r>
        <w:t>depan</w:t>
      </w:r>
      <w:proofErr w:type="spellEnd"/>
      <w:r>
        <w:t>.</w:t>
      </w:r>
    </w:p>
    <w:p w14:paraId="50E56D51" w14:textId="77777777" w:rsidR="008D4F7D" w:rsidRPr="001F0999" w:rsidRDefault="008D4F7D" w:rsidP="000507F4">
      <w:pPr>
        <w:jc w:val="both"/>
      </w:pPr>
    </w:p>
    <w:p w14:paraId="365E0CB4" w14:textId="183EC5D9" w:rsidR="00A9111E" w:rsidRPr="00A9111E" w:rsidRDefault="002D1A6F" w:rsidP="00A9111E">
      <w:pPr>
        <w:pStyle w:val="Heading1"/>
      </w:pPr>
      <w:r>
        <w:t>HASIL DAN PEMBAHASAN</w:t>
      </w:r>
    </w:p>
    <w:p w14:paraId="2F5EAD90" w14:textId="3CC3B72B" w:rsidR="006F5A06" w:rsidRPr="006F5A06" w:rsidRDefault="006F5A06" w:rsidP="006F5A06">
      <w:pPr>
        <w:pStyle w:val="BodyText"/>
        <w:rPr>
          <w:lang w:val="en-US"/>
        </w:rPr>
      </w:pPr>
      <w:proofErr w:type="spellStart"/>
      <w:r w:rsidRPr="006F5A06">
        <w:rPr>
          <w:lang w:val="en-US"/>
        </w:rPr>
        <w:t>Penelitian</w:t>
      </w:r>
      <w:proofErr w:type="spellEnd"/>
      <w:r w:rsidRPr="006F5A06">
        <w:rPr>
          <w:lang w:val="en-US"/>
        </w:rPr>
        <w:t xml:space="preserve"> </w:t>
      </w:r>
      <w:proofErr w:type="spellStart"/>
      <w:r w:rsidRPr="006F5A06">
        <w:rPr>
          <w:lang w:val="en-US"/>
        </w:rPr>
        <w:t>ini</w:t>
      </w:r>
      <w:proofErr w:type="spellEnd"/>
      <w:r w:rsidRPr="006F5A06">
        <w:rPr>
          <w:lang w:val="en-US"/>
        </w:rPr>
        <w:t xml:space="preserve"> </w:t>
      </w:r>
      <w:proofErr w:type="spellStart"/>
      <w:r w:rsidRPr="006F5A06">
        <w:rPr>
          <w:lang w:val="en-US"/>
        </w:rPr>
        <w:t>menggunakan</w:t>
      </w:r>
      <w:proofErr w:type="spellEnd"/>
      <w:r w:rsidRPr="006F5A06">
        <w:rPr>
          <w:lang w:val="en-US"/>
        </w:rPr>
        <w:t xml:space="preserve"> dataset </w:t>
      </w:r>
      <w:proofErr w:type="spellStart"/>
      <w:r w:rsidRPr="006F5A06">
        <w:rPr>
          <w:lang w:val="en-US"/>
        </w:rPr>
        <w:t>infrastruktur</w:t>
      </w:r>
      <w:proofErr w:type="spellEnd"/>
      <w:r w:rsidRPr="006F5A06">
        <w:rPr>
          <w:lang w:val="en-US"/>
        </w:rPr>
        <w:t xml:space="preserve"> internet </w:t>
      </w:r>
      <w:proofErr w:type="spellStart"/>
      <w:r w:rsidRPr="006F5A06">
        <w:rPr>
          <w:lang w:val="en-US"/>
        </w:rPr>
        <w:t>sekolah</w:t>
      </w:r>
      <w:proofErr w:type="spellEnd"/>
      <w:r w:rsidRPr="006F5A06">
        <w:rPr>
          <w:lang w:val="en-US"/>
        </w:rPr>
        <w:t xml:space="preserve"> di Indonesia </w:t>
      </w:r>
      <w:proofErr w:type="spellStart"/>
      <w:r w:rsidRPr="006F5A06">
        <w:rPr>
          <w:lang w:val="en-US"/>
        </w:rPr>
        <w:t>untuk</w:t>
      </w:r>
      <w:proofErr w:type="spellEnd"/>
      <w:r w:rsidRPr="006F5A06">
        <w:rPr>
          <w:lang w:val="en-US"/>
        </w:rPr>
        <w:t xml:space="preserve"> </w:t>
      </w:r>
      <w:proofErr w:type="spellStart"/>
      <w:r w:rsidRPr="006F5A06">
        <w:rPr>
          <w:lang w:val="en-US"/>
        </w:rPr>
        <w:t>periode</w:t>
      </w:r>
      <w:proofErr w:type="spellEnd"/>
      <w:r w:rsidRPr="006F5A06">
        <w:rPr>
          <w:lang w:val="en-US"/>
        </w:rPr>
        <w:t xml:space="preserve"> </w:t>
      </w:r>
      <w:proofErr w:type="spellStart"/>
      <w:r w:rsidRPr="006F5A06">
        <w:rPr>
          <w:lang w:val="en-US"/>
        </w:rPr>
        <w:t>tahun</w:t>
      </w:r>
      <w:proofErr w:type="spellEnd"/>
      <w:r w:rsidRPr="006F5A06">
        <w:rPr>
          <w:lang w:val="en-US"/>
        </w:rPr>
        <w:t xml:space="preserve"> 2021 </w:t>
      </w:r>
      <w:proofErr w:type="spellStart"/>
      <w:r w:rsidRPr="006F5A06">
        <w:rPr>
          <w:lang w:val="en-US"/>
        </w:rPr>
        <w:t>hingga</w:t>
      </w:r>
      <w:proofErr w:type="spellEnd"/>
      <w:r w:rsidRPr="006F5A06">
        <w:rPr>
          <w:lang w:val="en-US"/>
        </w:rPr>
        <w:t xml:space="preserve"> 2024. Dataset </w:t>
      </w:r>
      <w:proofErr w:type="spellStart"/>
      <w:r w:rsidRPr="006F5A06">
        <w:rPr>
          <w:lang w:val="en-US"/>
        </w:rPr>
        <w:t>diperoleh</w:t>
      </w:r>
      <w:proofErr w:type="spellEnd"/>
      <w:r w:rsidRPr="006F5A06">
        <w:rPr>
          <w:lang w:val="en-US"/>
        </w:rPr>
        <w:t xml:space="preserve"> </w:t>
      </w:r>
      <w:proofErr w:type="spellStart"/>
      <w:r w:rsidRPr="006F5A06">
        <w:rPr>
          <w:lang w:val="en-US"/>
        </w:rPr>
        <w:t>dari</w:t>
      </w:r>
      <w:proofErr w:type="spellEnd"/>
      <w:r w:rsidRPr="006F5A06">
        <w:rPr>
          <w:lang w:val="en-US"/>
        </w:rPr>
        <w:t xml:space="preserve"> Portal Satu Data Indonesia dan </w:t>
      </w:r>
      <w:proofErr w:type="spellStart"/>
      <w:r w:rsidRPr="006F5A06">
        <w:rPr>
          <w:lang w:val="en-US"/>
        </w:rPr>
        <w:t>mencakup</w:t>
      </w:r>
      <w:proofErr w:type="spellEnd"/>
      <w:r w:rsidRPr="006F5A06">
        <w:rPr>
          <w:lang w:val="en-US"/>
        </w:rPr>
        <w:t xml:space="preserve"> </w:t>
      </w:r>
      <w:proofErr w:type="spellStart"/>
      <w:r w:rsidRPr="006F5A06">
        <w:rPr>
          <w:lang w:val="en-US"/>
        </w:rPr>
        <w:t>tujuh</w:t>
      </w:r>
      <w:proofErr w:type="spellEnd"/>
      <w:r w:rsidRPr="006F5A06">
        <w:rPr>
          <w:lang w:val="en-US"/>
        </w:rPr>
        <w:t xml:space="preserve"> </w:t>
      </w:r>
      <w:proofErr w:type="spellStart"/>
      <w:r w:rsidRPr="006F5A06">
        <w:rPr>
          <w:lang w:val="en-US"/>
        </w:rPr>
        <w:t>atribut</w:t>
      </w:r>
      <w:proofErr w:type="spellEnd"/>
      <w:r w:rsidRPr="006F5A06">
        <w:rPr>
          <w:lang w:val="en-US"/>
        </w:rPr>
        <w:t xml:space="preserve"> </w:t>
      </w:r>
      <w:proofErr w:type="spellStart"/>
      <w:r w:rsidRPr="006F5A06">
        <w:rPr>
          <w:lang w:val="en-US"/>
        </w:rPr>
        <w:t>utama</w:t>
      </w:r>
      <w:proofErr w:type="spellEnd"/>
      <w:r w:rsidRPr="006F5A06">
        <w:rPr>
          <w:lang w:val="en-US"/>
        </w:rPr>
        <w:t xml:space="preserve">, </w:t>
      </w:r>
      <w:proofErr w:type="spellStart"/>
      <w:r w:rsidRPr="006F5A06">
        <w:rPr>
          <w:lang w:val="en-US"/>
        </w:rPr>
        <w:t>yaitu</w:t>
      </w:r>
      <w:proofErr w:type="spellEnd"/>
      <w:r w:rsidRPr="006F5A06">
        <w:rPr>
          <w:lang w:val="en-US"/>
        </w:rPr>
        <w:t xml:space="preserve"> Pendidikan, Kode </w:t>
      </w:r>
      <w:proofErr w:type="spellStart"/>
      <w:r w:rsidRPr="006F5A06">
        <w:rPr>
          <w:lang w:val="en-US"/>
        </w:rPr>
        <w:t>Kemdagri</w:t>
      </w:r>
      <w:proofErr w:type="spellEnd"/>
      <w:r w:rsidRPr="006F5A06">
        <w:rPr>
          <w:lang w:val="en-US"/>
        </w:rPr>
        <w:t xml:space="preserve">, Kode BPS, </w:t>
      </w:r>
      <w:proofErr w:type="spellStart"/>
      <w:r w:rsidRPr="006F5A06">
        <w:rPr>
          <w:lang w:val="en-US"/>
        </w:rPr>
        <w:t>Provinsi</w:t>
      </w:r>
      <w:proofErr w:type="spellEnd"/>
      <w:r w:rsidRPr="006F5A06">
        <w:rPr>
          <w:lang w:val="en-US"/>
        </w:rPr>
        <w:t xml:space="preserve">, Kepemilikan, </w:t>
      </w:r>
      <w:proofErr w:type="spellStart"/>
      <w:r w:rsidRPr="006F5A06">
        <w:rPr>
          <w:lang w:val="en-US"/>
        </w:rPr>
        <w:t>Jumlah_Internet</w:t>
      </w:r>
      <w:proofErr w:type="spellEnd"/>
      <w:r w:rsidRPr="006F5A06">
        <w:rPr>
          <w:lang w:val="en-US"/>
        </w:rPr>
        <w:t xml:space="preserve">, dan </w:t>
      </w:r>
      <w:proofErr w:type="spellStart"/>
      <w:r w:rsidRPr="006F5A06">
        <w:rPr>
          <w:lang w:val="en-US"/>
        </w:rPr>
        <w:t>Jumlah_Sekolah</w:t>
      </w:r>
      <w:proofErr w:type="spellEnd"/>
      <w:r w:rsidRPr="006F5A06">
        <w:rPr>
          <w:lang w:val="en-US"/>
        </w:rPr>
        <w:t xml:space="preserve">. </w:t>
      </w:r>
      <w:proofErr w:type="spellStart"/>
      <w:r w:rsidRPr="006F5A06">
        <w:rPr>
          <w:lang w:val="en-US"/>
        </w:rPr>
        <w:t>Setiap</w:t>
      </w:r>
      <w:proofErr w:type="spellEnd"/>
      <w:r w:rsidRPr="006F5A06">
        <w:rPr>
          <w:lang w:val="en-US"/>
        </w:rPr>
        <w:t xml:space="preserve"> baris </w:t>
      </w:r>
      <w:proofErr w:type="spellStart"/>
      <w:r w:rsidRPr="006F5A06">
        <w:rPr>
          <w:lang w:val="en-US"/>
        </w:rPr>
        <w:t>dalam</w:t>
      </w:r>
      <w:proofErr w:type="spellEnd"/>
      <w:r w:rsidRPr="006F5A06">
        <w:rPr>
          <w:lang w:val="en-US"/>
        </w:rPr>
        <w:t xml:space="preserve"> data </w:t>
      </w:r>
      <w:proofErr w:type="spellStart"/>
      <w:r w:rsidRPr="006F5A06">
        <w:rPr>
          <w:lang w:val="en-US"/>
        </w:rPr>
        <w:t>mewakili</w:t>
      </w:r>
      <w:proofErr w:type="spellEnd"/>
      <w:r w:rsidRPr="006F5A06">
        <w:rPr>
          <w:lang w:val="en-US"/>
        </w:rPr>
        <w:t xml:space="preserve"> </w:t>
      </w:r>
      <w:proofErr w:type="spellStart"/>
      <w:r w:rsidRPr="006F5A06">
        <w:rPr>
          <w:lang w:val="en-US"/>
        </w:rPr>
        <w:t>informasi</w:t>
      </w:r>
      <w:proofErr w:type="spellEnd"/>
      <w:r w:rsidRPr="006F5A06">
        <w:rPr>
          <w:lang w:val="en-US"/>
        </w:rPr>
        <w:t xml:space="preserve"> </w:t>
      </w:r>
      <w:proofErr w:type="spellStart"/>
      <w:r w:rsidRPr="006F5A06">
        <w:rPr>
          <w:lang w:val="en-US"/>
        </w:rPr>
        <w:t>rekapitulasi</w:t>
      </w:r>
      <w:proofErr w:type="spellEnd"/>
      <w:r w:rsidRPr="006F5A06">
        <w:rPr>
          <w:lang w:val="en-US"/>
        </w:rPr>
        <w:t xml:space="preserve"> </w:t>
      </w:r>
      <w:proofErr w:type="spellStart"/>
      <w:r w:rsidRPr="006F5A06">
        <w:rPr>
          <w:lang w:val="en-US"/>
        </w:rPr>
        <w:t>berdasarkan</w:t>
      </w:r>
      <w:proofErr w:type="spellEnd"/>
      <w:r w:rsidRPr="006F5A06">
        <w:rPr>
          <w:lang w:val="en-US"/>
        </w:rPr>
        <w:t xml:space="preserve"> </w:t>
      </w:r>
      <w:proofErr w:type="spellStart"/>
      <w:r w:rsidRPr="006F5A06">
        <w:rPr>
          <w:lang w:val="en-US"/>
        </w:rPr>
        <w:t>kombinasi</w:t>
      </w:r>
      <w:proofErr w:type="spellEnd"/>
      <w:r w:rsidRPr="006F5A06">
        <w:rPr>
          <w:lang w:val="en-US"/>
        </w:rPr>
        <w:t xml:space="preserve"> wilayah, </w:t>
      </w:r>
      <w:proofErr w:type="spellStart"/>
      <w:r w:rsidRPr="006F5A06">
        <w:rPr>
          <w:lang w:val="en-US"/>
        </w:rPr>
        <w:t>jenjang</w:t>
      </w:r>
      <w:proofErr w:type="spellEnd"/>
      <w:r w:rsidRPr="006F5A06">
        <w:rPr>
          <w:lang w:val="en-US"/>
        </w:rPr>
        <w:t xml:space="preserve"> </w:t>
      </w:r>
      <w:proofErr w:type="spellStart"/>
      <w:r w:rsidRPr="006F5A06">
        <w:rPr>
          <w:lang w:val="en-US"/>
        </w:rPr>
        <w:t>pendidikan</w:t>
      </w:r>
      <w:proofErr w:type="spellEnd"/>
      <w:r w:rsidRPr="006F5A06">
        <w:rPr>
          <w:lang w:val="en-US"/>
        </w:rPr>
        <w:t xml:space="preserve">, dan </w:t>
      </w:r>
      <w:proofErr w:type="spellStart"/>
      <w:r w:rsidRPr="006F5A06">
        <w:rPr>
          <w:lang w:val="en-US"/>
        </w:rPr>
        <w:t>kepemilikan</w:t>
      </w:r>
      <w:proofErr w:type="spellEnd"/>
      <w:r w:rsidRPr="006F5A06">
        <w:rPr>
          <w:lang w:val="en-US"/>
        </w:rPr>
        <w:t xml:space="preserve"> </w:t>
      </w:r>
      <w:proofErr w:type="spellStart"/>
      <w:r w:rsidRPr="006F5A06">
        <w:rPr>
          <w:lang w:val="en-US"/>
        </w:rPr>
        <w:t>sekolah</w:t>
      </w:r>
      <w:proofErr w:type="spellEnd"/>
      <w:r w:rsidRPr="006F5A06">
        <w:rPr>
          <w:lang w:val="en-US"/>
        </w:rPr>
        <w:t>.</w:t>
      </w:r>
    </w:p>
    <w:p w14:paraId="592BBFD8" w14:textId="32DBF007" w:rsidR="00AD772A" w:rsidRDefault="006F5A06" w:rsidP="003B2F3D">
      <w:pPr>
        <w:pStyle w:val="BodyText"/>
        <w:rPr>
          <w:lang w:val="en-US"/>
        </w:rPr>
      </w:pPr>
      <w:r w:rsidRPr="006F5A06">
        <w:rPr>
          <w:lang w:val="en-US"/>
        </w:rPr>
        <w:t xml:space="preserve">Kolom Pendidikan </w:t>
      </w:r>
      <w:proofErr w:type="spellStart"/>
      <w:r w:rsidRPr="006F5A06">
        <w:rPr>
          <w:lang w:val="en-US"/>
        </w:rPr>
        <w:t>menunjukkan</w:t>
      </w:r>
      <w:proofErr w:type="spellEnd"/>
      <w:r w:rsidRPr="006F5A06">
        <w:rPr>
          <w:lang w:val="en-US"/>
        </w:rPr>
        <w:t xml:space="preserve"> </w:t>
      </w:r>
      <w:proofErr w:type="spellStart"/>
      <w:r w:rsidRPr="006F5A06">
        <w:rPr>
          <w:lang w:val="en-US"/>
        </w:rPr>
        <w:t>jenjang</w:t>
      </w:r>
      <w:proofErr w:type="spellEnd"/>
      <w:r w:rsidRPr="006F5A06">
        <w:rPr>
          <w:lang w:val="en-US"/>
        </w:rPr>
        <w:t xml:space="preserve"> </w:t>
      </w:r>
      <w:proofErr w:type="spellStart"/>
      <w:r w:rsidRPr="006F5A06">
        <w:rPr>
          <w:lang w:val="en-US"/>
        </w:rPr>
        <w:t>satuan</w:t>
      </w:r>
      <w:proofErr w:type="spellEnd"/>
      <w:r w:rsidRPr="006F5A06">
        <w:rPr>
          <w:lang w:val="en-US"/>
        </w:rPr>
        <w:t xml:space="preserve"> </w:t>
      </w:r>
      <w:proofErr w:type="spellStart"/>
      <w:r w:rsidRPr="006F5A06">
        <w:rPr>
          <w:lang w:val="en-US"/>
        </w:rPr>
        <w:t>pendidikan</w:t>
      </w:r>
      <w:proofErr w:type="spellEnd"/>
      <w:r w:rsidRPr="006F5A06">
        <w:rPr>
          <w:lang w:val="en-US"/>
        </w:rPr>
        <w:t xml:space="preserve"> (SD, SMP, SMA, SMK), </w:t>
      </w:r>
      <w:proofErr w:type="spellStart"/>
      <w:r w:rsidRPr="006F5A06">
        <w:rPr>
          <w:lang w:val="en-US"/>
        </w:rPr>
        <w:t>sementara</w:t>
      </w:r>
      <w:proofErr w:type="spellEnd"/>
      <w:r w:rsidRPr="006F5A06">
        <w:rPr>
          <w:lang w:val="en-US"/>
        </w:rPr>
        <w:t xml:space="preserve"> Kode </w:t>
      </w:r>
      <w:proofErr w:type="spellStart"/>
      <w:r w:rsidRPr="006F5A06">
        <w:rPr>
          <w:lang w:val="en-US"/>
        </w:rPr>
        <w:t>Kemdagri</w:t>
      </w:r>
      <w:proofErr w:type="spellEnd"/>
      <w:r w:rsidRPr="006F5A06">
        <w:rPr>
          <w:lang w:val="en-US"/>
        </w:rPr>
        <w:t xml:space="preserve"> dan Kode BPS </w:t>
      </w:r>
      <w:proofErr w:type="spellStart"/>
      <w:r w:rsidRPr="006F5A06">
        <w:rPr>
          <w:lang w:val="en-US"/>
        </w:rPr>
        <w:t>merupakan</w:t>
      </w:r>
      <w:proofErr w:type="spellEnd"/>
      <w:r w:rsidRPr="006F5A06">
        <w:rPr>
          <w:lang w:val="en-US"/>
        </w:rPr>
        <w:t xml:space="preserve"> </w:t>
      </w:r>
      <w:proofErr w:type="spellStart"/>
      <w:r w:rsidRPr="006F5A06">
        <w:rPr>
          <w:lang w:val="en-US"/>
        </w:rPr>
        <w:t>kode</w:t>
      </w:r>
      <w:proofErr w:type="spellEnd"/>
      <w:r w:rsidRPr="006F5A06">
        <w:rPr>
          <w:lang w:val="en-US"/>
        </w:rPr>
        <w:t xml:space="preserve"> </w:t>
      </w:r>
      <w:proofErr w:type="spellStart"/>
      <w:r w:rsidRPr="006F5A06">
        <w:rPr>
          <w:lang w:val="en-US"/>
        </w:rPr>
        <w:t>identifikasi</w:t>
      </w:r>
      <w:proofErr w:type="spellEnd"/>
      <w:r w:rsidRPr="006F5A06">
        <w:rPr>
          <w:lang w:val="en-US"/>
        </w:rPr>
        <w:t xml:space="preserve"> </w:t>
      </w:r>
      <w:proofErr w:type="spellStart"/>
      <w:r w:rsidRPr="006F5A06">
        <w:rPr>
          <w:lang w:val="en-US"/>
        </w:rPr>
        <w:t>administratif</w:t>
      </w:r>
      <w:proofErr w:type="spellEnd"/>
      <w:r w:rsidRPr="006F5A06">
        <w:rPr>
          <w:lang w:val="en-US"/>
        </w:rPr>
        <w:t xml:space="preserve"> </w:t>
      </w:r>
      <w:proofErr w:type="spellStart"/>
      <w:r w:rsidRPr="006F5A06">
        <w:rPr>
          <w:lang w:val="en-US"/>
        </w:rPr>
        <w:t>resmi</w:t>
      </w:r>
      <w:proofErr w:type="spellEnd"/>
      <w:r w:rsidRPr="006F5A06">
        <w:rPr>
          <w:lang w:val="en-US"/>
        </w:rPr>
        <w:t xml:space="preserve">. Kolom </w:t>
      </w:r>
      <w:proofErr w:type="spellStart"/>
      <w:r w:rsidRPr="006F5A06">
        <w:rPr>
          <w:lang w:val="en-US"/>
        </w:rPr>
        <w:t>Provinsi</w:t>
      </w:r>
      <w:proofErr w:type="spellEnd"/>
      <w:r w:rsidRPr="006F5A06">
        <w:rPr>
          <w:lang w:val="en-US"/>
        </w:rPr>
        <w:t xml:space="preserve"> </w:t>
      </w:r>
      <w:proofErr w:type="spellStart"/>
      <w:r w:rsidRPr="006F5A06">
        <w:rPr>
          <w:lang w:val="en-US"/>
        </w:rPr>
        <w:t>mencantumkan</w:t>
      </w:r>
      <w:proofErr w:type="spellEnd"/>
      <w:r w:rsidRPr="006F5A06">
        <w:rPr>
          <w:lang w:val="en-US"/>
        </w:rPr>
        <w:t xml:space="preserve"> nama wilayah, Kepemilikan </w:t>
      </w:r>
      <w:proofErr w:type="spellStart"/>
      <w:r w:rsidRPr="006F5A06">
        <w:rPr>
          <w:lang w:val="en-US"/>
        </w:rPr>
        <w:t>menunjukkan</w:t>
      </w:r>
      <w:proofErr w:type="spellEnd"/>
      <w:r w:rsidRPr="006F5A06">
        <w:rPr>
          <w:lang w:val="en-US"/>
        </w:rPr>
        <w:t xml:space="preserve"> status </w:t>
      </w:r>
      <w:proofErr w:type="spellStart"/>
      <w:r w:rsidRPr="006F5A06">
        <w:rPr>
          <w:lang w:val="en-US"/>
        </w:rPr>
        <w:t>sekolah</w:t>
      </w:r>
      <w:proofErr w:type="spellEnd"/>
      <w:r w:rsidRPr="006F5A06">
        <w:rPr>
          <w:lang w:val="en-US"/>
        </w:rPr>
        <w:t xml:space="preserve"> (negeri </w:t>
      </w:r>
      <w:proofErr w:type="spellStart"/>
      <w:r w:rsidRPr="006F5A06">
        <w:rPr>
          <w:lang w:val="en-US"/>
        </w:rPr>
        <w:t>atau</w:t>
      </w:r>
      <w:proofErr w:type="spellEnd"/>
      <w:r w:rsidRPr="006F5A06">
        <w:rPr>
          <w:lang w:val="en-US"/>
        </w:rPr>
        <w:t xml:space="preserve"> </w:t>
      </w:r>
      <w:proofErr w:type="spellStart"/>
      <w:r w:rsidRPr="006F5A06">
        <w:rPr>
          <w:lang w:val="en-US"/>
        </w:rPr>
        <w:t>swasta</w:t>
      </w:r>
      <w:proofErr w:type="spellEnd"/>
      <w:r w:rsidRPr="006F5A06">
        <w:rPr>
          <w:lang w:val="en-US"/>
        </w:rPr>
        <w:t xml:space="preserve">), </w:t>
      </w:r>
      <w:proofErr w:type="spellStart"/>
      <w:r w:rsidRPr="006F5A06">
        <w:rPr>
          <w:lang w:val="en-US"/>
        </w:rPr>
        <w:t>Jumlah_Internet</w:t>
      </w:r>
      <w:proofErr w:type="spellEnd"/>
      <w:r w:rsidRPr="006F5A06">
        <w:rPr>
          <w:lang w:val="en-US"/>
        </w:rPr>
        <w:t xml:space="preserve"> </w:t>
      </w:r>
      <w:proofErr w:type="spellStart"/>
      <w:r w:rsidRPr="006F5A06">
        <w:rPr>
          <w:lang w:val="en-US"/>
        </w:rPr>
        <w:t>berisi</w:t>
      </w:r>
      <w:proofErr w:type="spellEnd"/>
      <w:r w:rsidRPr="006F5A06">
        <w:rPr>
          <w:lang w:val="en-US"/>
        </w:rPr>
        <w:t xml:space="preserve"> </w:t>
      </w:r>
      <w:proofErr w:type="spellStart"/>
      <w:r w:rsidRPr="006F5A06">
        <w:rPr>
          <w:lang w:val="en-US"/>
        </w:rPr>
        <w:t>jumlah</w:t>
      </w:r>
      <w:proofErr w:type="spellEnd"/>
      <w:r w:rsidRPr="006F5A06">
        <w:rPr>
          <w:lang w:val="en-US"/>
        </w:rPr>
        <w:t xml:space="preserve"> </w:t>
      </w:r>
      <w:proofErr w:type="spellStart"/>
      <w:r w:rsidRPr="006F5A06">
        <w:rPr>
          <w:lang w:val="en-US"/>
        </w:rPr>
        <w:t>sekolah</w:t>
      </w:r>
      <w:proofErr w:type="spellEnd"/>
      <w:r w:rsidRPr="006F5A06">
        <w:rPr>
          <w:lang w:val="en-US"/>
        </w:rPr>
        <w:t xml:space="preserve"> yang </w:t>
      </w:r>
      <w:proofErr w:type="spellStart"/>
      <w:r w:rsidRPr="006F5A06">
        <w:rPr>
          <w:lang w:val="en-US"/>
        </w:rPr>
        <w:t>memiliki</w:t>
      </w:r>
      <w:proofErr w:type="spellEnd"/>
      <w:r w:rsidRPr="006F5A06">
        <w:rPr>
          <w:lang w:val="en-US"/>
        </w:rPr>
        <w:t xml:space="preserve"> </w:t>
      </w:r>
      <w:proofErr w:type="spellStart"/>
      <w:r w:rsidRPr="006F5A06">
        <w:rPr>
          <w:lang w:val="en-US"/>
        </w:rPr>
        <w:t>akses</w:t>
      </w:r>
      <w:proofErr w:type="spellEnd"/>
      <w:r w:rsidRPr="006F5A06">
        <w:rPr>
          <w:lang w:val="en-US"/>
        </w:rPr>
        <w:t xml:space="preserve"> internet, dan </w:t>
      </w:r>
      <w:proofErr w:type="spellStart"/>
      <w:r w:rsidRPr="006F5A06">
        <w:rPr>
          <w:lang w:val="en-US"/>
        </w:rPr>
        <w:t>Jumlah_Sekolah</w:t>
      </w:r>
      <w:proofErr w:type="spellEnd"/>
      <w:r w:rsidRPr="006F5A06">
        <w:rPr>
          <w:lang w:val="en-US"/>
        </w:rPr>
        <w:t xml:space="preserve"> </w:t>
      </w:r>
      <w:proofErr w:type="spellStart"/>
      <w:r w:rsidRPr="006F5A06">
        <w:rPr>
          <w:lang w:val="en-US"/>
        </w:rPr>
        <w:t>berisi</w:t>
      </w:r>
      <w:proofErr w:type="spellEnd"/>
      <w:r w:rsidRPr="006F5A06">
        <w:rPr>
          <w:lang w:val="en-US"/>
        </w:rPr>
        <w:t xml:space="preserve"> total </w:t>
      </w:r>
      <w:proofErr w:type="spellStart"/>
      <w:r w:rsidRPr="006F5A06">
        <w:rPr>
          <w:lang w:val="en-US"/>
        </w:rPr>
        <w:t>sekolah</w:t>
      </w:r>
      <w:proofErr w:type="spellEnd"/>
      <w:r w:rsidRPr="006F5A06">
        <w:rPr>
          <w:lang w:val="en-US"/>
        </w:rPr>
        <w:t xml:space="preserve"> yang </w:t>
      </w:r>
      <w:proofErr w:type="spellStart"/>
      <w:r w:rsidRPr="006F5A06">
        <w:rPr>
          <w:lang w:val="en-US"/>
        </w:rPr>
        <w:t>terdaftar</w:t>
      </w:r>
      <w:proofErr w:type="spellEnd"/>
      <w:r w:rsidR="002D1A6F" w:rsidRPr="002D1A6F">
        <w:rPr>
          <w:lang w:val="en-US"/>
        </w:rPr>
        <w:t>.</w:t>
      </w:r>
    </w:p>
    <w:p w14:paraId="5BBB0057" w14:textId="77777777" w:rsidR="003B2F3D" w:rsidRDefault="003B2F3D" w:rsidP="003B2F3D">
      <w:pPr>
        <w:pStyle w:val="BodyText"/>
        <w:keepNext/>
        <w:ind w:firstLine="0"/>
      </w:pPr>
      <w:r>
        <w:rPr>
          <w:noProof/>
          <w:lang w:val="en-US"/>
        </w:rPr>
        <w:drawing>
          <wp:inline distT="0" distB="0" distL="0" distR="0" wp14:anchorId="0FC6FA7C" wp14:editId="1DFEC391">
            <wp:extent cx="3089910" cy="1660525"/>
            <wp:effectExtent l="0" t="0" r="0" b="0"/>
            <wp:docPr id="57984124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9841249" name="Picture 579841249"/>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89910" cy="1660525"/>
                    </a:xfrm>
                    <a:prstGeom prst="rect">
                      <a:avLst/>
                    </a:prstGeom>
                  </pic:spPr>
                </pic:pic>
              </a:graphicData>
            </a:graphic>
          </wp:inline>
        </w:drawing>
      </w:r>
    </w:p>
    <w:p w14:paraId="5DE3A281" w14:textId="70B42D28" w:rsidR="003B2F3D" w:rsidRPr="00D7522C" w:rsidRDefault="00F86B9F" w:rsidP="003B2F3D">
      <w:pPr>
        <w:pStyle w:val="Caption"/>
      </w:pPr>
      <w:r>
        <w:t>G</w:t>
      </w:r>
      <w:r w:rsidR="003B2F3D">
        <w:t xml:space="preserve">ambar </w:t>
      </w:r>
      <w:r w:rsidR="003B2F3D">
        <w:fldChar w:fldCharType="begin"/>
      </w:r>
      <w:r w:rsidR="003B2F3D">
        <w:instrText xml:space="preserve"> SEQ gambar \* ARABIC </w:instrText>
      </w:r>
      <w:r w:rsidR="003B2F3D">
        <w:fldChar w:fldCharType="separate"/>
      </w:r>
      <w:r>
        <w:rPr>
          <w:noProof/>
        </w:rPr>
        <w:t>1</w:t>
      </w:r>
      <w:r w:rsidR="003B2F3D">
        <w:fldChar w:fldCharType="end"/>
      </w:r>
      <w:r w:rsidR="003B2F3D">
        <w:t>. Alur Orange</w:t>
      </w:r>
    </w:p>
    <w:p w14:paraId="0C05B395" w14:textId="787B8E62" w:rsidR="00A9111E" w:rsidRPr="00A9111E" w:rsidRDefault="00A9111E" w:rsidP="00A9111E">
      <w:pPr>
        <w:pStyle w:val="Heading2"/>
      </w:pPr>
      <w:r w:rsidRPr="00A9111E">
        <w:t>Pra-pemrosesan Data</w:t>
      </w:r>
    </w:p>
    <w:p w14:paraId="21C51E20" w14:textId="3BCE5D9F" w:rsidR="009303D9" w:rsidRDefault="00A9111E" w:rsidP="00E7596C">
      <w:pPr>
        <w:pStyle w:val="BodyText"/>
        <w:rPr>
          <w:lang w:val="en-US"/>
        </w:rPr>
      </w:pPr>
      <w:proofErr w:type="spellStart"/>
      <w:r w:rsidRPr="00A9111E">
        <w:rPr>
          <w:lang w:val="en-US"/>
        </w:rPr>
        <w:t>Sebelum</w:t>
      </w:r>
      <w:proofErr w:type="spellEnd"/>
      <w:r w:rsidRPr="00A9111E">
        <w:rPr>
          <w:lang w:val="en-US"/>
        </w:rPr>
        <w:t xml:space="preserve"> </w:t>
      </w:r>
      <w:proofErr w:type="spellStart"/>
      <w:r w:rsidRPr="00A9111E">
        <w:rPr>
          <w:lang w:val="en-US"/>
        </w:rPr>
        <w:t>dilakukan</w:t>
      </w:r>
      <w:proofErr w:type="spellEnd"/>
      <w:r w:rsidRPr="00A9111E">
        <w:rPr>
          <w:lang w:val="en-US"/>
        </w:rPr>
        <w:t xml:space="preserve"> </w:t>
      </w:r>
      <w:proofErr w:type="spellStart"/>
      <w:r w:rsidRPr="00A9111E">
        <w:rPr>
          <w:lang w:val="en-US"/>
        </w:rPr>
        <w:t>analisis</w:t>
      </w:r>
      <w:proofErr w:type="spellEnd"/>
      <w:r w:rsidRPr="00A9111E">
        <w:rPr>
          <w:lang w:val="en-US"/>
        </w:rPr>
        <w:t xml:space="preserve">, data </w:t>
      </w:r>
      <w:proofErr w:type="spellStart"/>
      <w:r w:rsidRPr="00A9111E">
        <w:rPr>
          <w:lang w:val="en-US"/>
        </w:rPr>
        <w:t>mengalami</w:t>
      </w:r>
      <w:proofErr w:type="spellEnd"/>
      <w:r w:rsidRPr="00A9111E">
        <w:rPr>
          <w:lang w:val="en-US"/>
        </w:rPr>
        <w:t xml:space="preserve"> </w:t>
      </w:r>
      <w:proofErr w:type="spellStart"/>
      <w:r w:rsidRPr="00A9111E">
        <w:rPr>
          <w:lang w:val="en-US"/>
        </w:rPr>
        <w:t>tahap</w:t>
      </w:r>
      <w:proofErr w:type="spellEnd"/>
      <w:r w:rsidRPr="00A9111E">
        <w:rPr>
          <w:lang w:val="en-US"/>
        </w:rPr>
        <w:t xml:space="preserve"> </w:t>
      </w:r>
      <w:proofErr w:type="spellStart"/>
      <w:r w:rsidRPr="00A9111E">
        <w:rPr>
          <w:lang w:val="en-US"/>
        </w:rPr>
        <w:t>pra-pemrosesan</w:t>
      </w:r>
      <w:proofErr w:type="spellEnd"/>
      <w:r w:rsidRPr="00A9111E">
        <w:rPr>
          <w:lang w:val="en-US"/>
        </w:rPr>
        <w:t>. Langkah-</w:t>
      </w:r>
      <w:proofErr w:type="spellStart"/>
      <w:r w:rsidRPr="00A9111E">
        <w:rPr>
          <w:lang w:val="en-US"/>
        </w:rPr>
        <w:t>langkah</w:t>
      </w:r>
      <w:proofErr w:type="spellEnd"/>
      <w:r w:rsidRPr="00A9111E">
        <w:rPr>
          <w:lang w:val="en-US"/>
        </w:rPr>
        <w:t xml:space="preserve"> yang </w:t>
      </w:r>
      <w:proofErr w:type="spellStart"/>
      <w:r w:rsidRPr="00A9111E">
        <w:rPr>
          <w:lang w:val="en-US"/>
        </w:rPr>
        <w:t>dilakukan</w:t>
      </w:r>
      <w:proofErr w:type="spellEnd"/>
      <w:r w:rsidRPr="00A9111E">
        <w:rPr>
          <w:lang w:val="en-US"/>
        </w:rPr>
        <w:t xml:space="preserve"> </w:t>
      </w:r>
      <w:proofErr w:type="spellStart"/>
      <w:r w:rsidRPr="00A9111E">
        <w:rPr>
          <w:lang w:val="en-US"/>
        </w:rPr>
        <w:t>meliputi</w:t>
      </w:r>
      <w:proofErr w:type="spellEnd"/>
      <w:r w:rsidRPr="00A9111E">
        <w:rPr>
          <w:lang w:val="en-US"/>
        </w:rPr>
        <w:t xml:space="preserve"> </w:t>
      </w:r>
      <w:proofErr w:type="spellStart"/>
      <w:r w:rsidRPr="00A9111E">
        <w:rPr>
          <w:lang w:val="en-US"/>
        </w:rPr>
        <w:t>pembersihan</w:t>
      </w:r>
      <w:proofErr w:type="spellEnd"/>
      <w:r w:rsidRPr="00A9111E">
        <w:rPr>
          <w:lang w:val="en-US"/>
        </w:rPr>
        <w:t xml:space="preserve"> data </w:t>
      </w:r>
      <w:proofErr w:type="spellStart"/>
      <w:r w:rsidRPr="00A9111E">
        <w:rPr>
          <w:lang w:val="en-US"/>
        </w:rPr>
        <w:t>dari</w:t>
      </w:r>
      <w:proofErr w:type="spellEnd"/>
      <w:r w:rsidRPr="00A9111E">
        <w:rPr>
          <w:lang w:val="en-US"/>
        </w:rPr>
        <w:t xml:space="preserve"> </w:t>
      </w:r>
      <w:proofErr w:type="spellStart"/>
      <w:r w:rsidRPr="00A9111E">
        <w:rPr>
          <w:lang w:val="en-US"/>
        </w:rPr>
        <w:t>nilai</w:t>
      </w:r>
      <w:proofErr w:type="spellEnd"/>
      <w:r w:rsidRPr="00A9111E">
        <w:rPr>
          <w:lang w:val="en-US"/>
        </w:rPr>
        <w:t xml:space="preserve"> </w:t>
      </w:r>
      <w:proofErr w:type="spellStart"/>
      <w:r w:rsidRPr="00A9111E">
        <w:rPr>
          <w:lang w:val="en-US"/>
        </w:rPr>
        <w:t>kosong</w:t>
      </w:r>
      <w:proofErr w:type="spellEnd"/>
      <w:r w:rsidRPr="00A9111E">
        <w:rPr>
          <w:lang w:val="en-US"/>
        </w:rPr>
        <w:t xml:space="preserve"> (missing value), </w:t>
      </w:r>
      <w:proofErr w:type="spellStart"/>
      <w:r w:rsidRPr="00A9111E">
        <w:rPr>
          <w:lang w:val="en-US"/>
        </w:rPr>
        <w:t>penghapusan</w:t>
      </w:r>
      <w:proofErr w:type="spellEnd"/>
      <w:r w:rsidRPr="00A9111E">
        <w:rPr>
          <w:lang w:val="en-US"/>
        </w:rPr>
        <w:t xml:space="preserve"> </w:t>
      </w:r>
      <w:proofErr w:type="spellStart"/>
      <w:r w:rsidRPr="00A9111E">
        <w:rPr>
          <w:lang w:val="en-US"/>
        </w:rPr>
        <w:t>duplikasi</w:t>
      </w:r>
      <w:proofErr w:type="spellEnd"/>
      <w:r w:rsidRPr="00A9111E">
        <w:rPr>
          <w:lang w:val="en-US"/>
        </w:rPr>
        <w:t xml:space="preserve">, </w:t>
      </w:r>
      <w:proofErr w:type="spellStart"/>
      <w:r w:rsidRPr="00A9111E">
        <w:rPr>
          <w:lang w:val="en-US"/>
        </w:rPr>
        <w:t>serta</w:t>
      </w:r>
      <w:proofErr w:type="spellEnd"/>
      <w:r w:rsidRPr="00A9111E">
        <w:rPr>
          <w:lang w:val="en-US"/>
        </w:rPr>
        <w:t xml:space="preserve"> </w:t>
      </w:r>
      <w:proofErr w:type="spellStart"/>
      <w:r w:rsidRPr="00A9111E">
        <w:rPr>
          <w:lang w:val="en-US"/>
        </w:rPr>
        <w:t>penyelarasan</w:t>
      </w:r>
      <w:proofErr w:type="spellEnd"/>
      <w:r w:rsidRPr="00A9111E">
        <w:rPr>
          <w:lang w:val="en-US"/>
        </w:rPr>
        <w:t xml:space="preserve"> format data. Dataset </w:t>
      </w:r>
      <w:proofErr w:type="spellStart"/>
      <w:r w:rsidRPr="00A9111E">
        <w:rPr>
          <w:lang w:val="en-US"/>
        </w:rPr>
        <w:t>kemudian</w:t>
      </w:r>
      <w:proofErr w:type="spellEnd"/>
      <w:r w:rsidRPr="00A9111E">
        <w:rPr>
          <w:lang w:val="en-US"/>
        </w:rPr>
        <w:t xml:space="preserve"> </w:t>
      </w:r>
      <w:proofErr w:type="spellStart"/>
      <w:r w:rsidRPr="00A9111E">
        <w:rPr>
          <w:lang w:val="en-US"/>
        </w:rPr>
        <w:t>dimasukkan</w:t>
      </w:r>
      <w:proofErr w:type="spellEnd"/>
      <w:r w:rsidRPr="00A9111E">
        <w:rPr>
          <w:lang w:val="en-US"/>
        </w:rPr>
        <w:t xml:space="preserve"> ke </w:t>
      </w:r>
      <w:proofErr w:type="spellStart"/>
      <w:r w:rsidRPr="00A9111E">
        <w:rPr>
          <w:lang w:val="en-US"/>
        </w:rPr>
        <w:t>dalam</w:t>
      </w:r>
      <w:proofErr w:type="spellEnd"/>
      <w:r w:rsidRPr="00A9111E">
        <w:rPr>
          <w:lang w:val="en-US"/>
        </w:rPr>
        <w:t xml:space="preserve"> Orange Data Mining </w:t>
      </w:r>
      <w:proofErr w:type="spellStart"/>
      <w:r w:rsidRPr="00A9111E">
        <w:rPr>
          <w:lang w:val="en-US"/>
        </w:rPr>
        <w:t>sebagai</w:t>
      </w:r>
      <w:proofErr w:type="spellEnd"/>
      <w:r w:rsidRPr="00A9111E">
        <w:rPr>
          <w:lang w:val="en-US"/>
        </w:rPr>
        <w:t xml:space="preserve"> platform </w:t>
      </w:r>
      <w:proofErr w:type="spellStart"/>
      <w:r w:rsidRPr="00A9111E">
        <w:rPr>
          <w:lang w:val="en-US"/>
        </w:rPr>
        <w:t>utama</w:t>
      </w:r>
      <w:proofErr w:type="spellEnd"/>
      <w:r w:rsidRPr="00A9111E">
        <w:rPr>
          <w:lang w:val="en-US"/>
        </w:rPr>
        <w:t xml:space="preserve"> </w:t>
      </w:r>
      <w:proofErr w:type="spellStart"/>
      <w:r w:rsidRPr="00A9111E">
        <w:rPr>
          <w:lang w:val="en-US"/>
        </w:rPr>
        <w:t>pemrosesan</w:t>
      </w:r>
      <w:proofErr w:type="spellEnd"/>
      <w:r w:rsidRPr="00A9111E">
        <w:rPr>
          <w:lang w:val="en-US"/>
        </w:rPr>
        <w:t xml:space="preserve"> visual.</w:t>
      </w:r>
    </w:p>
    <w:p w14:paraId="1BF74211" w14:textId="2F870D42" w:rsidR="00A9111E" w:rsidRDefault="00A9111E" w:rsidP="00A9111E">
      <w:pPr>
        <w:pStyle w:val="Heading2"/>
      </w:pPr>
      <w:r w:rsidRPr="00A9111E">
        <w:t>Perhitungan Rasio Akses Internet</w:t>
      </w:r>
    </w:p>
    <w:p w14:paraId="679EE87B" w14:textId="74903F1B" w:rsidR="00A9111E" w:rsidRDefault="00A9111E" w:rsidP="006F5A06">
      <w:pPr>
        <w:pStyle w:val="BodyText"/>
      </w:pPr>
      <w:r>
        <w:t xml:space="preserve">Langkah </w:t>
      </w:r>
      <w:proofErr w:type="spellStart"/>
      <w:r>
        <w:t>awal</w:t>
      </w:r>
      <w:proofErr w:type="spellEnd"/>
      <w:r>
        <w:t xml:space="preserve"> </w:t>
      </w:r>
      <w:proofErr w:type="spellStart"/>
      <w:r>
        <w:t>analisis</w:t>
      </w:r>
      <w:proofErr w:type="spellEnd"/>
      <w:r>
        <w:t xml:space="preserve"> </w:t>
      </w:r>
      <w:proofErr w:type="spellStart"/>
      <w:r>
        <w:t>adalah</w:t>
      </w:r>
      <w:proofErr w:type="spellEnd"/>
      <w:r>
        <w:t xml:space="preserve"> </w:t>
      </w:r>
      <w:proofErr w:type="spellStart"/>
      <w:r>
        <w:t>membentuk</w:t>
      </w:r>
      <w:proofErr w:type="spellEnd"/>
      <w:r>
        <w:t xml:space="preserve"> </w:t>
      </w:r>
      <w:proofErr w:type="spellStart"/>
      <w:r>
        <w:t>variabel</w:t>
      </w:r>
      <w:proofErr w:type="spellEnd"/>
      <w:r>
        <w:t xml:space="preserve"> </w:t>
      </w:r>
      <w:proofErr w:type="spellStart"/>
      <w:r>
        <w:t>baru</w:t>
      </w:r>
      <w:proofErr w:type="spellEnd"/>
      <w:r>
        <w:t xml:space="preserve"> </w:t>
      </w:r>
      <w:proofErr w:type="spellStart"/>
      <w:r>
        <w:t>bernama</w:t>
      </w:r>
      <w:proofErr w:type="spellEnd"/>
      <w:r>
        <w:t xml:space="preserve"> </w:t>
      </w:r>
      <w:proofErr w:type="spellStart"/>
      <w:r>
        <w:t>Ratio_Internet</w:t>
      </w:r>
      <w:proofErr w:type="spellEnd"/>
      <w:r>
        <w:t xml:space="preserve"> </w:t>
      </w:r>
      <w:proofErr w:type="spellStart"/>
      <w:r>
        <w:t>dengan</w:t>
      </w:r>
      <w:proofErr w:type="spellEnd"/>
      <w:r>
        <w:t xml:space="preserve"> </w:t>
      </w:r>
      <w:proofErr w:type="spellStart"/>
      <w:r>
        <w:t>rumus</w:t>
      </w:r>
      <w:proofErr w:type="spellEnd"/>
      <w:r>
        <w:t>:</w:t>
      </w:r>
    </w:p>
    <w:p w14:paraId="7DFEAA12" w14:textId="77777777" w:rsidR="006F5A06" w:rsidRDefault="006F5A06" w:rsidP="006F5A06">
      <w:pPr>
        <w:pStyle w:val="BodyText"/>
      </w:pPr>
    </w:p>
    <w:tbl>
      <w:tblPr>
        <w:tblStyle w:val="TableGrid"/>
        <w:tblW w:w="0" w:type="auto"/>
        <w:jc w:val="center"/>
        <w:tblLook w:val="04A0" w:firstRow="1" w:lastRow="0" w:firstColumn="1" w:lastColumn="0" w:noHBand="0" w:noVBand="1"/>
      </w:tblPr>
      <w:tblGrid>
        <w:gridCol w:w="3554"/>
      </w:tblGrid>
      <w:tr w:rsidR="006F5A06" w14:paraId="50A183B6" w14:textId="77777777" w:rsidTr="006F5A06">
        <w:trPr>
          <w:trHeight w:val="341"/>
          <w:jc w:val="center"/>
        </w:trPr>
        <w:tc>
          <w:tcPr>
            <w:tcW w:w="3554" w:type="dxa"/>
          </w:tcPr>
          <w:p w14:paraId="188C122A" w14:textId="2534C5AD" w:rsidR="006F5A06" w:rsidRPr="006F5A06" w:rsidRDefault="006F5A06" w:rsidP="006F5A06">
            <w:pPr>
              <w:pStyle w:val="BodyText"/>
              <w:ind w:firstLine="0"/>
              <w:jc w:val="center"/>
              <w:rPr>
                <w:i/>
                <w:iCs/>
              </w:rPr>
            </w:pPr>
            <w:proofErr w:type="spellStart"/>
            <w:r w:rsidRPr="006F5A06">
              <w:rPr>
                <w:i/>
                <w:iCs/>
              </w:rPr>
              <w:t>Ratio_Internet</w:t>
            </w:r>
            <w:proofErr w:type="spellEnd"/>
            <w:r w:rsidRPr="006F5A06">
              <w:rPr>
                <w:i/>
                <w:iCs/>
              </w:rPr>
              <w:t xml:space="preserve"> = </w:t>
            </w:r>
            <w:proofErr w:type="spellStart"/>
            <w:r w:rsidRPr="006F5A06">
              <w:rPr>
                <w:i/>
                <w:iCs/>
              </w:rPr>
              <w:t>Jumlah_Inter</w:t>
            </w:r>
            <w:r w:rsidRPr="006F5A06">
              <w:rPr>
                <w:i/>
                <w:iCs/>
              </w:rPr>
              <w:t>n</w:t>
            </w:r>
            <w:r w:rsidRPr="006F5A06">
              <w:rPr>
                <w:i/>
                <w:iCs/>
              </w:rPr>
              <w:t>et</w:t>
            </w:r>
            <w:proofErr w:type="spellEnd"/>
            <w:r w:rsidRPr="006F5A06">
              <w:rPr>
                <w:i/>
                <w:iCs/>
              </w:rPr>
              <w:t xml:space="preserve"> / </w:t>
            </w:r>
            <w:proofErr w:type="spellStart"/>
            <w:r w:rsidRPr="006F5A06">
              <w:rPr>
                <w:i/>
                <w:iCs/>
              </w:rPr>
              <w:t>Jumlah_Sekolah</w:t>
            </w:r>
            <w:proofErr w:type="spellEnd"/>
          </w:p>
        </w:tc>
      </w:tr>
    </w:tbl>
    <w:p w14:paraId="56499FF5" w14:textId="77777777" w:rsidR="00A9111E" w:rsidRDefault="00A9111E" w:rsidP="00A9111E">
      <w:pPr>
        <w:pStyle w:val="BodyText"/>
      </w:pPr>
    </w:p>
    <w:p w14:paraId="62D3FF02" w14:textId="13ED2990" w:rsidR="00700C98" w:rsidRDefault="00A9111E" w:rsidP="00A9111E">
      <w:pPr>
        <w:pStyle w:val="BodyText"/>
      </w:pPr>
      <w:proofErr w:type="spellStart"/>
      <w:r>
        <w:t>Variabel</w:t>
      </w:r>
      <w:proofErr w:type="spellEnd"/>
      <w:r>
        <w:t xml:space="preserve"> </w:t>
      </w:r>
      <w:proofErr w:type="spellStart"/>
      <w:r>
        <w:t>ini</w:t>
      </w:r>
      <w:proofErr w:type="spellEnd"/>
      <w:r>
        <w:t xml:space="preserve"> </w:t>
      </w:r>
      <w:proofErr w:type="spellStart"/>
      <w:r>
        <w:t>dihitung</w:t>
      </w:r>
      <w:proofErr w:type="spellEnd"/>
      <w:r>
        <w:t xml:space="preserve"> </w:t>
      </w:r>
      <w:proofErr w:type="spellStart"/>
      <w:r>
        <w:t>menggunakan</w:t>
      </w:r>
      <w:proofErr w:type="spellEnd"/>
      <w:r>
        <w:t xml:space="preserve"> widget Formula di Orange dan </w:t>
      </w:r>
      <w:proofErr w:type="spellStart"/>
      <w:r>
        <w:t>menjadi</w:t>
      </w:r>
      <w:proofErr w:type="spellEnd"/>
      <w:r>
        <w:t xml:space="preserve"> </w:t>
      </w:r>
      <w:proofErr w:type="spellStart"/>
      <w:r>
        <w:t>indikator</w:t>
      </w:r>
      <w:proofErr w:type="spellEnd"/>
      <w:r>
        <w:t xml:space="preserve"> </w:t>
      </w:r>
      <w:proofErr w:type="spellStart"/>
      <w:r>
        <w:t>utama</w:t>
      </w:r>
      <w:proofErr w:type="spellEnd"/>
      <w:r>
        <w:t xml:space="preserve"> </w:t>
      </w:r>
      <w:proofErr w:type="spellStart"/>
      <w:r>
        <w:t>keterhubungan</w:t>
      </w:r>
      <w:proofErr w:type="spellEnd"/>
      <w:r>
        <w:t xml:space="preserve"> digital </w:t>
      </w:r>
      <w:proofErr w:type="spellStart"/>
      <w:r>
        <w:t>tiap</w:t>
      </w:r>
      <w:proofErr w:type="spellEnd"/>
      <w:r>
        <w:t xml:space="preserve"> </w:t>
      </w:r>
      <w:proofErr w:type="spellStart"/>
      <w:r>
        <w:t>provinsi</w:t>
      </w:r>
      <w:proofErr w:type="spellEnd"/>
      <w:r>
        <w:t xml:space="preserve">. </w:t>
      </w:r>
      <w:proofErr w:type="spellStart"/>
      <w:r>
        <w:t>Rasio</w:t>
      </w:r>
      <w:proofErr w:type="spellEnd"/>
      <w:r>
        <w:t xml:space="preserve"> </w:t>
      </w:r>
      <w:proofErr w:type="spellStart"/>
      <w:r>
        <w:t>ini</w:t>
      </w:r>
      <w:proofErr w:type="spellEnd"/>
      <w:r>
        <w:t xml:space="preserve"> </w:t>
      </w:r>
      <w:proofErr w:type="spellStart"/>
      <w:r>
        <w:t>merepresentasikan</w:t>
      </w:r>
      <w:proofErr w:type="spellEnd"/>
      <w:r>
        <w:t xml:space="preserve"> </w:t>
      </w:r>
      <w:proofErr w:type="spellStart"/>
      <w:r>
        <w:t>proporsi</w:t>
      </w:r>
      <w:proofErr w:type="spellEnd"/>
      <w:r>
        <w:t xml:space="preserve"> </w:t>
      </w:r>
      <w:proofErr w:type="spellStart"/>
      <w:r>
        <w:t>sekolah</w:t>
      </w:r>
      <w:proofErr w:type="spellEnd"/>
      <w:r>
        <w:t xml:space="preserve"> yang </w:t>
      </w:r>
      <w:proofErr w:type="spellStart"/>
      <w:r>
        <w:t>memiliki</w:t>
      </w:r>
      <w:proofErr w:type="spellEnd"/>
      <w:r>
        <w:t xml:space="preserve"> </w:t>
      </w:r>
      <w:proofErr w:type="spellStart"/>
      <w:r>
        <w:t>akses</w:t>
      </w:r>
      <w:proofErr w:type="spellEnd"/>
      <w:r>
        <w:t xml:space="preserve"> internet dan </w:t>
      </w:r>
      <w:proofErr w:type="spellStart"/>
      <w:r>
        <w:t>digunakan</w:t>
      </w:r>
      <w:proofErr w:type="spellEnd"/>
      <w:r>
        <w:t xml:space="preserve"> </w:t>
      </w:r>
      <w:proofErr w:type="spellStart"/>
      <w:r>
        <w:t>sebagai</w:t>
      </w:r>
      <w:proofErr w:type="spellEnd"/>
      <w:r>
        <w:t xml:space="preserve"> basis </w:t>
      </w:r>
      <w:proofErr w:type="spellStart"/>
      <w:r>
        <w:t>dalam</w:t>
      </w:r>
      <w:proofErr w:type="spellEnd"/>
      <w:r>
        <w:t xml:space="preserve"> proses </w:t>
      </w:r>
      <w:proofErr w:type="spellStart"/>
      <w:r>
        <w:t>klasterisasi</w:t>
      </w:r>
      <w:proofErr w:type="spellEnd"/>
      <w:r w:rsidR="00700C98">
        <w:t>.</w:t>
      </w:r>
    </w:p>
    <w:p w14:paraId="09EC984A" w14:textId="2B69CC09" w:rsidR="006F5A06" w:rsidRDefault="006F5A06" w:rsidP="006F5A06">
      <w:pPr>
        <w:pStyle w:val="Heading2"/>
      </w:pPr>
      <w:r w:rsidRPr="006F5A06">
        <w:t>Pemilihan Atribut dan Agregasi</w:t>
      </w:r>
    </w:p>
    <w:p w14:paraId="1216F2D8" w14:textId="79EAD002" w:rsidR="00700C98" w:rsidRDefault="00700C98" w:rsidP="00700C98">
      <w:pPr>
        <w:pStyle w:val="BodyText"/>
      </w:pPr>
      <w:proofErr w:type="spellStart"/>
      <w:r>
        <w:t>Setelah</w:t>
      </w:r>
      <w:proofErr w:type="spellEnd"/>
      <w:r>
        <w:t xml:space="preserve"> </w:t>
      </w:r>
      <w:proofErr w:type="spellStart"/>
      <w:r>
        <w:t>variabel</w:t>
      </w:r>
      <w:proofErr w:type="spellEnd"/>
      <w:r>
        <w:t xml:space="preserve"> </w:t>
      </w:r>
      <w:proofErr w:type="spellStart"/>
      <w:r>
        <w:t>rasio</w:t>
      </w:r>
      <w:proofErr w:type="spellEnd"/>
      <w:r>
        <w:t xml:space="preserve"> </w:t>
      </w:r>
      <w:proofErr w:type="spellStart"/>
      <w:r>
        <w:t>terbentuk</w:t>
      </w:r>
      <w:proofErr w:type="spellEnd"/>
      <w:r>
        <w:t xml:space="preserve">, proses </w:t>
      </w:r>
      <w:proofErr w:type="spellStart"/>
      <w:r>
        <w:t>dilanjutkan</w:t>
      </w:r>
      <w:proofErr w:type="spellEnd"/>
      <w:r>
        <w:t xml:space="preserve"> </w:t>
      </w:r>
      <w:proofErr w:type="spellStart"/>
      <w:r>
        <w:t>dengan</w:t>
      </w:r>
      <w:proofErr w:type="spellEnd"/>
      <w:r>
        <w:t xml:space="preserve"> </w:t>
      </w:r>
      <w:proofErr w:type="spellStart"/>
      <w:r>
        <w:t>menggunakan</w:t>
      </w:r>
      <w:proofErr w:type="spellEnd"/>
      <w:r>
        <w:t xml:space="preserve"> widget Select Columns </w:t>
      </w:r>
      <w:proofErr w:type="spellStart"/>
      <w:r>
        <w:t>untuk</w:t>
      </w:r>
      <w:proofErr w:type="spellEnd"/>
      <w:r>
        <w:t xml:space="preserve"> </w:t>
      </w:r>
      <w:proofErr w:type="spellStart"/>
      <w:r>
        <w:t>menyusun</w:t>
      </w:r>
      <w:proofErr w:type="spellEnd"/>
      <w:r>
        <w:t xml:space="preserve"> </w:t>
      </w:r>
      <w:proofErr w:type="spellStart"/>
      <w:r>
        <w:t>ulang</w:t>
      </w:r>
      <w:proofErr w:type="spellEnd"/>
      <w:r>
        <w:t xml:space="preserve"> </w:t>
      </w:r>
      <w:proofErr w:type="spellStart"/>
      <w:r>
        <w:t>peran</w:t>
      </w:r>
      <w:proofErr w:type="spellEnd"/>
      <w:r>
        <w:t xml:space="preserve"> </w:t>
      </w:r>
      <w:proofErr w:type="spellStart"/>
      <w:r>
        <w:t>atribut</w:t>
      </w:r>
      <w:proofErr w:type="spellEnd"/>
      <w:r>
        <w:t xml:space="preserve"> </w:t>
      </w:r>
      <w:proofErr w:type="spellStart"/>
      <w:r>
        <w:t>dalam</w:t>
      </w:r>
      <w:proofErr w:type="spellEnd"/>
      <w:r>
        <w:t xml:space="preserve"> </w:t>
      </w:r>
      <w:proofErr w:type="spellStart"/>
      <w:r>
        <w:t>analisis</w:t>
      </w:r>
      <w:proofErr w:type="spellEnd"/>
      <w:r>
        <w:t xml:space="preserve">. </w:t>
      </w:r>
      <w:proofErr w:type="spellStart"/>
      <w:r>
        <w:t>Atribut</w:t>
      </w:r>
      <w:proofErr w:type="spellEnd"/>
      <w:r>
        <w:t xml:space="preserve"> </w:t>
      </w:r>
      <w:proofErr w:type="spellStart"/>
      <w:r>
        <w:t>Ratio_Internet</w:t>
      </w:r>
      <w:proofErr w:type="spellEnd"/>
      <w:r>
        <w:t xml:space="preserve"> </w:t>
      </w:r>
      <w:proofErr w:type="spellStart"/>
      <w:r>
        <w:t>dipilih</w:t>
      </w:r>
      <w:proofErr w:type="spellEnd"/>
      <w:r>
        <w:t xml:space="preserve"> </w:t>
      </w:r>
      <w:proofErr w:type="spellStart"/>
      <w:r>
        <w:t>sebagai</w:t>
      </w:r>
      <w:proofErr w:type="spellEnd"/>
      <w:r>
        <w:t xml:space="preserve"> feature </w:t>
      </w:r>
      <w:proofErr w:type="spellStart"/>
      <w:r>
        <w:t>karena</w:t>
      </w:r>
      <w:proofErr w:type="spellEnd"/>
      <w:r>
        <w:t xml:space="preserve"> </w:t>
      </w:r>
      <w:proofErr w:type="spellStart"/>
      <w:r>
        <w:t>akan</w:t>
      </w:r>
      <w:proofErr w:type="spellEnd"/>
      <w:r>
        <w:t xml:space="preserve"> </w:t>
      </w:r>
      <w:proofErr w:type="spellStart"/>
      <w:r>
        <w:t>digunakan</w:t>
      </w:r>
      <w:proofErr w:type="spellEnd"/>
      <w:r>
        <w:t xml:space="preserve"> </w:t>
      </w:r>
      <w:proofErr w:type="spellStart"/>
      <w:r>
        <w:t>dalam</w:t>
      </w:r>
      <w:proofErr w:type="spellEnd"/>
      <w:r>
        <w:t xml:space="preserve"> </w:t>
      </w:r>
      <w:proofErr w:type="spellStart"/>
      <w:r>
        <w:t>perhitungan</w:t>
      </w:r>
      <w:proofErr w:type="spellEnd"/>
      <w:r>
        <w:t xml:space="preserve"> </w:t>
      </w:r>
      <w:proofErr w:type="spellStart"/>
      <w:r>
        <w:t>jarak</w:t>
      </w:r>
      <w:proofErr w:type="spellEnd"/>
      <w:r>
        <w:t xml:space="preserve"> </w:t>
      </w:r>
      <w:proofErr w:type="spellStart"/>
      <w:r>
        <w:t>antar</w:t>
      </w:r>
      <w:proofErr w:type="spellEnd"/>
      <w:r>
        <w:t xml:space="preserve"> data pada </w:t>
      </w:r>
      <w:proofErr w:type="spellStart"/>
      <w:r>
        <w:t>klasterisasi</w:t>
      </w:r>
      <w:proofErr w:type="spellEnd"/>
      <w:r>
        <w:t xml:space="preserve">. </w:t>
      </w:r>
      <w:proofErr w:type="spellStart"/>
      <w:r>
        <w:t>Atribut</w:t>
      </w:r>
      <w:proofErr w:type="spellEnd"/>
      <w:r>
        <w:t xml:space="preserve"> </w:t>
      </w:r>
      <w:proofErr w:type="spellStart"/>
      <w:r>
        <w:t>Provinsi</w:t>
      </w:r>
      <w:proofErr w:type="spellEnd"/>
      <w:r>
        <w:t xml:space="preserve"> </w:t>
      </w:r>
      <w:proofErr w:type="spellStart"/>
      <w:r>
        <w:t>ditetapkan</w:t>
      </w:r>
      <w:proofErr w:type="spellEnd"/>
      <w:r>
        <w:t xml:space="preserve"> </w:t>
      </w:r>
      <w:proofErr w:type="spellStart"/>
      <w:r>
        <w:t>sebagai</w:t>
      </w:r>
      <w:proofErr w:type="spellEnd"/>
      <w:r>
        <w:t xml:space="preserve"> meta </w:t>
      </w:r>
      <w:proofErr w:type="spellStart"/>
      <w:r>
        <w:t>karena</w:t>
      </w:r>
      <w:proofErr w:type="spellEnd"/>
      <w:r>
        <w:t xml:space="preserve"> </w:t>
      </w:r>
      <w:proofErr w:type="spellStart"/>
      <w:r>
        <w:t>berguna</w:t>
      </w:r>
      <w:proofErr w:type="spellEnd"/>
      <w:r>
        <w:t xml:space="preserve"> </w:t>
      </w:r>
      <w:proofErr w:type="spellStart"/>
      <w:r>
        <w:t>dalam</w:t>
      </w:r>
      <w:proofErr w:type="spellEnd"/>
      <w:r>
        <w:t xml:space="preserve"> </w:t>
      </w:r>
      <w:proofErr w:type="spellStart"/>
      <w:r>
        <w:t>identifikasi</w:t>
      </w:r>
      <w:proofErr w:type="spellEnd"/>
      <w:r>
        <w:t xml:space="preserve"> </w:t>
      </w:r>
      <w:proofErr w:type="spellStart"/>
      <w:r>
        <w:t>hasil</w:t>
      </w:r>
      <w:proofErr w:type="spellEnd"/>
      <w:r>
        <w:t xml:space="preserve"> </w:t>
      </w:r>
      <w:proofErr w:type="spellStart"/>
      <w:r>
        <w:t>klaster</w:t>
      </w:r>
      <w:proofErr w:type="spellEnd"/>
      <w:r>
        <w:t xml:space="preserve"> </w:t>
      </w:r>
      <w:proofErr w:type="spellStart"/>
      <w:r>
        <w:t>berdasarkan</w:t>
      </w:r>
      <w:proofErr w:type="spellEnd"/>
      <w:r>
        <w:t xml:space="preserve"> wilayah </w:t>
      </w:r>
      <w:proofErr w:type="spellStart"/>
      <w:r>
        <w:t>administratif</w:t>
      </w:r>
      <w:proofErr w:type="spellEnd"/>
      <w:r>
        <w:t xml:space="preserve">. </w:t>
      </w:r>
      <w:proofErr w:type="spellStart"/>
      <w:r>
        <w:t>Sementara</w:t>
      </w:r>
      <w:proofErr w:type="spellEnd"/>
      <w:r>
        <w:t xml:space="preserve"> </w:t>
      </w:r>
      <w:proofErr w:type="spellStart"/>
      <w:r>
        <w:t>itu</w:t>
      </w:r>
      <w:proofErr w:type="spellEnd"/>
      <w:r>
        <w:t xml:space="preserve">, </w:t>
      </w:r>
      <w:proofErr w:type="spellStart"/>
      <w:r>
        <w:t>atribut</w:t>
      </w:r>
      <w:proofErr w:type="spellEnd"/>
      <w:r>
        <w:t xml:space="preserve"> </w:t>
      </w:r>
      <w:proofErr w:type="spellStart"/>
      <w:r>
        <w:t>seperti</w:t>
      </w:r>
      <w:proofErr w:type="spellEnd"/>
      <w:r>
        <w:t xml:space="preserve"> Kode BPS, Kode </w:t>
      </w:r>
      <w:proofErr w:type="spellStart"/>
      <w:r>
        <w:t>Kemdagri</w:t>
      </w:r>
      <w:proofErr w:type="spellEnd"/>
      <w:r>
        <w:t xml:space="preserve">, </w:t>
      </w:r>
      <w:proofErr w:type="spellStart"/>
      <w:r>
        <w:t>Jumlah_Internet</w:t>
      </w:r>
      <w:proofErr w:type="spellEnd"/>
      <w:r>
        <w:t xml:space="preserve">, </w:t>
      </w:r>
      <w:proofErr w:type="spellStart"/>
      <w:r>
        <w:t>Jumlah_Sekolah</w:t>
      </w:r>
      <w:proofErr w:type="spellEnd"/>
      <w:r>
        <w:t xml:space="preserve">, Kepemilikan, dan Pendidikan </w:t>
      </w:r>
      <w:proofErr w:type="spellStart"/>
      <w:r>
        <w:t>dikesampingkan</w:t>
      </w:r>
      <w:proofErr w:type="spellEnd"/>
      <w:r>
        <w:t xml:space="preserve"> (ignored) </w:t>
      </w:r>
      <w:proofErr w:type="spellStart"/>
      <w:r>
        <w:t>karena</w:t>
      </w:r>
      <w:proofErr w:type="spellEnd"/>
      <w:r>
        <w:t xml:space="preserve"> </w:t>
      </w:r>
      <w:proofErr w:type="spellStart"/>
      <w:r>
        <w:t>tidak</w:t>
      </w:r>
      <w:proofErr w:type="spellEnd"/>
      <w:r>
        <w:t xml:space="preserve"> </w:t>
      </w:r>
      <w:proofErr w:type="spellStart"/>
      <w:r>
        <w:t>secara</w:t>
      </w:r>
      <w:proofErr w:type="spellEnd"/>
      <w:r>
        <w:t xml:space="preserve"> </w:t>
      </w:r>
      <w:proofErr w:type="spellStart"/>
      <w:r>
        <w:t>langsung</w:t>
      </w:r>
      <w:proofErr w:type="spellEnd"/>
      <w:r>
        <w:t xml:space="preserve"> </w:t>
      </w:r>
      <w:proofErr w:type="spellStart"/>
      <w:r>
        <w:t>berkontribusi</w:t>
      </w:r>
      <w:proofErr w:type="spellEnd"/>
      <w:r>
        <w:t xml:space="preserve"> </w:t>
      </w:r>
      <w:proofErr w:type="spellStart"/>
      <w:r>
        <w:t>terhadap</w:t>
      </w:r>
      <w:proofErr w:type="spellEnd"/>
      <w:r>
        <w:t xml:space="preserve"> </w:t>
      </w:r>
      <w:proofErr w:type="spellStart"/>
      <w:r>
        <w:t>pembentukan</w:t>
      </w:r>
      <w:proofErr w:type="spellEnd"/>
      <w:r>
        <w:t xml:space="preserve"> </w:t>
      </w:r>
      <w:proofErr w:type="spellStart"/>
      <w:r>
        <w:t>klaster</w:t>
      </w:r>
      <w:proofErr w:type="spellEnd"/>
      <w:r>
        <w:t>.</w:t>
      </w:r>
    </w:p>
    <w:p w14:paraId="68BD3650" w14:textId="77777777" w:rsidR="00057677" w:rsidRDefault="00057677" w:rsidP="00057677">
      <w:pPr>
        <w:pStyle w:val="BodyText"/>
      </w:pPr>
      <w:proofErr w:type="spellStart"/>
      <w:r w:rsidRPr="00057677">
        <w:t>Setelah</w:t>
      </w:r>
      <w:proofErr w:type="spellEnd"/>
      <w:r w:rsidRPr="00057677">
        <w:t xml:space="preserve"> </w:t>
      </w:r>
      <w:proofErr w:type="spellStart"/>
      <w:r w:rsidRPr="00057677">
        <w:t>menentukan</w:t>
      </w:r>
      <w:proofErr w:type="spellEnd"/>
      <w:r w:rsidRPr="00057677">
        <w:t xml:space="preserve"> </w:t>
      </w:r>
      <w:proofErr w:type="spellStart"/>
      <w:r w:rsidRPr="00057677">
        <w:t>atribut</w:t>
      </w:r>
      <w:proofErr w:type="spellEnd"/>
      <w:r w:rsidRPr="00057677">
        <w:t xml:space="preserve">, </w:t>
      </w:r>
      <w:proofErr w:type="spellStart"/>
      <w:r w:rsidRPr="00057677">
        <w:t>dilakukan</w:t>
      </w:r>
      <w:proofErr w:type="spellEnd"/>
      <w:r w:rsidRPr="00057677">
        <w:t xml:space="preserve"> </w:t>
      </w:r>
      <w:proofErr w:type="spellStart"/>
      <w:r w:rsidRPr="00057677">
        <w:t>agregasi</w:t>
      </w:r>
      <w:proofErr w:type="spellEnd"/>
      <w:r w:rsidRPr="00057677">
        <w:t xml:space="preserve"> data </w:t>
      </w:r>
      <w:proofErr w:type="spellStart"/>
      <w:r w:rsidRPr="00057677">
        <w:t>menggunakan</w:t>
      </w:r>
      <w:proofErr w:type="spellEnd"/>
      <w:r w:rsidRPr="00057677">
        <w:t xml:space="preserve"> widget Group By. Data </w:t>
      </w:r>
      <w:proofErr w:type="spellStart"/>
      <w:r w:rsidRPr="00057677">
        <w:t>dikelompokkan</w:t>
      </w:r>
      <w:proofErr w:type="spellEnd"/>
      <w:r w:rsidRPr="00057677">
        <w:t xml:space="preserve"> </w:t>
      </w:r>
      <w:proofErr w:type="spellStart"/>
      <w:r w:rsidRPr="00057677">
        <w:t>berdasarkan</w:t>
      </w:r>
      <w:proofErr w:type="spellEnd"/>
      <w:r w:rsidRPr="00057677">
        <w:t xml:space="preserve"> </w:t>
      </w:r>
      <w:proofErr w:type="spellStart"/>
      <w:r w:rsidRPr="00057677">
        <w:t>Provinsi</w:t>
      </w:r>
      <w:proofErr w:type="spellEnd"/>
      <w:r w:rsidRPr="00057677">
        <w:t xml:space="preserve">, dan </w:t>
      </w:r>
      <w:proofErr w:type="spellStart"/>
      <w:r w:rsidRPr="00057677">
        <w:t>nilai</w:t>
      </w:r>
      <w:proofErr w:type="spellEnd"/>
      <w:r w:rsidRPr="00057677">
        <w:t xml:space="preserve"> </w:t>
      </w:r>
      <w:proofErr w:type="spellStart"/>
      <w:r w:rsidRPr="00057677">
        <w:t>Ratio_Internet</w:t>
      </w:r>
      <w:proofErr w:type="spellEnd"/>
      <w:r w:rsidRPr="00057677">
        <w:t xml:space="preserve"> </w:t>
      </w:r>
      <w:proofErr w:type="spellStart"/>
      <w:r w:rsidRPr="00057677">
        <w:t>dihitung</w:t>
      </w:r>
      <w:proofErr w:type="spellEnd"/>
      <w:r w:rsidRPr="00057677">
        <w:t xml:space="preserve"> rata-</w:t>
      </w:r>
      <w:proofErr w:type="spellStart"/>
      <w:r w:rsidRPr="00057677">
        <w:t>ratanya</w:t>
      </w:r>
      <w:proofErr w:type="spellEnd"/>
      <w:r w:rsidRPr="00057677">
        <w:t xml:space="preserve"> </w:t>
      </w:r>
      <w:proofErr w:type="spellStart"/>
      <w:r w:rsidRPr="00057677">
        <w:t>menggunakan</w:t>
      </w:r>
      <w:proofErr w:type="spellEnd"/>
      <w:r w:rsidRPr="00057677">
        <w:t xml:space="preserve"> </w:t>
      </w:r>
      <w:proofErr w:type="spellStart"/>
      <w:r w:rsidRPr="00057677">
        <w:t>fungsi</w:t>
      </w:r>
      <w:proofErr w:type="spellEnd"/>
      <w:r w:rsidRPr="00057677">
        <w:t xml:space="preserve"> Mean. Proses </w:t>
      </w:r>
      <w:proofErr w:type="spellStart"/>
      <w:r w:rsidRPr="00057677">
        <w:t>ini</w:t>
      </w:r>
      <w:proofErr w:type="spellEnd"/>
      <w:r w:rsidRPr="00057677">
        <w:t xml:space="preserve"> </w:t>
      </w:r>
      <w:proofErr w:type="spellStart"/>
      <w:r w:rsidRPr="00057677">
        <w:t>menghasilkan</w:t>
      </w:r>
      <w:proofErr w:type="spellEnd"/>
      <w:r w:rsidRPr="00057677">
        <w:t xml:space="preserve"> dataset </w:t>
      </w:r>
      <w:proofErr w:type="spellStart"/>
      <w:r w:rsidRPr="00057677">
        <w:t>terstruktur</w:t>
      </w:r>
      <w:proofErr w:type="spellEnd"/>
      <w:r w:rsidRPr="00057677">
        <w:t xml:space="preserve"> yang </w:t>
      </w:r>
      <w:proofErr w:type="spellStart"/>
      <w:r w:rsidRPr="00057677">
        <w:t>merepresentasikan</w:t>
      </w:r>
      <w:proofErr w:type="spellEnd"/>
      <w:r w:rsidRPr="00057677">
        <w:t xml:space="preserve"> </w:t>
      </w:r>
      <w:proofErr w:type="spellStart"/>
      <w:r w:rsidRPr="00057677">
        <w:t>nilai</w:t>
      </w:r>
      <w:proofErr w:type="spellEnd"/>
      <w:r w:rsidRPr="00057677">
        <w:t xml:space="preserve"> </w:t>
      </w:r>
      <w:proofErr w:type="spellStart"/>
      <w:r w:rsidRPr="00057677">
        <w:t>rerata</w:t>
      </w:r>
      <w:proofErr w:type="spellEnd"/>
      <w:r w:rsidRPr="00057677">
        <w:t xml:space="preserve"> </w:t>
      </w:r>
      <w:proofErr w:type="spellStart"/>
      <w:r w:rsidRPr="00057677">
        <w:t>rasio</w:t>
      </w:r>
      <w:proofErr w:type="spellEnd"/>
      <w:r w:rsidRPr="00057677">
        <w:t xml:space="preserve"> </w:t>
      </w:r>
      <w:proofErr w:type="spellStart"/>
      <w:r w:rsidRPr="00057677">
        <w:t>akses</w:t>
      </w:r>
      <w:proofErr w:type="spellEnd"/>
      <w:r w:rsidRPr="00057677">
        <w:t xml:space="preserve"> internet </w:t>
      </w:r>
      <w:proofErr w:type="spellStart"/>
      <w:r w:rsidRPr="00057677">
        <w:t>tiap</w:t>
      </w:r>
      <w:proofErr w:type="spellEnd"/>
      <w:r w:rsidRPr="00057677">
        <w:t xml:space="preserve"> </w:t>
      </w:r>
      <w:proofErr w:type="spellStart"/>
      <w:r w:rsidRPr="00057677">
        <w:t>provinsi</w:t>
      </w:r>
      <w:proofErr w:type="spellEnd"/>
      <w:r w:rsidRPr="00057677">
        <w:t xml:space="preserve">, yang </w:t>
      </w:r>
      <w:proofErr w:type="spellStart"/>
      <w:r w:rsidRPr="00057677">
        <w:t>akan</w:t>
      </w:r>
      <w:proofErr w:type="spellEnd"/>
      <w:r w:rsidRPr="00057677">
        <w:t xml:space="preserve"> </w:t>
      </w:r>
      <w:proofErr w:type="spellStart"/>
      <w:r w:rsidRPr="00057677">
        <w:t>digunakan</w:t>
      </w:r>
      <w:proofErr w:type="spellEnd"/>
      <w:r w:rsidRPr="00057677">
        <w:t xml:space="preserve"> </w:t>
      </w:r>
      <w:proofErr w:type="spellStart"/>
      <w:r w:rsidRPr="00057677">
        <w:t>dalam</w:t>
      </w:r>
      <w:proofErr w:type="spellEnd"/>
      <w:r w:rsidRPr="00057677">
        <w:t xml:space="preserve"> proses </w:t>
      </w:r>
      <w:proofErr w:type="spellStart"/>
      <w:r w:rsidRPr="00057677">
        <w:t>klasterisasi</w:t>
      </w:r>
      <w:proofErr w:type="spellEnd"/>
      <w:r w:rsidRPr="00057677">
        <w:t>.</w:t>
      </w:r>
    </w:p>
    <w:p w14:paraId="6CD560BE" w14:textId="7E6C17D4" w:rsidR="006F5A06" w:rsidRDefault="006F5A06" w:rsidP="006F5A06">
      <w:pPr>
        <w:pStyle w:val="Heading2"/>
      </w:pPr>
      <w:r w:rsidRPr="006F5A06">
        <w:t>Klasterisasi Menggunakan K-Means</w:t>
      </w:r>
    </w:p>
    <w:p w14:paraId="7248F3CF" w14:textId="168789C6" w:rsidR="00AD772A" w:rsidRDefault="00073688" w:rsidP="00057677">
      <w:pPr>
        <w:pStyle w:val="BodyText"/>
      </w:pPr>
      <w:proofErr w:type="spellStart"/>
      <w:r w:rsidRPr="00073688">
        <w:t>Tahap</w:t>
      </w:r>
      <w:proofErr w:type="spellEnd"/>
      <w:r w:rsidRPr="00073688">
        <w:t xml:space="preserve"> </w:t>
      </w:r>
      <w:proofErr w:type="spellStart"/>
      <w:r w:rsidRPr="00073688">
        <w:t>berikutnya</w:t>
      </w:r>
      <w:proofErr w:type="spellEnd"/>
      <w:r w:rsidRPr="00073688">
        <w:t xml:space="preserve"> </w:t>
      </w:r>
      <w:proofErr w:type="spellStart"/>
      <w:r w:rsidRPr="00073688">
        <w:t>adalah</w:t>
      </w:r>
      <w:proofErr w:type="spellEnd"/>
      <w:r w:rsidRPr="00073688">
        <w:t xml:space="preserve"> </w:t>
      </w:r>
      <w:proofErr w:type="spellStart"/>
      <w:r w:rsidRPr="00073688">
        <w:t>penerapan</w:t>
      </w:r>
      <w:proofErr w:type="spellEnd"/>
      <w:r w:rsidRPr="00073688">
        <w:t xml:space="preserve"> </w:t>
      </w:r>
      <w:proofErr w:type="spellStart"/>
      <w:r w:rsidRPr="00073688">
        <w:t>algoritma</w:t>
      </w:r>
      <w:proofErr w:type="spellEnd"/>
      <w:r w:rsidRPr="00073688">
        <w:t xml:space="preserve"> K-Means Clustering, </w:t>
      </w:r>
      <w:proofErr w:type="spellStart"/>
      <w:r w:rsidRPr="00073688">
        <w:t>yaitu</w:t>
      </w:r>
      <w:proofErr w:type="spellEnd"/>
      <w:r w:rsidRPr="00073688">
        <w:t xml:space="preserve"> salah </w:t>
      </w:r>
      <w:proofErr w:type="spellStart"/>
      <w:r w:rsidRPr="00073688">
        <w:t>satu</w:t>
      </w:r>
      <w:proofErr w:type="spellEnd"/>
      <w:r w:rsidRPr="00073688">
        <w:t xml:space="preserve"> </w:t>
      </w:r>
      <w:proofErr w:type="spellStart"/>
      <w:r w:rsidRPr="00073688">
        <w:t>metode</w:t>
      </w:r>
      <w:proofErr w:type="spellEnd"/>
      <w:r w:rsidRPr="00073688">
        <w:t xml:space="preserve"> </w:t>
      </w:r>
      <w:proofErr w:type="spellStart"/>
      <w:r w:rsidRPr="00073688">
        <w:t>klasterisasi</w:t>
      </w:r>
      <w:proofErr w:type="spellEnd"/>
      <w:r w:rsidRPr="00073688">
        <w:t xml:space="preserve"> paling </w:t>
      </w:r>
      <w:proofErr w:type="spellStart"/>
      <w:r w:rsidRPr="00073688">
        <w:t>banyak</w:t>
      </w:r>
      <w:proofErr w:type="spellEnd"/>
      <w:r w:rsidRPr="00073688">
        <w:t xml:space="preserve"> </w:t>
      </w:r>
      <w:proofErr w:type="spellStart"/>
      <w:r w:rsidRPr="00073688">
        <w:t>digunakan</w:t>
      </w:r>
      <w:proofErr w:type="spellEnd"/>
      <w:r w:rsidRPr="00073688">
        <w:t xml:space="preserve"> </w:t>
      </w:r>
      <w:proofErr w:type="spellStart"/>
      <w:r w:rsidRPr="00073688">
        <w:t>dalam</w:t>
      </w:r>
      <w:proofErr w:type="spellEnd"/>
      <w:r w:rsidRPr="00073688">
        <w:t xml:space="preserve"> </w:t>
      </w:r>
      <w:proofErr w:type="spellStart"/>
      <w:r w:rsidRPr="00073688">
        <w:t>bidang</w:t>
      </w:r>
      <w:proofErr w:type="spellEnd"/>
      <w:r w:rsidRPr="00073688">
        <w:t xml:space="preserve"> data mining dan machine learning. K-Means </w:t>
      </w:r>
      <w:proofErr w:type="spellStart"/>
      <w:r w:rsidRPr="00073688">
        <w:t>termasuk</w:t>
      </w:r>
      <w:proofErr w:type="spellEnd"/>
      <w:r w:rsidRPr="00073688">
        <w:t xml:space="preserve"> </w:t>
      </w:r>
      <w:proofErr w:type="spellStart"/>
      <w:r w:rsidRPr="00073688">
        <w:t>dalam</w:t>
      </w:r>
      <w:proofErr w:type="spellEnd"/>
      <w:r w:rsidRPr="00073688">
        <w:t xml:space="preserve"> </w:t>
      </w:r>
      <w:proofErr w:type="spellStart"/>
      <w:r w:rsidRPr="00073688">
        <w:t>kategori</w:t>
      </w:r>
      <w:proofErr w:type="spellEnd"/>
      <w:r w:rsidRPr="00073688">
        <w:t xml:space="preserve"> unsupervised learning, di mana </w:t>
      </w:r>
      <w:proofErr w:type="spellStart"/>
      <w:r w:rsidRPr="00073688">
        <w:t>pengelompokan</w:t>
      </w:r>
      <w:proofErr w:type="spellEnd"/>
      <w:r w:rsidRPr="00073688">
        <w:t xml:space="preserve"> data </w:t>
      </w:r>
      <w:proofErr w:type="spellStart"/>
      <w:r w:rsidRPr="00073688">
        <w:t>dilakukan</w:t>
      </w:r>
      <w:proofErr w:type="spellEnd"/>
      <w:r w:rsidRPr="00073688">
        <w:t xml:space="preserve"> </w:t>
      </w:r>
      <w:proofErr w:type="spellStart"/>
      <w:r w:rsidRPr="00073688">
        <w:t>tanpa</w:t>
      </w:r>
      <w:proofErr w:type="spellEnd"/>
      <w:r w:rsidRPr="00073688">
        <w:t xml:space="preserve"> label </w:t>
      </w:r>
      <w:proofErr w:type="spellStart"/>
      <w:r w:rsidRPr="00073688">
        <w:t>kelas</w:t>
      </w:r>
      <w:proofErr w:type="spellEnd"/>
      <w:r w:rsidRPr="00073688">
        <w:t xml:space="preserve">. Tujuan </w:t>
      </w:r>
      <w:proofErr w:type="spellStart"/>
      <w:r w:rsidRPr="00073688">
        <w:t>utamanya</w:t>
      </w:r>
      <w:proofErr w:type="spellEnd"/>
      <w:r w:rsidRPr="00073688">
        <w:t xml:space="preserve"> </w:t>
      </w:r>
      <w:proofErr w:type="spellStart"/>
      <w:r w:rsidRPr="00073688">
        <w:t>adalah</w:t>
      </w:r>
      <w:proofErr w:type="spellEnd"/>
      <w:r w:rsidRPr="00073688">
        <w:t xml:space="preserve"> </w:t>
      </w:r>
      <w:proofErr w:type="spellStart"/>
      <w:r w:rsidRPr="00073688">
        <w:t>untuk</w:t>
      </w:r>
      <w:proofErr w:type="spellEnd"/>
      <w:r w:rsidRPr="00073688">
        <w:t xml:space="preserve"> </w:t>
      </w:r>
      <w:proofErr w:type="spellStart"/>
      <w:r w:rsidRPr="00073688">
        <w:t>membagi</w:t>
      </w:r>
      <w:proofErr w:type="spellEnd"/>
      <w:r w:rsidRPr="00073688">
        <w:t xml:space="preserve"> data ke </w:t>
      </w:r>
      <w:proofErr w:type="spellStart"/>
      <w:r w:rsidRPr="00073688">
        <w:t>dalam</w:t>
      </w:r>
      <w:proofErr w:type="spellEnd"/>
      <w:r w:rsidRPr="00073688">
        <w:t xml:space="preserve"> </w:t>
      </w:r>
      <w:proofErr w:type="spellStart"/>
      <w:r w:rsidRPr="00073688">
        <w:t>sejumlah</w:t>
      </w:r>
      <w:proofErr w:type="spellEnd"/>
      <w:r w:rsidRPr="00073688">
        <w:t xml:space="preserve"> </w:t>
      </w:r>
      <w:proofErr w:type="spellStart"/>
      <w:r w:rsidRPr="00073688">
        <w:t>kelompok</w:t>
      </w:r>
      <w:proofErr w:type="spellEnd"/>
      <w:r w:rsidRPr="00073688">
        <w:t xml:space="preserve"> (</w:t>
      </w:r>
      <w:proofErr w:type="spellStart"/>
      <w:r w:rsidRPr="00073688">
        <w:t>klaster</w:t>
      </w:r>
      <w:proofErr w:type="spellEnd"/>
      <w:r w:rsidRPr="00073688">
        <w:t xml:space="preserve">) </w:t>
      </w:r>
      <w:proofErr w:type="spellStart"/>
      <w:r w:rsidRPr="00073688">
        <w:t>berdasarkan</w:t>
      </w:r>
      <w:proofErr w:type="spellEnd"/>
      <w:r w:rsidRPr="00073688">
        <w:t xml:space="preserve"> </w:t>
      </w:r>
      <w:proofErr w:type="spellStart"/>
      <w:r w:rsidRPr="00073688">
        <w:t>kedekatan</w:t>
      </w:r>
      <w:proofErr w:type="spellEnd"/>
      <w:r w:rsidRPr="00073688">
        <w:t xml:space="preserve"> </w:t>
      </w:r>
      <w:proofErr w:type="spellStart"/>
      <w:r w:rsidRPr="00073688">
        <w:t>nilai</w:t>
      </w:r>
      <w:proofErr w:type="spellEnd"/>
      <w:r w:rsidRPr="00073688">
        <w:t xml:space="preserve"> </w:t>
      </w:r>
      <w:proofErr w:type="spellStart"/>
      <w:r w:rsidRPr="00073688">
        <w:t>atribut</w:t>
      </w:r>
      <w:proofErr w:type="spellEnd"/>
      <w:r w:rsidRPr="00073688">
        <w:t>.</w:t>
      </w:r>
      <w:r w:rsidR="009E4396">
        <w:t xml:space="preserve"> </w:t>
      </w:r>
    </w:p>
    <w:p w14:paraId="6369594C" w14:textId="37A9641E" w:rsidR="009E4396" w:rsidRDefault="009E4396" w:rsidP="00341239">
      <w:pPr>
        <w:pStyle w:val="BodyText"/>
      </w:pPr>
      <w:r w:rsidRPr="009E4396">
        <w:t xml:space="preserve">Cara </w:t>
      </w:r>
      <w:proofErr w:type="spellStart"/>
      <w:r w:rsidRPr="009E4396">
        <w:t>kerja</w:t>
      </w:r>
      <w:proofErr w:type="spellEnd"/>
      <w:r w:rsidRPr="009E4396">
        <w:t xml:space="preserve"> K-Means </w:t>
      </w:r>
      <w:proofErr w:type="spellStart"/>
      <w:r w:rsidRPr="009E4396">
        <w:t>dimulai</w:t>
      </w:r>
      <w:proofErr w:type="spellEnd"/>
      <w:r w:rsidRPr="009E4396">
        <w:t xml:space="preserve"> </w:t>
      </w:r>
      <w:proofErr w:type="spellStart"/>
      <w:r w:rsidRPr="009E4396">
        <w:t>dengan</w:t>
      </w:r>
      <w:proofErr w:type="spellEnd"/>
      <w:r w:rsidRPr="009E4396">
        <w:t xml:space="preserve"> </w:t>
      </w:r>
      <w:proofErr w:type="spellStart"/>
      <w:r w:rsidRPr="009E4396">
        <w:t>menentukan</w:t>
      </w:r>
      <w:proofErr w:type="spellEnd"/>
      <w:r w:rsidRPr="009E4396">
        <w:t xml:space="preserve"> </w:t>
      </w:r>
      <w:proofErr w:type="spellStart"/>
      <w:r w:rsidRPr="009E4396">
        <w:t>jumlah</w:t>
      </w:r>
      <w:proofErr w:type="spellEnd"/>
      <w:r w:rsidRPr="009E4396">
        <w:t xml:space="preserve"> </w:t>
      </w:r>
      <w:proofErr w:type="spellStart"/>
      <w:r w:rsidRPr="009E4396">
        <w:t>klaster</w:t>
      </w:r>
      <w:proofErr w:type="spellEnd"/>
      <w:r w:rsidRPr="009E4396">
        <w:t xml:space="preserve"> (k) yang </w:t>
      </w:r>
      <w:proofErr w:type="spellStart"/>
      <w:r w:rsidRPr="009E4396">
        <w:t>diinginkan</w:t>
      </w:r>
      <w:proofErr w:type="spellEnd"/>
      <w:r w:rsidRPr="009E4396">
        <w:t xml:space="preserve">. </w:t>
      </w:r>
      <w:proofErr w:type="spellStart"/>
      <w:r w:rsidRPr="009E4396">
        <w:t>Kemudian</w:t>
      </w:r>
      <w:proofErr w:type="spellEnd"/>
      <w:r w:rsidRPr="009E4396">
        <w:t xml:space="preserve">, </w:t>
      </w:r>
      <w:proofErr w:type="spellStart"/>
      <w:r w:rsidRPr="009E4396">
        <w:t>algoritma</w:t>
      </w:r>
      <w:proofErr w:type="spellEnd"/>
      <w:r w:rsidRPr="009E4396">
        <w:t xml:space="preserve"> </w:t>
      </w:r>
      <w:proofErr w:type="spellStart"/>
      <w:r w:rsidRPr="009E4396">
        <w:t>akan</w:t>
      </w:r>
      <w:proofErr w:type="spellEnd"/>
      <w:r w:rsidRPr="009E4396">
        <w:t xml:space="preserve"> </w:t>
      </w:r>
      <w:proofErr w:type="spellStart"/>
      <w:r w:rsidRPr="009E4396">
        <w:t>memilih</w:t>
      </w:r>
      <w:proofErr w:type="spellEnd"/>
      <w:r w:rsidRPr="009E4396">
        <w:t xml:space="preserve"> </w:t>
      </w:r>
      <w:proofErr w:type="spellStart"/>
      <w:r w:rsidRPr="009E4396">
        <w:t>secara</w:t>
      </w:r>
      <w:proofErr w:type="spellEnd"/>
      <w:r w:rsidRPr="009E4396">
        <w:t xml:space="preserve"> </w:t>
      </w:r>
      <w:proofErr w:type="spellStart"/>
      <w:r w:rsidRPr="009E4396">
        <w:t>acak</w:t>
      </w:r>
      <w:proofErr w:type="spellEnd"/>
      <w:r w:rsidRPr="009E4396">
        <w:t xml:space="preserve"> k </w:t>
      </w:r>
      <w:proofErr w:type="spellStart"/>
      <w:r w:rsidRPr="009E4396">
        <w:t>titik</w:t>
      </w:r>
      <w:proofErr w:type="spellEnd"/>
      <w:r w:rsidRPr="009E4396">
        <w:t xml:space="preserve"> </w:t>
      </w:r>
      <w:proofErr w:type="spellStart"/>
      <w:r w:rsidRPr="009E4396">
        <w:t>awal</w:t>
      </w:r>
      <w:proofErr w:type="spellEnd"/>
      <w:r w:rsidRPr="009E4396">
        <w:t xml:space="preserve"> </w:t>
      </w:r>
      <w:proofErr w:type="spellStart"/>
      <w:r w:rsidRPr="009E4396">
        <w:t>sebagai</w:t>
      </w:r>
      <w:proofErr w:type="spellEnd"/>
      <w:r w:rsidRPr="009E4396">
        <w:t xml:space="preserve"> </w:t>
      </w:r>
      <w:proofErr w:type="spellStart"/>
      <w:r w:rsidRPr="009E4396">
        <w:t>pusat</w:t>
      </w:r>
      <w:proofErr w:type="spellEnd"/>
      <w:r w:rsidRPr="009E4396">
        <w:t xml:space="preserve"> </w:t>
      </w:r>
      <w:proofErr w:type="spellStart"/>
      <w:r w:rsidRPr="009E4396">
        <w:t>klaster</w:t>
      </w:r>
      <w:proofErr w:type="spellEnd"/>
      <w:r w:rsidRPr="009E4396">
        <w:t xml:space="preserve"> </w:t>
      </w:r>
      <w:proofErr w:type="spellStart"/>
      <w:r w:rsidRPr="009E4396">
        <w:t>atau</w:t>
      </w:r>
      <w:proofErr w:type="spellEnd"/>
      <w:r w:rsidRPr="009E4396">
        <w:t xml:space="preserve"> centroid. </w:t>
      </w:r>
      <w:proofErr w:type="spellStart"/>
      <w:r w:rsidRPr="009E4396">
        <w:t>Selanjutnya</w:t>
      </w:r>
      <w:proofErr w:type="spellEnd"/>
      <w:r w:rsidRPr="009E4396">
        <w:t xml:space="preserve">, </w:t>
      </w:r>
      <w:proofErr w:type="spellStart"/>
      <w:r w:rsidRPr="009E4396">
        <w:t>setiap</w:t>
      </w:r>
      <w:proofErr w:type="spellEnd"/>
      <w:r w:rsidRPr="009E4396">
        <w:t xml:space="preserve"> data </w:t>
      </w:r>
      <w:proofErr w:type="spellStart"/>
      <w:r w:rsidRPr="009E4396">
        <w:t>akan</w:t>
      </w:r>
      <w:proofErr w:type="spellEnd"/>
      <w:r w:rsidRPr="009E4396">
        <w:t xml:space="preserve"> </w:t>
      </w:r>
      <w:proofErr w:type="spellStart"/>
      <w:r w:rsidRPr="009E4396">
        <w:t>dihitung</w:t>
      </w:r>
      <w:proofErr w:type="spellEnd"/>
      <w:r w:rsidRPr="009E4396">
        <w:t xml:space="preserve"> </w:t>
      </w:r>
      <w:proofErr w:type="spellStart"/>
      <w:r w:rsidRPr="009E4396">
        <w:t>jaraknya</w:t>
      </w:r>
      <w:proofErr w:type="spellEnd"/>
      <w:r w:rsidRPr="009E4396">
        <w:t xml:space="preserve"> </w:t>
      </w:r>
      <w:proofErr w:type="spellStart"/>
      <w:r w:rsidRPr="009E4396">
        <w:t>dengan</w:t>
      </w:r>
      <w:proofErr w:type="spellEnd"/>
      <w:r w:rsidRPr="009E4396">
        <w:t xml:space="preserve"> masing-masing centroid </w:t>
      </w:r>
      <w:proofErr w:type="spellStart"/>
      <w:r w:rsidRPr="009E4396">
        <w:t>menggunakan</w:t>
      </w:r>
      <w:proofErr w:type="spellEnd"/>
      <w:r w:rsidRPr="009E4396">
        <w:t xml:space="preserve"> </w:t>
      </w:r>
      <w:proofErr w:type="spellStart"/>
      <w:r w:rsidRPr="009E4396">
        <w:t>rumus</w:t>
      </w:r>
      <w:proofErr w:type="spellEnd"/>
      <w:r w:rsidRPr="009E4396">
        <w:t xml:space="preserve"> </w:t>
      </w:r>
      <w:proofErr w:type="spellStart"/>
      <w:r w:rsidRPr="009E4396">
        <w:t>jarak</w:t>
      </w:r>
      <w:proofErr w:type="spellEnd"/>
      <w:r w:rsidR="00073688">
        <w:t xml:space="preserve"> </w:t>
      </w:r>
      <w:proofErr w:type="spellStart"/>
      <w:r w:rsidRPr="009E4396">
        <w:t>umumnya</w:t>
      </w:r>
      <w:proofErr w:type="spellEnd"/>
      <w:r w:rsidRPr="009E4396">
        <w:t xml:space="preserve"> </w:t>
      </w:r>
      <w:proofErr w:type="spellStart"/>
      <w:r w:rsidRPr="009E4396">
        <w:t>jarak</w:t>
      </w:r>
      <w:proofErr w:type="spellEnd"/>
      <w:r w:rsidRPr="009E4396">
        <w:t xml:space="preserve"> Euclidean</w:t>
      </w:r>
      <w:r w:rsidR="00073688">
        <w:t xml:space="preserve"> </w:t>
      </w:r>
      <w:r w:rsidRPr="009E4396">
        <w:t xml:space="preserve">dan </w:t>
      </w:r>
      <w:proofErr w:type="spellStart"/>
      <w:r w:rsidRPr="009E4396">
        <w:t>kemudian</w:t>
      </w:r>
      <w:proofErr w:type="spellEnd"/>
      <w:r w:rsidRPr="009E4396">
        <w:t xml:space="preserve"> data </w:t>
      </w:r>
      <w:proofErr w:type="spellStart"/>
      <w:r w:rsidRPr="009E4396">
        <w:t>tersebut</w:t>
      </w:r>
      <w:proofErr w:type="spellEnd"/>
      <w:r w:rsidRPr="009E4396">
        <w:t xml:space="preserve"> </w:t>
      </w:r>
      <w:proofErr w:type="spellStart"/>
      <w:r w:rsidRPr="009E4396">
        <w:t>akan</w:t>
      </w:r>
      <w:proofErr w:type="spellEnd"/>
      <w:r w:rsidRPr="009E4396">
        <w:t xml:space="preserve"> </w:t>
      </w:r>
      <w:proofErr w:type="spellStart"/>
      <w:r w:rsidRPr="009E4396">
        <w:t>ditugaskan</w:t>
      </w:r>
      <w:proofErr w:type="spellEnd"/>
      <w:r w:rsidRPr="009E4396">
        <w:t xml:space="preserve"> ke </w:t>
      </w:r>
      <w:proofErr w:type="spellStart"/>
      <w:r w:rsidRPr="009E4396">
        <w:t>klaster</w:t>
      </w:r>
      <w:proofErr w:type="spellEnd"/>
      <w:r w:rsidRPr="009E4396">
        <w:t xml:space="preserve"> </w:t>
      </w:r>
      <w:proofErr w:type="spellStart"/>
      <w:r w:rsidRPr="009E4396">
        <w:t>dengan</w:t>
      </w:r>
      <w:proofErr w:type="spellEnd"/>
      <w:r w:rsidRPr="009E4396">
        <w:t xml:space="preserve"> centroid </w:t>
      </w:r>
      <w:proofErr w:type="spellStart"/>
      <w:r w:rsidRPr="009E4396">
        <w:t>terdekat</w:t>
      </w:r>
      <w:proofErr w:type="spellEnd"/>
      <w:r w:rsidRPr="009E4396">
        <w:t xml:space="preserve">. </w:t>
      </w:r>
      <w:proofErr w:type="spellStart"/>
      <w:r w:rsidRPr="009E4396">
        <w:t>Setelah</w:t>
      </w:r>
      <w:proofErr w:type="spellEnd"/>
      <w:r w:rsidRPr="009E4396">
        <w:t xml:space="preserve"> </w:t>
      </w:r>
      <w:proofErr w:type="spellStart"/>
      <w:r w:rsidRPr="009E4396">
        <w:t>semua</w:t>
      </w:r>
      <w:proofErr w:type="spellEnd"/>
      <w:r w:rsidRPr="009E4396">
        <w:t xml:space="preserve"> data </w:t>
      </w:r>
      <w:proofErr w:type="spellStart"/>
      <w:r w:rsidRPr="009E4396">
        <w:t>dikelompokkan</w:t>
      </w:r>
      <w:proofErr w:type="spellEnd"/>
      <w:r w:rsidRPr="009E4396">
        <w:t xml:space="preserve">, </w:t>
      </w:r>
      <w:proofErr w:type="spellStart"/>
      <w:r w:rsidRPr="009E4396">
        <w:t>posisi</w:t>
      </w:r>
      <w:proofErr w:type="spellEnd"/>
      <w:r w:rsidRPr="009E4396">
        <w:t xml:space="preserve"> centroid </w:t>
      </w:r>
      <w:proofErr w:type="spellStart"/>
      <w:r w:rsidRPr="009E4396">
        <w:t>akan</w:t>
      </w:r>
      <w:proofErr w:type="spellEnd"/>
      <w:r w:rsidRPr="009E4396">
        <w:t xml:space="preserve"> </w:t>
      </w:r>
      <w:proofErr w:type="spellStart"/>
      <w:r w:rsidRPr="009E4396">
        <w:t>diperbarui</w:t>
      </w:r>
      <w:proofErr w:type="spellEnd"/>
      <w:r w:rsidRPr="009E4396">
        <w:t xml:space="preserve"> </w:t>
      </w:r>
      <w:proofErr w:type="spellStart"/>
      <w:r w:rsidRPr="009E4396">
        <w:t>dengan</w:t>
      </w:r>
      <w:proofErr w:type="spellEnd"/>
      <w:r w:rsidRPr="009E4396">
        <w:t xml:space="preserve"> </w:t>
      </w:r>
      <w:proofErr w:type="spellStart"/>
      <w:r w:rsidRPr="009E4396">
        <w:t>menghitung</w:t>
      </w:r>
      <w:proofErr w:type="spellEnd"/>
      <w:r w:rsidRPr="009E4396">
        <w:t xml:space="preserve"> rata-rata </w:t>
      </w:r>
      <w:proofErr w:type="spellStart"/>
      <w:r w:rsidRPr="009E4396">
        <w:t>posisi</w:t>
      </w:r>
      <w:proofErr w:type="spellEnd"/>
      <w:r w:rsidRPr="009E4396">
        <w:t xml:space="preserve"> </w:t>
      </w:r>
      <w:proofErr w:type="spellStart"/>
      <w:r w:rsidRPr="009E4396">
        <w:t>seluruh</w:t>
      </w:r>
      <w:proofErr w:type="spellEnd"/>
      <w:r w:rsidRPr="009E4396">
        <w:t xml:space="preserve"> </w:t>
      </w:r>
      <w:proofErr w:type="spellStart"/>
      <w:r w:rsidRPr="009E4396">
        <w:t>titik</w:t>
      </w:r>
      <w:proofErr w:type="spellEnd"/>
      <w:r w:rsidRPr="009E4396">
        <w:t xml:space="preserve"> data </w:t>
      </w:r>
      <w:proofErr w:type="spellStart"/>
      <w:r w:rsidRPr="009E4396">
        <w:t>dalam</w:t>
      </w:r>
      <w:proofErr w:type="spellEnd"/>
      <w:r w:rsidRPr="009E4396">
        <w:t xml:space="preserve"> </w:t>
      </w:r>
      <w:proofErr w:type="spellStart"/>
      <w:r w:rsidRPr="009E4396">
        <w:t>setiap</w:t>
      </w:r>
      <w:proofErr w:type="spellEnd"/>
      <w:r w:rsidRPr="009E4396">
        <w:t xml:space="preserve"> </w:t>
      </w:r>
      <w:proofErr w:type="spellStart"/>
      <w:r w:rsidRPr="009E4396">
        <w:t>klaster</w:t>
      </w:r>
      <w:proofErr w:type="spellEnd"/>
      <w:r w:rsidRPr="009E4396">
        <w:t xml:space="preserve">. Proses </w:t>
      </w:r>
      <w:proofErr w:type="spellStart"/>
      <w:r w:rsidRPr="009E4396">
        <w:t>ini</w:t>
      </w:r>
      <w:proofErr w:type="spellEnd"/>
      <w:r w:rsidRPr="009E4396">
        <w:t xml:space="preserve"> </w:t>
      </w:r>
      <w:proofErr w:type="spellStart"/>
      <w:r w:rsidRPr="009E4396">
        <w:t>terus</w:t>
      </w:r>
      <w:proofErr w:type="spellEnd"/>
      <w:r w:rsidRPr="009E4396">
        <w:t xml:space="preserve"> </w:t>
      </w:r>
      <w:proofErr w:type="spellStart"/>
      <w:r w:rsidRPr="009E4396">
        <w:t>diulang</w:t>
      </w:r>
      <w:proofErr w:type="spellEnd"/>
      <w:r w:rsidRPr="009E4396">
        <w:t xml:space="preserve"> </w:t>
      </w:r>
      <w:proofErr w:type="spellStart"/>
      <w:r w:rsidRPr="009E4396">
        <w:t>hingga</w:t>
      </w:r>
      <w:proofErr w:type="spellEnd"/>
      <w:r w:rsidRPr="009E4396">
        <w:t xml:space="preserve"> </w:t>
      </w:r>
      <w:proofErr w:type="spellStart"/>
      <w:r w:rsidRPr="009E4396">
        <w:t>terjadi</w:t>
      </w:r>
      <w:proofErr w:type="spellEnd"/>
      <w:r w:rsidRPr="009E4396">
        <w:t xml:space="preserve"> </w:t>
      </w:r>
      <w:proofErr w:type="spellStart"/>
      <w:r w:rsidRPr="009E4396">
        <w:t>konvergensi</w:t>
      </w:r>
      <w:proofErr w:type="spellEnd"/>
      <w:r w:rsidRPr="009E4396">
        <w:t xml:space="preserve">, </w:t>
      </w:r>
      <w:proofErr w:type="spellStart"/>
      <w:r w:rsidRPr="009E4396">
        <w:t>yaitu</w:t>
      </w:r>
      <w:proofErr w:type="spellEnd"/>
      <w:r w:rsidRPr="009E4396">
        <w:t xml:space="preserve"> </w:t>
      </w:r>
      <w:proofErr w:type="spellStart"/>
      <w:r w:rsidRPr="009E4396">
        <w:t>ketika</w:t>
      </w:r>
      <w:proofErr w:type="spellEnd"/>
      <w:r w:rsidRPr="009E4396">
        <w:t xml:space="preserve"> </w:t>
      </w:r>
      <w:proofErr w:type="spellStart"/>
      <w:r w:rsidRPr="009E4396">
        <w:t>posisi</w:t>
      </w:r>
      <w:proofErr w:type="spellEnd"/>
      <w:r w:rsidRPr="009E4396">
        <w:t xml:space="preserve"> centroid </w:t>
      </w:r>
      <w:proofErr w:type="spellStart"/>
      <w:r w:rsidRPr="009E4396">
        <w:t>tidak</w:t>
      </w:r>
      <w:proofErr w:type="spellEnd"/>
      <w:r w:rsidRPr="009E4396">
        <w:t xml:space="preserve"> </w:t>
      </w:r>
      <w:proofErr w:type="spellStart"/>
      <w:r w:rsidRPr="009E4396">
        <w:t>lagi</w:t>
      </w:r>
      <w:proofErr w:type="spellEnd"/>
      <w:r w:rsidRPr="009E4396">
        <w:t xml:space="preserve"> </w:t>
      </w:r>
      <w:proofErr w:type="spellStart"/>
      <w:r w:rsidRPr="009E4396">
        <w:t>berubah</w:t>
      </w:r>
      <w:proofErr w:type="spellEnd"/>
      <w:r w:rsidRPr="009E4396">
        <w:t xml:space="preserve"> </w:t>
      </w:r>
      <w:proofErr w:type="spellStart"/>
      <w:r w:rsidRPr="009E4396">
        <w:t>secara</w:t>
      </w:r>
      <w:proofErr w:type="spellEnd"/>
      <w:r w:rsidRPr="009E4396">
        <w:t xml:space="preserve"> </w:t>
      </w:r>
      <w:proofErr w:type="spellStart"/>
      <w:r w:rsidRPr="009E4396">
        <w:t>signifikan</w:t>
      </w:r>
      <w:proofErr w:type="spellEnd"/>
      <w:r w:rsidRPr="009E4396">
        <w:t xml:space="preserve"> </w:t>
      </w:r>
      <w:proofErr w:type="spellStart"/>
      <w:r w:rsidRPr="009E4396">
        <w:t>atau</w:t>
      </w:r>
      <w:proofErr w:type="spellEnd"/>
      <w:r w:rsidRPr="009E4396">
        <w:t xml:space="preserve"> </w:t>
      </w:r>
      <w:proofErr w:type="spellStart"/>
      <w:r w:rsidRPr="009E4396">
        <w:t>perpindahan</w:t>
      </w:r>
      <w:proofErr w:type="spellEnd"/>
      <w:r w:rsidRPr="009E4396">
        <w:t xml:space="preserve"> data </w:t>
      </w:r>
      <w:proofErr w:type="spellStart"/>
      <w:r w:rsidRPr="009E4396">
        <w:t>antar</w:t>
      </w:r>
      <w:proofErr w:type="spellEnd"/>
      <w:r w:rsidRPr="009E4396">
        <w:t xml:space="preserve"> </w:t>
      </w:r>
      <w:proofErr w:type="spellStart"/>
      <w:r w:rsidRPr="009E4396">
        <w:t>klaster</w:t>
      </w:r>
      <w:proofErr w:type="spellEnd"/>
      <w:r w:rsidRPr="009E4396">
        <w:t xml:space="preserve"> </w:t>
      </w:r>
      <w:proofErr w:type="spellStart"/>
      <w:r w:rsidRPr="009E4396">
        <w:t>telah</w:t>
      </w:r>
      <w:proofErr w:type="spellEnd"/>
      <w:r w:rsidRPr="009E4396">
        <w:t xml:space="preserve"> </w:t>
      </w:r>
      <w:proofErr w:type="spellStart"/>
      <w:r w:rsidRPr="009E4396">
        <w:t>berhenti</w:t>
      </w:r>
      <w:proofErr w:type="spellEnd"/>
      <w:r w:rsidRPr="009E4396">
        <w:t xml:space="preserve">. </w:t>
      </w:r>
      <w:proofErr w:type="spellStart"/>
      <w:r w:rsidRPr="009E4396">
        <w:t>Dengan</w:t>
      </w:r>
      <w:proofErr w:type="spellEnd"/>
      <w:r w:rsidRPr="009E4396">
        <w:t xml:space="preserve"> </w:t>
      </w:r>
      <w:proofErr w:type="spellStart"/>
      <w:r w:rsidRPr="009E4396">
        <w:t>demikian</w:t>
      </w:r>
      <w:proofErr w:type="spellEnd"/>
      <w:r w:rsidRPr="009E4396">
        <w:t xml:space="preserve">, </w:t>
      </w:r>
      <w:proofErr w:type="spellStart"/>
      <w:r w:rsidRPr="009E4396">
        <w:t>algoritma</w:t>
      </w:r>
      <w:proofErr w:type="spellEnd"/>
      <w:r w:rsidRPr="009E4396">
        <w:t xml:space="preserve"> </w:t>
      </w:r>
      <w:proofErr w:type="spellStart"/>
      <w:r w:rsidRPr="009E4396">
        <w:t>ini</w:t>
      </w:r>
      <w:proofErr w:type="spellEnd"/>
      <w:r w:rsidRPr="009E4396">
        <w:t xml:space="preserve"> </w:t>
      </w:r>
      <w:proofErr w:type="spellStart"/>
      <w:r w:rsidRPr="009E4396">
        <w:t>berupaya</w:t>
      </w:r>
      <w:proofErr w:type="spellEnd"/>
      <w:r w:rsidRPr="009E4396">
        <w:t xml:space="preserve"> </w:t>
      </w:r>
      <w:proofErr w:type="spellStart"/>
      <w:r w:rsidRPr="009E4396">
        <w:t>meminimalkan</w:t>
      </w:r>
      <w:proofErr w:type="spellEnd"/>
      <w:r w:rsidRPr="009E4396">
        <w:t xml:space="preserve"> Within-Cluster Sum of Squares (WCSS), </w:t>
      </w:r>
      <w:proofErr w:type="spellStart"/>
      <w:r w:rsidRPr="009E4396">
        <w:t>yaitu</w:t>
      </w:r>
      <w:proofErr w:type="spellEnd"/>
      <w:r w:rsidRPr="009E4396">
        <w:t xml:space="preserve"> total </w:t>
      </w:r>
      <w:proofErr w:type="spellStart"/>
      <w:r w:rsidRPr="009E4396">
        <w:t>jarak</w:t>
      </w:r>
      <w:proofErr w:type="spellEnd"/>
      <w:r w:rsidRPr="009E4396">
        <w:t xml:space="preserve"> </w:t>
      </w:r>
      <w:proofErr w:type="spellStart"/>
      <w:r w:rsidRPr="009E4396">
        <w:t>kuadrat</w:t>
      </w:r>
      <w:proofErr w:type="spellEnd"/>
      <w:r w:rsidRPr="009E4396">
        <w:t xml:space="preserve"> </w:t>
      </w:r>
      <w:proofErr w:type="spellStart"/>
      <w:r w:rsidRPr="009E4396">
        <w:t>antar</w:t>
      </w:r>
      <w:proofErr w:type="spellEnd"/>
      <w:r w:rsidRPr="009E4396">
        <w:t xml:space="preserve"> data </w:t>
      </w:r>
      <w:proofErr w:type="spellStart"/>
      <w:r w:rsidRPr="009E4396">
        <w:t>dalam</w:t>
      </w:r>
      <w:proofErr w:type="spellEnd"/>
      <w:r w:rsidRPr="009E4396">
        <w:t xml:space="preserve"> </w:t>
      </w:r>
      <w:proofErr w:type="spellStart"/>
      <w:r w:rsidRPr="009E4396">
        <w:t>satu</w:t>
      </w:r>
      <w:proofErr w:type="spellEnd"/>
      <w:r w:rsidRPr="009E4396">
        <w:t xml:space="preserve"> </w:t>
      </w:r>
      <w:proofErr w:type="spellStart"/>
      <w:r w:rsidRPr="009E4396">
        <w:t>klaster</w:t>
      </w:r>
      <w:proofErr w:type="spellEnd"/>
      <w:r w:rsidRPr="009E4396">
        <w:t xml:space="preserve"> </w:t>
      </w:r>
      <w:proofErr w:type="spellStart"/>
      <w:r w:rsidRPr="009E4396">
        <w:t>terhadap</w:t>
      </w:r>
      <w:proofErr w:type="spellEnd"/>
      <w:r w:rsidRPr="009E4396">
        <w:t xml:space="preserve"> centroid-</w:t>
      </w:r>
      <w:proofErr w:type="spellStart"/>
      <w:r w:rsidRPr="009E4396">
        <w:t>nya</w:t>
      </w:r>
      <w:proofErr w:type="spellEnd"/>
      <w:r w:rsidRPr="009E4396">
        <w:t>.</w:t>
      </w:r>
    </w:p>
    <w:p w14:paraId="32E1B748" w14:textId="58F6F016" w:rsidR="00051E0C" w:rsidRDefault="00073688" w:rsidP="006F5A06">
      <w:pPr>
        <w:pStyle w:val="BodyText"/>
      </w:pPr>
      <w:r w:rsidRPr="00073688">
        <w:t xml:space="preserve">Dalam </w:t>
      </w:r>
      <w:proofErr w:type="spellStart"/>
      <w:r w:rsidRPr="00073688">
        <w:t>penelitian</w:t>
      </w:r>
      <w:proofErr w:type="spellEnd"/>
      <w:r w:rsidRPr="00073688">
        <w:t xml:space="preserve"> </w:t>
      </w:r>
      <w:proofErr w:type="spellStart"/>
      <w:r w:rsidRPr="00073688">
        <w:t>ini</w:t>
      </w:r>
      <w:proofErr w:type="spellEnd"/>
      <w:r w:rsidRPr="00073688">
        <w:t xml:space="preserve">, </w:t>
      </w:r>
      <w:proofErr w:type="spellStart"/>
      <w:r w:rsidR="00700C98">
        <w:t>algoritma</w:t>
      </w:r>
      <w:proofErr w:type="spellEnd"/>
      <w:r w:rsidR="00700C98">
        <w:t xml:space="preserve"> K-Means </w:t>
      </w:r>
      <w:proofErr w:type="spellStart"/>
      <w:r w:rsidR="00700C98">
        <w:t>digunakan</w:t>
      </w:r>
      <w:proofErr w:type="spellEnd"/>
      <w:r w:rsidR="00700C98">
        <w:t xml:space="preserve"> </w:t>
      </w:r>
      <w:proofErr w:type="spellStart"/>
      <w:r w:rsidR="00700C98">
        <w:t>untuk</w:t>
      </w:r>
      <w:proofErr w:type="spellEnd"/>
      <w:r w:rsidR="00700C98">
        <w:t xml:space="preserve"> </w:t>
      </w:r>
      <w:proofErr w:type="spellStart"/>
      <w:r w:rsidR="00700C98">
        <w:t>mengelompokkan</w:t>
      </w:r>
      <w:proofErr w:type="spellEnd"/>
      <w:r w:rsidR="00700C98">
        <w:t xml:space="preserve"> </w:t>
      </w:r>
      <w:proofErr w:type="spellStart"/>
      <w:r w:rsidR="00700C98">
        <w:t>provinsi-provinsi</w:t>
      </w:r>
      <w:proofErr w:type="spellEnd"/>
      <w:r w:rsidR="00700C98">
        <w:t xml:space="preserve"> di Indonesia </w:t>
      </w:r>
      <w:proofErr w:type="spellStart"/>
      <w:r w:rsidR="00700C98">
        <w:t>berdasarkan</w:t>
      </w:r>
      <w:proofErr w:type="spellEnd"/>
      <w:r w:rsidR="00700C98">
        <w:t xml:space="preserve"> </w:t>
      </w:r>
      <w:proofErr w:type="spellStart"/>
      <w:r w:rsidR="00700C98">
        <w:t>kondisi</w:t>
      </w:r>
      <w:proofErr w:type="spellEnd"/>
      <w:r w:rsidR="00700C98">
        <w:t xml:space="preserve"> </w:t>
      </w:r>
      <w:proofErr w:type="spellStart"/>
      <w:r w:rsidR="00700C98">
        <w:t>infrastruktur</w:t>
      </w:r>
      <w:proofErr w:type="spellEnd"/>
      <w:r w:rsidR="00700C98">
        <w:t xml:space="preserve"> internet pada </w:t>
      </w:r>
      <w:proofErr w:type="spellStart"/>
      <w:r w:rsidR="00700C98">
        <w:t>satuan</w:t>
      </w:r>
      <w:proofErr w:type="spellEnd"/>
      <w:r w:rsidR="00700C98">
        <w:t xml:space="preserve"> </w:t>
      </w:r>
      <w:proofErr w:type="spellStart"/>
      <w:r w:rsidR="00700C98">
        <w:t>pendidikan</w:t>
      </w:r>
      <w:proofErr w:type="spellEnd"/>
      <w:r w:rsidR="00700C98">
        <w:t xml:space="preserve">. </w:t>
      </w:r>
      <w:proofErr w:type="spellStart"/>
      <w:r w:rsidR="00700C98">
        <w:t>Atribut</w:t>
      </w:r>
      <w:proofErr w:type="spellEnd"/>
      <w:r w:rsidR="00700C98">
        <w:t xml:space="preserve"> yang </w:t>
      </w:r>
      <w:proofErr w:type="spellStart"/>
      <w:r w:rsidR="00700C98">
        <w:t>digunakan</w:t>
      </w:r>
      <w:proofErr w:type="spellEnd"/>
      <w:r w:rsidR="00700C98">
        <w:t xml:space="preserve"> </w:t>
      </w:r>
      <w:proofErr w:type="spellStart"/>
      <w:r w:rsidR="00700C98">
        <w:t>sebagai</w:t>
      </w:r>
      <w:proofErr w:type="spellEnd"/>
      <w:r w:rsidR="00700C98">
        <w:t xml:space="preserve"> </w:t>
      </w:r>
      <w:proofErr w:type="spellStart"/>
      <w:r w:rsidR="00700C98">
        <w:t>dasar</w:t>
      </w:r>
      <w:proofErr w:type="spellEnd"/>
      <w:r w:rsidR="00700C98">
        <w:t xml:space="preserve"> </w:t>
      </w:r>
      <w:proofErr w:type="spellStart"/>
      <w:r w:rsidR="00700C98">
        <w:t>dalam</w:t>
      </w:r>
      <w:proofErr w:type="spellEnd"/>
      <w:r w:rsidR="00700C98">
        <w:t xml:space="preserve"> proses </w:t>
      </w:r>
      <w:proofErr w:type="spellStart"/>
      <w:r w:rsidR="00700C98">
        <w:t>klasterisasi</w:t>
      </w:r>
      <w:proofErr w:type="spellEnd"/>
      <w:r w:rsidR="00700C98">
        <w:t xml:space="preserve"> </w:t>
      </w:r>
      <w:proofErr w:type="spellStart"/>
      <w:r w:rsidR="00700C98">
        <w:t>adalah</w:t>
      </w:r>
      <w:proofErr w:type="spellEnd"/>
      <w:r w:rsidR="00700C98">
        <w:t xml:space="preserve"> </w:t>
      </w:r>
      <w:proofErr w:type="spellStart"/>
      <w:r w:rsidR="00700C98">
        <w:lastRenderedPageBreak/>
        <w:t>Ratio_Internet</w:t>
      </w:r>
      <w:proofErr w:type="spellEnd"/>
      <w:r w:rsidR="00700C98">
        <w:t xml:space="preserve">, </w:t>
      </w:r>
      <w:proofErr w:type="spellStart"/>
      <w:r w:rsidR="00700C98">
        <w:t>yaitu</w:t>
      </w:r>
      <w:proofErr w:type="spellEnd"/>
      <w:r w:rsidR="00700C98">
        <w:t xml:space="preserve"> </w:t>
      </w:r>
      <w:proofErr w:type="spellStart"/>
      <w:r w:rsidR="00700C98">
        <w:t>rasio</w:t>
      </w:r>
      <w:proofErr w:type="spellEnd"/>
      <w:r w:rsidR="00700C98">
        <w:t xml:space="preserve"> </w:t>
      </w:r>
      <w:proofErr w:type="spellStart"/>
      <w:r w:rsidR="00700C98">
        <w:t>antara</w:t>
      </w:r>
      <w:proofErr w:type="spellEnd"/>
      <w:r w:rsidR="00700C98">
        <w:t xml:space="preserve"> </w:t>
      </w:r>
      <w:proofErr w:type="spellStart"/>
      <w:r w:rsidR="00700C98">
        <w:t>jumlah</w:t>
      </w:r>
      <w:proofErr w:type="spellEnd"/>
      <w:r w:rsidR="00700C98">
        <w:t xml:space="preserve"> </w:t>
      </w:r>
      <w:proofErr w:type="spellStart"/>
      <w:r w:rsidR="00700C98">
        <w:t>sekolah</w:t>
      </w:r>
      <w:proofErr w:type="spellEnd"/>
      <w:r w:rsidR="00700C98">
        <w:t xml:space="preserve"> yang </w:t>
      </w:r>
      <w:proofErr w:type="spellStart"/>
      <w:r w:rsidR="00700C98">
        <w:t>memiliki</w:t>
      </w:r>
      <w:proofErr w:type="spellEnd"/>
      <w:r w:rsidR="00700C98">
        <w:t xml:space="preserve"> </w:t>
      </w:r>
      <w:proofErr w:type="spellStart"/>
      <w:r w:rsidR="00700C98">
        <w:t>akses</w:t>
      </w:r>
      <w:proofErr w:type="spellEnd"/>
      <w:r w:rsidR="00700C98">
        <w:t xml:space="preserve"> internet </w:t>
      </w:r>
      <w:proofErr w:type="spellStart"/>
      <w:r w:rsidR="00700C98">
        <w:t>terhadap</w:t>
      </w:r>
      <w:proofErr w:type="spellEnd"/>
      <w:r w:rsidR="00700C98">
        <w:t xml:space="preserve"> total </w:t>
      </w:r>
      <w:proofErr w:type="spellStart"/>
      <w:r w:rsidR="00700C98">
        <w:t>jumlah</w:t>
      </w:r>
      <w:proofErr w:type="spellEnd"/>
      <w:r w:rsidR="00700C98">
        <w:t xml:space="preserve"> </w:t>
      </w:r>
      <w:proofErr w:type="spellStart"/>
      <w:r w:rsidR="00700C98">
        <w:t>sekolah</w:t>
      </w:r>
      <w:proofErr w:type="spellEnd"/>
      <w:r w:rsidR="00700C98">
        <w:t xml:space="preserve"> di </w:t>
      </w:r>
      <w:proofErr w:type="spellStart"/>
      <w:r w:rsidR="00700C98">
        <w:t>tiap</w:t>
      </w:r>
      <w:proofErr w:type="spellEnd"/>
      <w:r w:rsidR="00700C98">
        <w:t xml:space="preserve"> </w:t>
      </w:r>
      <w:proofErr w:type="spellStart"/>
      <w:r w:rsidR="00700C98">
        <w:t>provinsi</w:t>
      </w:r>
      <w:proofErr w:type="spellEnd"/>
      <w:r w:rsidR="00700C98">
        <w:t xml:space="preserve">. </w:t>
      </w:r>
      <w:proofErr w:type="spellStart"/>
      <w:r w:rsidR="00700C98">
        <w:t>Rasio</w:t>
      </w:r>
      <w:proofErr w:type="spellEnd"/>
      <w:r w:rsidR="00700C98">
        <w:t xml:space="preserve"> </w:t>
      </w:r>
      <w:proofErr w:type="spellStart"/>
      <w:r w:rsidR="00700C98">
        <w:t>ini</w:t>
      </w:r>
      <w:proofErr w:type="spellEnd"/>
      <w:r w:rsidR="00700C98">
        <w:t xml:space="preserve"> </w:t>
      </w:r>
      <w:proofErr w:type="spellStart"/>
      <w:r w:rsidR="00700C98">
        <w:t>dihitung</w:t>
      </w:r>
      <w:proofErr w:type="spellEnd"/>
      <w:r w:rsidR="00700C98">
        <w:t xml:space="preserve"> </w:t>
      </w:r>
      <w:proofErr w:type="spellStart"/>
      <w:r w:rsidR="00700C98">
        <w:t>terlebih</w:t>
      </w:r>
      <w:proofErr w:type="spellEnd"/>
      <w:r w:rsidR="00700C98">
        <w:t xml:space="preserve"> </w:t>
      </w:r>
      <w:proofErr w:type="spellStart"/>
      <w:r w:rsidR="00700C98">
        <w:t>dahulu</w:t>
      </w:r>
      <w:proofErr w:type="spellEnd"/>
      <w:r w:rsidR="00700C98">
        <w:t xml:space="preserve"> </w:t>
      </w:r>
      <w:proofErr w:type="spellStart"/>
      <w:r w:rsidR="00700C98">
        <w:t>menggunakan</w:t>
      </w:r>
      <w:proofErr w:type="spellEnd"/>
      <w:r w:rsidR="00700C98">
        <w:t xml:space="preserve"> widget Formula, dan </w:t>
      </w:r>
      <w:proofErr w:type="spellStart"/>
      <w:r w:rsidR="00700C98">
        <w:t>menjadi</w:t>
      </w:r>
      <w:proofErr w:type="spellEnd"/>
      <w:r w:rsidR="00700C98">
        <w:t xml:space="preserve"> </w:t>
      </w:r>
      <w:proofErr w:type="spellStart"/>
      <w:r w:rsidR="00700C98">
        <w:t>indikator</w:t>
      </w:r>
      <w:proofErr w:type="spellEnd"/>
      <w:r w:rsidR="00700C98">
        <w:t xml:space="preserve"> </w:t>
      </w:r>
      <w:proofErr w:type="spellStart"/>
      <w:r w:rsidR="00700C98">
        <w:t>utama</w:t>
      </w:r>
      <w:proofErr w:type="spellEnd"/>
      <w:r w:rsidR="00700C98">
        <w:t xml:space="preserve"> yang </w:t>
      </w:r>
      <w:proofErr w:type="spellStart"/>
      <w:r w:rsidR="00700C98">
        <w:t>merepresentasikan</w:t>
      </w:r>
      <w:proofErr w:type="spellEnd"/>
      <w:r w:rsidR="00700C98">
        <w:t xml:space="preserve"> </w:t>
      </w:r>
      <w:proofErr w:type="spellStart"/>
      <w:r w:rsidR="00700C98">
        <w:t>tingkat</w:t>
      </w:r>
      <w:proofErr w:type="spellEnd"/>
      <w:r w:rsidR="00700C98">
        <w:t xml:space="preserve"> </w:t>
      </w:r>
      <w:proofErr w:type="spellStart"/>
      <w:r w:rsidR="00700C98">
        <w:t>keterhubungan</w:t>
      </w:r>
      <w:proofErr w:type="spellEnd"/>
      <w:r w:rsidR="00700C98">
        <w:t xml:space="preserve"> digital </w:t>
      </w:r>
      <w:proofErr w:type="spellStart"/>
      <w:r w:rsidR="00700C98">
        <w:t>antarwilayah</w:t>
      </w:r>
      <w:proofErr w:type="spellEnd"/>
      <w:r w:rsidR="00700C98">
        <w:t xml:space="preserve">. </w:t>
      </w:r>
      <w:proofErr w:type="spellStart"/>
      <w:r w:rsidR="00700C98">
        <w:t>Melalui</w:t>
      </w:r>
      <w:proofErr w:type="spellEnd"/>
      <w:r w:rsidR="00700C98">
        <w:t xml:space="preserve"> </w:t>
      </w:r>
      <w:proofErr w:type="spellStart"/>
      <w:r w:rsidR="00700C98">
        <w:t>pendekatan</w:t>
      </w:r>
      <w:proofErr w:type="spellEnd"/>
      <w:r w:rsidR="00700C98">
        <w:t xml:space="preserve"> </w:t>
      </w:r>
      <w:proofErr w:type="spellStart"/>
      <w:r w:rsidR="00700C98">
        <w:t>ini</w:t>
      </w:r>
      <w:proofErr w:type="spellEnd"/>
      <w:r w:rsidR="00700C98">
        <w:t xml:space="preserve">, </w:t>
      </w:r>
      <w:proofErr w:type="spellStart"/>
      <w:r w:rsidR="00700C98">
        <w:t>provinsi-provinsi</w:t>
      </w:r>
      <w:proofErr w:type="spellEnd"/>
      <w:r w:rsidR="00700C98">
        <w:t xml:space="preserve"> </w:t>
      </w:r>
      <w:proofErr w:type="spellStart"/>
      <w:r w:rsidR="00700C98">
        <w:t>dikelompokkan</w:t>
      </w:r>
      <w:proofErr w:type="spellEnd"/>
      <w:r w:rsidR="00700C98">
        <w:t xml:space="preserve"> ke </w:t>
      </w:r>
      <w:proofErr w:type="spellStart"/>
      <w:r w:rsidR="00700C98">
        <w:t>dalam</w:t>
      </w:r>
      <w:proofErr w:type="spellEnd"/>
      <w:r w:rsidR="00700C98">
        <w:t xml:space="preserve"> </w:t>
      </w:r>
      <w:proofErr w:type="spellStart"/>
      <w:r w:rsidR="00700C98">
        <w:t>tiga</w:t>
      </w:r>
      <w:proofErr w:type="spellEnd"/>
      <w:r w:rsidR="00700C98">
        <w:t xml:space="preserve"> </w:t>
      </w:r>
      <w:proofErr w:type="spellStart"/>
      <w:r w:rsidR="00700C98">
        <w:t>klaster</w:t>
      </w:r>
      <w:proofErr w:type="spellEnd"/>
      <w:r w:rsidR="00700C98">
        <w:t xml:space="preserve"> </w:t>
      </w:r>
      <w:proofErr w:type="spellStart"/>
      <w:r w:rsidR="00700C98">
        <w:t>utama</w:t>
      </w:r>
      <w:proofErr w:type="spellEnd"/>
      <w:r w:rsidR="00700C98">
        <w:t xml:space="preserve">, </w:t>
      </w:r>
      <w:proofErr w:type="spellStart"/>
      <w:r w:rsidR="00700C98">
        <w:t>yaitu</w:t>
      </w:r>
      <w:proofErr w:type="spellEnd"/>
      <w:r w:rsidR="00700C98">
        <w:t xml:space="preserve"> wilayah </w:t>
      </w:r>
      <w:proofErr w:type="spellStart"/>
      <w:r w:rsidR="00700C98">
        <w:t>dengan</w:t>
      </w:r>
      <w:proofErr w:type="spellEnd"/>
      <w:r w:rsidR="00700C98">
        <w:t xml:space="preserve"> </w:t>
      </w:r>
      <w:proofErr w:type="spellStart"/>
      <w:r w:rsidR="00700C98">
        <w:t>tingkat</w:t>
      </w:r>
      <w:proofErr w:type="spellEnd"/>
      <w:r w:rsidR="00700C98">
        <w:t xml:space="preserve"> </w:t>
      </w:r>
      <w:proofErr w:type="spellStart"/>
      <w:r w:rsidR="00700C98">
        <w:t>infrastruktur</w:t>
      </w:r>
      <w:proofErr w:type="spellEnd"/>
      <w:r w:rsidR="00700C98">
        <w:t xml:space="preserve"> internet </w:t>
      </w:r>
      <w:proofErr w:type="spellStart"/>
      <w:r w:rsidR="00700C98">
        <w:t>tinggi</w:t>
      </w:r>
      <w:proofErr w:type="spellEnd"/>
      <w:r w:rsidR="00700C98">
        <w:t xml:space="preserve">, </w:t>
      </w:r>
      <w:proofErr w:type="spellStart"/>
      <w:r w:rsidR="00700C98">
        <w:t>sedang</w:t>
      </w:r>
      <w:proofErr w:type="spellEnd"/>
      <w:r w:rsidR="00700C98">
        <w:t xml:space="preserve">, dan </w:t>
      </w:r>
      <w:proofErr w:type="spellStart"/>
      <w:r w:rsidR="00700C98">
        <w:t>rendah</w:t>
      </w:r>
      <w:proofErr w:type="spellEnd"/>
      <w:r w:rsidR="00700C98">
        <w:t>.</w:t>
      </w:r>
    </w:p>
    <w:p w14:paraId="58BF4368" w14:textId="21504F2B" w:rsidR="009E4396" w:rsidRDefault="00073688" w:rsidP="006F5A06">
      <w:pPr>
        <w:pStyle w:val="BodyText"/>
      </w:pPr>
      <w:r>
        <w:t xml:space="preserve">Dalam widget K-Means, </w:t>
      </w:r>
      <w:proofErr w:type="spellStart"/>
      <w:r>
        <w:t>digunakan</w:t>
      </w:r>
      <w:proofErr w:type="spellEnd"/>
      <w:r>
        <w:t xml:space="preserve"> </w:t>
      </w:r>
      <w:proofErr w:type="spellStart"/>
      <w:r>
        <w:t>konfigurasi</w:t>
      </w:r>
      <w:proofErr w:type="spellEnd"/>
      <w:r>
        <w:t xml:space="preserve"> Fixed = 3, yang </w:t>
      </w:r>
      <w:proofErr w:type="spellStart"/>
      <w:r>
        <w:t>berarti</w:t>
      </w:r>
      <w:proofErr w:type="spellEnd"/>
      <w:r>
        <w:t xml:space="preserve"> data </w:t>
      </w:r>
      <w:proofErr w:type="spellStart"/>
      <w:r>
        <w:t>akan</w:t>
      </w:r>
      <w:proofErr w:type="spellEnd"/>
      <w:r>
        <w:t xml:space="preserve"> </w:t>
      </w:r>
      <w:proofErr w:type="spellStart"/>
      <w:r>
        <w:t>dikelompokkan</w:t>
      </w:r>
      <w:proofErr w:type="spellEnd"/>
      <w:r>
        <w:t xml:space="preserve"> </w:t>
      </w:r>
      <w:proofErr w:type="spellStart"/>
      <w:r>
        <w:t>secara</w:t>
      </w:r>
      <w:proofErr w:type="spellEnd"/>
      <w:r>
        <w:t xml:space="preserve"> </w:t>
      </w:r>
      <w:proofErr w:type="spellStart"/>
      <w:r>
        <w:t>langsung</w:t>
      </w:r>
      <w:proofErr w:type="spellEnd"/>
      <w:r>
        <w:t xml:space="preserve"> ke </w:t>
      </w:r>
      <w:proofErr w:type="spellStart"/>
      <w:r>
        <w:t>dalam</w:t>
      </w:r>
      <w:proofErr w:type="spellEnd"/>
      <w:r>
        <w:t xml:space="preserve"> </w:t>
      </w:r>
      <w:proofErr w:type="spellStart"/>
      <w:r>
        <w:t>tiga</w:t>
      </w:r>
      <w:proofErr w:type="spellEnd"/>
      <w:r>
        <w:t xml:space="preserve"> </w:t>
      </w:r>
      <w:proofErr w:type="spellStart"/>
      <w:r>
        <w:t>klaster</w:t>
      </w:r>
      <w:proofErr w:type="spellEnd"/>
      <w:r>
        <w:t xml:space="preserve">. Nilai </w:t>
      </w:r>
      <w:proofErr w:type="spellStart"/>
      <w:r>
        <w:t>ini</w:t>
      </w:r>
      <w:proofErr w:type="spellEnd"/>
      <w:r>
        <w:t xml:space="preserve"> </w:t>
      </w:r>
      <w:proofErr w:type="spellStart"/>
      <w:r>
        <w:t>dipilih</w:t>
      </w:r>
      <w:proofErr w:type="spellEnd"/>
      <w:r>
        <w:t xml:space="preserve"> </w:t>
      </w:r>
      <w:proofErr w:type="spellStart"/>
      <w:r>
        <w:t>berdasarkan</w:t>
      </w:r>
      <w:proofErr w:type="spellEnd"/>
      <w:r>
        <w:t xml:space="preserve"> </w:t>
      </w:r>
      <w:proofErr w:type="spellStart"/>
      <w:r>
        <w:t>hasil</w:t>
      </w:r>
      <w:proofErr w:type="spellEnd"/>
      <w:r>
        <w:t xml:space="preserve"> </w:t>
      </w:r>
      <w:proofErr w:type="spellStart"/>
      <w:r>
        <w:t>evaluasi</w:t>
      </w:r>
      <w:proofErr w:type="spellEnd"/>
      <w:r>
        <w:t xml:space="preserve"> </w:t>
      </w:r>
      <w:proofErr w:type="spellStart"/>
      <w:r>
        <w:t>menggunakan</w:t>
      </w:r>
      <w:proofErr w:type="spellEnd"/>
      <w:r>
        <w:t xml:space="preserve"> </w:t>
      </w:r>
      <w:proofErr w:type="spellStart"/>
      <w:r>
        <w:t>metode</w:t>
      </w:r>
      <w:proofErr w:type="spellEnd"/>
      <w:r>
        <w:t xml:space="preserve"> Elbow dan Silhouette Score, yang </w:t>
      </w:r>
      <w:proofErr w:type="spellStart"/>
      <w:r>
        <w:t>menunjukkan</w:t>
      </w:r>
      <w:proofErr w:type="spellEnd"/>
      <w:r>
        <w:t xml:space="preserve"> </w:t>
      </w:r>
      <w:proofErr w:type="spellStart"/>
      <w:r>
        <w:t>bahwa</w:t>
      </w:r>
      <w:proofErr w:type="spellEnd"/>
      <w:r>
        <w:t xml:space="preserve"> </w:t>
      </w:r>
      <w:proofErr w:type="spellStart"/>
      <w:r>
        <w:t>klasterisasi</w:t>
      </w:r>
      <w:proofErr w:type="spellEnd"/>
      <w:r>
        <w:t xml:space="preserve"> </w:t>
      </w:r>
      <w:proofErr w:type="spellStart"/>
      <w:r>
        <w:t>terbaik</w:t>
      </w:r>
      <w:proofErr w:type="spellEnd"/>
      <w:r>
        <w:t xml:space="preserve"> </w:t>
      </w:r>
      <w:proofErr w:type="spellStart"/>
      <w:r>
        <w:t>terjadi</w:t>
      </w:r>
      <w:proofErr w:type="spellEnd"/>
      <w:r>
        <w:t xml:space="preserve"> </w:t>
      </w:r>
      <w:proofErr w:type="spellStart"/>
      <w:r>
        <w:t>ketika</w:t>
      </w:r>
      <w:proofErr w:type="spellEnd"/>
      <w:r>
        <w:t xml:space="preserve"> </w:t>
      </w:r>
      <w:proofErr w:type="spellStart"/>
      <w:r>
        <w:t>jumlah</w:t>
      </w:r>
      <w:proofErr w:type="spellEnd"/>
      <w:r>
        <w:t xml:space="preserve"> </w:t>
      </w:r>
      <w:proofErr w:type="spellStart"/>
      <w:r>
        <w:t>klaster</w:t>
      </w:r>
      <w:proofErr w:type="spellEnd"/>
      <w:r>
        <w:t xml:space="preserve"> </w:t>
      </w:r>
      <w:proofErr w:type="spellStart"/>
      <w:r>
        <w:t>adalah</w:t>
      </w:r>
      <w:proofErr w:type="spellEnd"/>
      <w:r>
        <w:t xml:space="preserve"> </w:t>
      </w:r>
      <w:proofErr w:type="spellStart"/>
      <w:r>
        <w:t>tiga</w:t>
      </w:r>
      <w:proofErr w:type="spellEnd"/>
      <w:r>
        <w:t xml:space="preserve">. Selain </w:t>
      </w:r>
      <w:proofErr w:type="spellStart"/>
      <w:r>
        <w:t>konfigurasi</w:t>
      </w:r>
      <w:proofErr w:type="spellEnd"/>
      <w:r>
        <w:t xml:space="preserve"> </w:t>
      </w:r>
      <w:proofErr w:type="spellStart"/>
      <w:r>
        <w:t>tetap</w:t>
      </w:r>
      <w:proofErr w:type="spellEnd"/>
      <w:r>
        <w:t xml:space="preserve">, juga </w:t>
      </w:r>
      <w:proofErr w:type="spellStart"/>
      <w:r>
        <w:t>dilakukan</w:t>
      </w:r>
      <w:proofErr w:type="spellEnd"/>
      <w:r>
        <w:t xml:space="preserve"> </w:t>
      </w:r>
      <w:proofErr w:type="spellStart"/>
      <w:r>
        <w:t>eksplorasi</w:t>
      </w:r>
      <w:proofErr w:type="spellEnd"/>
      <w:r>
        <w:t xml:space="preserve"> </w:t>
      </w:r>
      <w:proofErr w:type="spellStart"/>
      <w:r>
        <w:t>dengan</w:t>
      </w:r>
      <w:proofErr w:type="spellEnd"/>
      <w:r>
        <w:t xml:space="preserve"> </w:t>
      </w:r>
      <w:proofErr w:type="spellStart"/>
      <w:r>
        <w:t>rentang</w:t>
      </w:r>
      <w:proofErr w:type="spellEnd"/>
      <w:r>
        <w:t xml:space="preserve"> </w:t>
      </w:r>
      <w:proofErr w:type="spellStart"/>
      <w:r>
        <w:t>nilai</w:t>
      </w:r>
      <w:proofErr w:type="spellEnd"/>
      <w:r>
        <w:t xml:space="preserve"> </w:t>
      </w:r>
      <w:proofErr w:type="spellStart"/>
      <w:r>
        <w:t>klaster</w:t>
      </w:r>
      <w:proofErr w:type="spellEnd"/>
      <w:r>
        <w:t xml:space="preserve"> </w:t>
      </w:r>
      <w:proofErr w:type="spellStart"/>
      <w:r>
        <w:t>dari</w:t>
      </w:r>
      <w:proofErr w:type="spellEnd"/>
      <w:r>
        <w:t xml:space="preserve"> From = 2 </w:t>
      </w:r>
      <w:proofErr w:type="spellStart"/>
      <w:r>
        <w:t>hingga</w:t>
      </w:r>
      <w:proofErr w:type="spellEnd"/>
      <w:r>
        <w:t xml:space="preserve"> To = 6, </w:t>
      </w:r>
      <w:proofErr w:type="spellStart"/>
      <w:r>
        <w:t>untuk</w:t>
      </w:r>
      <w:proofErr w:type="spellEnd"/>
      <w:r>
        <w:t xml:space="preserve"> </w:t>
      </w:r>
      <w:proofErr w:type="spellStart"/>
      <w:r>
        <w:t>melihat</w:t>
      </w:r>
      <w:proofErr w:type="spellEnd"/>
      <w:r>
        <w:t xml:space="preserve"> </w:t>
      </w:r>
      <w:proofErr w:type="spellStart"/>
      <w:r>
        <w:t>bagaimana</w:t>
      </w:r>
      <w:proofErr w:type="spellEnd"/>
      <w:r>
        <w:t xml:space="preserve"> </w:t>
      </w:r>
      <w:proofErr w:type="spellStart"/>
      <w:r>
        <w:t>variasi</w:t>
      </w:r>
      <w:proofErr w:type="spellEnd"/>
      <w:r>
        <w:t xml:space="preserve"> </w:t>
      </w:r>
      <w:proofErr w:type="spellStart"/>
      <w:r>
        <w:t>jumlah</w:t>
      </w:r>
      <w:proofErr w:type="spellEnd"/>
      <w:r>
        <w:t xml:space="preserve"> </w:t>
      </w:r>
      <w:proofErr w:type="spellStart"/>
      <w:r>
        <w:t>klaster</w:t>
      </w:r>
      <w:proofErr w:type="spellEnd"/>
      <w:r>
        <w:t xml:space="preserve"> </w:t>
      </w:r>
      <w:proofErr w:type="spellStart"/>
      <w:r>
        <w:t>memengaruhi</w:t>
      </w:r>
      <w:proofErr w:type="spellEnd"/>
      <w:r>
        <w:t xml:space="preserve"> </w:t>
      </w:r>
      <w:proofErr w:type="spellStart"/>
      <w:r>
        <w:t>hasil</w:t>
      </w:r>
      <w:proofErr w:type="spellEnd"/>
      <w:r>
        <w:t xml:space="preserve"> </w:t>
      </w:r>
      <w:proofErr w:type="spellStart"/>
      <w:r>
        <w:t>pemodelan</w:t>
      </w:r>
      <w:proofErr w:type="spellEnd"/>
      <w:r>
        <w:t>.</w:t>
      </w:r>
    </w:p>
    <w:p w14:paraId="599191C0" w14:textId="441533E9" w:rsidR="003B2F3D" w:rsidRDefault="00F86B9F" w:rsidP="003B2F3D">
      <w:pPr>
        <w:pStyle w:val="BodyText"/>
        <w:keepNext/>
        <w:ind w:firstLine="0"/>
      </w:pPr>
      <w:r>
        <w:rPr>
          <w:noProof/>
        </w:rPr>
        <w:drawing>
          <wp:inline distT="0" distB="0" distL="0" distR="0" wp14:anchorId="7C7545B6" wp14:editId="45E6315C">
            <wp:extent cx="3089910" cy="5013325"/>
            <wp:effectExtent l="0" t="0" r="0" b="0"/>
            <wp:docPr id="40383913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839137" name="Picture 403839137"/>
                    <pic:cNvPicPr/>
                  </pic:nvPicPr>
                  <pic:blipFill>
                    <a:blip r:embed="rId10">
                      <a:extLst>
                        <a:ext uri="{28A0092B-C50C-407E-A947-70E740481C1C}">
                          <a14:useLocalDpi xmlns:a14="http://schemas.microsoft.com/office/drawing/2010/main" val="0"/>
                        </a:ext>
                      </a:extLst>
                    </a:blip>
                    <a:stretch>
                      <a:fillRect/>
                    </a:stretch>
                  </pic:blipFill>
                  <pic:spPr>
                    <a:xfrm>
                      <a:off x="0" y="0"/>
                      <a:ext cx="3093658" cy="5019406"/>
                    </a:xfrm>
                    <a:prstGeom prst="rect">
                      <a:avLst/>
                    </a:prstGeom>
                  </pic:spPr>
                </pic:pic>
              </a:graphicData>
            </a:graphic>
          </wp:inline>
        </w:drawing>
      </w:r>
    </w:p>
    <w:p w14:paraId="3D173219" w14:textId="0A001F5A" w:rsidR="003B2F3D" w:rsidRDefault="003B2F3D" w:rsidP="003B2F3D">
      <w:pPr>
        <w:pStyle w:val="Caption"/>
      </w:pPr>
      <w:r>
        <w:t xml:space="preserve">Gambar </w:t>
      </w:r>
      <w:r>
        <w:fldChar w:fldCharType="begin"/>
      </w:r>
      <w:r>
        <w:instrText xml:space="preserve"> SEQ Gambar \* ARABIC </w:instrText>
      </w:r>
      <w:r>
        <w:fldChar w:fldCharType="separate"/>
      </w:r>
      <w:r w:rsidR="00F86B9F">
        <w:rPr>
          <w:noProof/>
        </w:rPr>
        <w:t>2</w:t>
      </w:r>
      <w:r>
        <w:fldChar w:fldCharType="end"/>
      </w:r>
      <w:r>
        <w:t xml:space="preserve">. Hasil </w:t>
      </w:r>
      <w:proofErr w:type="spellStart"/>
      <w:r>
        <w:t>Klasterisasi</w:t>
      </w:r>
      <w:proofErr w:type="spellEnd"/>
    </w:p>
    <w:p w14:paraId="2D1A7ACA" w14:textId="70385193" w:rsidR="006F5A06" w:rsidRDefault="006F5A06" w:rsidP="006F5A06">
      <w:pPr>
        <w:pStyle w:val="Heading2"/>
      </w:pPr>
      <w:r w:rsidRPr="006F5A06">
        <w:t>Visualisasi dan Interpretasi</w:t>
      </w:r>
    </w:p>
    <w:p w14:paraId="04C7FD01" w14:textId="77E68694" w:rsidR="00B35510" w:rsidRDefault="00700C98" w:rsidP="00B35510">
      <w:pPr>
        <w:pStyle w:val="BodyText"/>
      </w:pPr>
      <w:r w:rsidRPr="00700C98">
        <w:t xml:space="preserve">Pada </w:t>
      </w:r>
      <w:proofErr w:type="spellStart"/>
      <w:r w:rsidRPr="00700C98">
        <w:t>tahap</w:t>
      </w:r>
      <w:proofErr w:type="spellEnd"/>
      <w:r w:rsidRPr="00700C98">
        <w:t xml:space="preserve"> </w:t>
      </w:r>
      <w:proofErr w:type="spellStart"/>
      <w:r w:rsidRPr="00700C98">
        <w:t>visualisasi</w:t>
      </w:r>
      <w:proofErr w:type="spellEnd"/>
      <w:r w:rsidRPr="00700C98">
        <w:t xml:space="preserve"> data, </w:t>
      </w:r>
      <w:proofErr w:type="spellStart"/>
      <w:r w:rsidRPr="00700C98">
        <w:t>digunakan</w:t>
      </w:r>
      <w:proofErr w:type="spellEnd"/>
      <w:r w:rsidRPr="00700C98">
        <w:t xml:space="preserve"> dua </w:t>
      </w:r>
      <w:proofErr w:type="spellStart"/>
      <w:r w:rsidRPr="00700C98">
        <w:t>jenis</w:t>
      </w:r>
      <w:proofErr w:type="spellEnd"/>
      <w:r w:rsidRPr="00700C98">
        <w:t xml:space="preserve"> </w:t>
      </w:r>
      <w:proofErr w:type="spellStart"/>
      <w:r w:rsidRPr="00700C98">
        <w:t>grafik</w:t>
      </w:r>
      <w:proofErr w:type="spellEnd"/>
      <w:r w:rsidRPr="00700C98">
        <w:t xml:space="preserve"> </w:t>
      </w:r>
      <w:proofErr w:type="spellStart"/>
      <w:r w:rsidRPr="00700C98">
        <w:t>utama</w:t>
      </w:r>
      <w:proofErr w:type="spellEnd"/>
      <w:r w:rsidRPr="00700C98">
        <w:t xml:space="preserve">, </w:t>
      </w:r>
      <w:proofErr w:type="spellStart"/>
      <w:r w:rsidRPr="00700C98">
        <w:t>yaitu</w:t>
      </w:r>
      <w:proofErr w:type="spellEnd"/>
      <w:r w:rsidRPr="00700C98">
        <w:t xml:space="preserve"> scatter plot dan box plot. </w:t>
      </w:r>
      <w:proofErr w:type="spellStart"/>
      <w:r w:rsidRPr="00700C98">
        <w:t>Kedua</w:t>
      </w:r>
      <w:proofErr w:type="spellEnd"/>
      <w:r w:rsidRPr="00700C98">
        <w:t xml:space="preserve"> </w:t>
      </w:r>
      <w:proofErr w:type="spellStart"/>
      <w:r w:rsidRPr="00700C98">
        <w:t>metode</w:t>
      </w:r>
      <w:proofErr w:type="spellEnd"/>
      <w:r w:rsidRPr="00700C98">
        <w:t xml:space="preserve"> </w:t>
      </w:r>
      <w:proofErr w:type="spellStart"/>
      <w:r w:rsidRPr="00700C98">
        <w:t>visualisasi</w:t>
      </w:r>
      <w:proofErr w:type="spellEnd"/>
      <w:r w:rsidRPr="00700C98">
        <w:t xml:space="preserve"> </w:t>
      </w:r>
      <w:proofErr w:type="spellStart"/>
      <w:r w:rsidRPr="00700C98">
        <w:t>ini</w:t>
      </w:r>
      <w:proofErr w:type="spellEnd"/>
      <w:r w:rsidRPr="00700C98">
        <w:t xml:space="preserve"> </w:t>
      </w:r>
      <w:proofErr w:type="spellStart"/>
      <w:r w:rsidRPr="00700C98">
        <w:t>dipilih</w:t>
      </w:r>
      <w:proofErr w:type="spellEnd"/>
      <w:r w:rsidRPr="00700C98">
        <w:t xml:space="preserve"> </w:t>
      </w:r>
      <w:proofErr w:type="spellStart"/>
      <w:r w:rsidRPr="00700C98">
        <w:t>karena</w:t>
      </w:r>
      <w:proofErr w:type="spellEnd"/>
      <w:r w:rsidRPr="00700C98">
        <w:t xml:space="preserve"> </w:t>
      </w:r>
      <w:proofErr w:type="spellStart"/>
      <w:r w:rsidRPr="00700C98">
        <w:t>mampu</w:t>
      </w:r>
      <w:proofErr w:type="spellEnd"/>
      <w:r w:rsidRPr="00700C98">
        <w:t xml:space="preserve"> </w:t>
      </w:r>
      <w:proofErr w:type="spellStart"/>
      <w:r w:rsidRPr="00700C98">
        <w:t>menyajikan</w:t>
      </w:r>
      <w:proofErr w:type="spellEnd"/>
      <w:r w:rsidRPr="00700C98">
        <w:t xml:space="preserve"> </w:t>
      </w:r>
      <w:proofErr w:type="spellStart"/>
      <w:r w:rsidRPr="00700C98">
        <w:t>sebaran</w:t>
      </w:r>
      <w:proofErr w:type="spellEnd"/>
      <w:r w:rsidRPr="00700C98">
        <w:t xml:space="preserve"> data </w:t>
      </w:r>
      <w:proofErr w:type="spellStart"/>
      <w:r w:rsidRPr="00700C98">
        <w:t>serta</w:t>
      </w:r>
      <w:proofErr w:type="spellEnd"/>
      <w:r w:rsidRPr="00700C98">
        <w:t xml:space="preserve"> </w:t>
      </w:r>
      <w:proofErr w:type="spellStart"/>
      <w:r w:rsidRPr="00700C98">
        <w:t>membedakan</w:t>
      </w:r>
      <w:proofErr w:type="spellEnd"/>
      <w:r w:rsidRPr="00700C98">
        <w:t xml:space="preserve"> </w:t>
      </w:r>
      <w:proofErr w:type="spellStart"/>
      <w:r w:rsidRPr="00700C98">
        <w:t>karakteristik</w:t>
      </w:r>
      <w:proofErr w:type="spellEnd"/>
      <w:r w:rsidRPr="00700C98">
        <w:t xml:space="preserve"> </w:t>
      </w:r>
      <w:proofErr w:type="spellStart"/>
      <w:r w:rsidRPr="00700C98">
        <w:t>antar</w:t>
      </w:r>
      <w:proofErr w:type="spellEnd"/>
      <w:r w:rsidRPr="00700C98">
        <w:t xml:space="preserve"> </w:t>
      </w:r>
      <w:proofErr w:type="spellStart"/>
      <w:r w:rsidRPr="00700C98">
        <w:t>klaster</w:t>
      </w:r>
      <w:proofErr w:type="spellEnd"/>
      <w:r w:rsidRPr="00700C98">
        <w:t xml:space="preserve"> </w:t>
      </w:r>
      <w:proofErr w:type="spellStart"/>
      <w:r w:rsidRPr="00700C98">
        <w:t>secara</w:t>
      </w:r>
      <w:proofErr w:type="spellEnd"/>
      <w:r w:rsidRPr="00700C98">
        <w:t xml:space="preserve"> visual dan </w:t>
      </w:r>
      <w:proofErr w:type="spellStart"/>
      <w:r w:rsidRPr="00700C98">
        <w:t>intuitif</w:t>
      </w:r>
      <w:proofErr w:type="spellEnd"/>
      <w:r w:rsidRPr="00700C98">
        <w:t xml:space="preserve">. Scatter plot </w:t>
      </w:r>
      <w:proofErr w:type="spellStart"/>
      <w:r w:rsidRPr="00700C98">
        <w:t>digunakan</w:t>
      </w:r>
      <w:proofErr w:type="spellEnd"/>
      <w:r w:rsidRPr="00700C98">
        <w:t xml:space="preserve"> </w:t>
      </w:r>
      <w:proofErr w:type="spellStart"/>
      <w:r w:rsidRPr="00700C98">
        <w:t>untuk</w:t>
      </w:r>
      <w:proofErr w:type="spellEnd"/>
      <w:r w:rsidRPr="00700C98">
        <w:t xml:space="preserve"> </w:t>
      </w:r>
      <w:proofErr w:type="spellStart"/>
      <w:r w:rsidRPr="00700C98">
        <w:t>menggambarkan</w:t>
      </w:r>
      <w:proofErr w:type="spellEnd"/>
      <w:r w:rsidRPr="00700C98">
        <w:t xml:space="preserve"> </w:t>
      </w:r>
      <w:proofErr w:type="spellStart"/>
      <w:r w:rsidRPr="00700C98">
        <w:t>distribusi</w:t>
      </w:r>
      <w:proofErr w:type="spellEnd"/>
      <w:r w:rsidRPr="00700C98">
        <w:t xml:space="preserve"> masing-masing </w:t>
      </w:r>
      <w:proofErr w:type="spellStart"/>
      <w:r w:rsidRPr="00700C98">
        <w:t>provinsi</w:t>
      </w:r>
      <w:proofErr w:type="spellEnd"/>
      <w:r w:rsidRPr="00700C98">
        <w:t xml:space="preserve"> </w:t>
      </w:r>
      <w:proofErr w:type="spellStart"/>
      <w:r w:rsidRPr="00700C98">
        <w:t>dalam</w:t>
      </w:r>
      <w:proofErr w:type="spellEnd"/>
      <w:r w:rsidRPr="00700C98">
        <w:t xml:space="preserve"> </w:t>
      </w:r>
      <w:proofErr w:type="spellStart"/>
      <w:r w:rsidRPr="00700C98">
        <w:t>ruang</w:t>
      </w:r>
      <w:proofErr w:type="spellEnd"/>
      <w:r w:rsidRPr="00700C98">
        <w:t xml:space="preserve"> dua </w:t>
      </w:r>
      <w:proofErr w:type="spellStart"/>
      <w:r w:rsidRPr="00700C98">
        <w:t>dimensi</w:t>
      </w:r>
      <w:proofErr w:type="spellEnd"/>
      <w:r w:rsidRPr="00700C98">
        <w:t xml:space="preserve"> </w:t>
      </w:r>
      <w:proofErr w:type="spellStart"/>
      <w:r w:rsidRPr="00700C98">
        <w:t>berdasarkan</w:t>
      </w:r>
      <w:proofErr w:type="spellEnd"/>
      <w:r w:rsidRPr="00700C98">
        <w:t xml:space="preserve"> </w:t>
      </w:r>
      <w:proofErr w:type="spellStart"/>
      <w:r w:rsidRPr="00700C98">
        <w:t>nilai</w:t>
      </w:r>
      <w:proofErr w:type="spellEnd"/>
      <w:r w:rsidRPr="00700C98">
        <w:t xml:space="preserve"> </w:t>
      </w:r>
      <w:proofErr w:type="spellStart"/>
      <w:r w:rsidRPr="00700C98">
        <w:t>Ratio_Internet</w:t>
      </w:r>
      <w:proofErr w:type="spellEnd"/>
      <w:r w:rsidRPr="00700C98">
        <w:t xml:space="preserve">. </w:t>
      </w:r>
      <w:proofErr w:type="spellStart"/>
      <w:r w:rsidRPr="00700C98">
        <w:t>Setiap</w:t>
      </w:r>
      <w:proofErr w:type="spellEnd"/>
      <w:r w:rsidRPr="00700C98">
        <w:t xml:space="preserve"> </w:t>
      </w:r>
      <w:proofErr w:type="spellStart"/>
      <w:r w:rsidRPr="00700C98">
        <w:t>titik</w:t>
      </w:r>
      <w:proofErr w:type="spellEnd"/>
      <w:r w:rsidRPr="00700C98">
        <w:t xml:space="preserve"> pada scatter plot </w:t>
      </w:r>
      <w:proofErr w:type="spellStart"/>
      <w:r w:rsidRPr="00700C98">
        <w:t>merepresentasikan</w:t>
      </w:r>
      <w:proofErr w:type="spellEnd"/>
      <w:r w:rsidRPr="00700C98">
        <w:t xml:space="preserve"> </w:t>
      </w:r>
      <w:proofErr w:type="spellStart"/>
      <w:r w:rsidRPr="00700C98">
        <w:t>satu</w:t>
      </w:r>
      <w:proofErr w:type="spellEnd"/>
      <w:r w:rsidRPr="00700C98">
        <w:t xml:space="preserve"> </w:t>
      </w:r>
      <w:proofErr w:type="spellStart"/>
      <w:r w:rsidRPr="00700C98">
        <w:t>provinsi</w:t>
      </w:r>
      <w:proofErr w:type="spellEnd"/>
      <w:r w:rsidRPr="00700C98">
        <w:t xml:space="preserve">, </w:t>
      </w:r>
      <w:proofErr w:type="spellStart"/>
      <w:r w:rsidRPr="00700C98">
        <w:t>dengan</w:t>
      </w:r>
      <w:proofErr w:type="spellEnd"/>
      <w:r w:rsidRPr="00700C98">
        <w:t xml:space="preserve"> </w:t>
      </w:r>
      <w:proofErr w:type="spellStart"/>
      <w:r w:rsidRPr="00700C98">
        <w:t>posisinya</w:t>
      </w:r>
      <w:proofErr w:type="spellEnd"/>
      <w:r w:rsidRPr="00700C98">
        <w:t xml:space="preserve"> </w:t>
      </w:r>
      <w:proofErr w:type="spellStart"/>
      <w:r w:rsidRPr="00700C98">
        <w:t>menunjukkan</w:t>
      </w:r>
      <w:proofErr w:type="spellEnd"/>
      <w:r w:rsidRPr="00700C98">
        <w:t xml:space="preserve"> </w:t>
      </w:r>
      <w:proofErr w:type="spellStart"/>
      <w:r w:rsidRPr="00700C98">
        <w:t>proporsi</w:t>
      </w:r>
      <w:proofErr w:type="spellEnd"/>
      <w:r w:rsidRPr="00700C98">
        <w:t xml:space="preserve"> </w:t>
      </w:r>
      <w:proofErr w:type="spellStart"/>
      <w:r w:rsidRPr="00700C98">
        <w:t>sekolah</w:t>
      </w:r>
      <w:proofErr w:type="spellEnd"/>
      <w:r w:rsidRPr="00700C98">
        <w:t xml:space="preserve"> yang </w:t>
      </w:r>
      <w:proofErr w:type="spellStart"/>
      <w:r w:rsidRPr="00700C98">
        <w:t>memiliki</w:t>
      </w:r>
      <w:proofErr w:type="spellEnd"/>
      <w:r w:rsidRPr="00700C98">
        <w:t xml:space="preserve"> </w:t>
      </w:r>
      <w:proofErr w:type="spellStart"/>
      <w:r w:rsidRPr="00700C98">
        <w:t>akses</w:t>
      </w:r>
      <w:proofErr w:type="spellEnd"/>
      <w:r w:rsidRPr="00700C98">
        <w:t xml:space="preserve"> internet. </w:t>
      </w:r>
      <w:proofErr w:type="spellStart"/>
      <w:r w:rsidRPr="00700C98">
        <w:t>Melalui</w:t>
      </w:r>
      <w:proofErr w:type="spellEnd"/>
      <w:r w:rsidRPr="00700C98">
        <w:t xml:space="preserve"> </w:t>
      </w:r>
      <w:proofErr w:type="spellStart"/>
      <w:r w:rsidRPr="00700C98">
        <w:t>visualisasi</w:t>
      </w:r>
      <w:proofErr w:type="spellEnd"/>
      <w:r w:rsidRPr="00700C98">
        <w:t xml:space="preserve"> </w:t>
      </w:r>
      <w:proofErr w:type="spellStart"/>
      <w:r w:rsidRPr="00700C98">
        <w:t>ini</w:t>
      </w:r>
      <w:proofErr w:type="spellEnd"/>
      <w:r w:rsidRPr="00700C98">
        <w:t xml:space="preserve">, </w:t>
      </w:r>
      <w:proofErr w:type="spellStart"/>
      <w:r w:rsidRPr="00700C98">
        <w:t>perbedaan</w:t>
      </w:r>
      <w:proofErr w:type="spellEnd"/>
      <w:r w:rsidRPr="00700C98">
        <w:t xml:space="preserve"> </w:t>
      </w:r>
      <w:proofErr w:type="spellStart"/>
      <w:r w:rsidRPr="00700C98">
        <w:t>tingkat</w:t>
      </w:r>
      <w:proofErr w:type="spellEnd"/>
      <w:r w:rsidRPr="00700C98">
        <w:t xml:space="preserve"> </w:t>
      </w:r>
      <w:proofErr w:type="spellStart"/>
      <w:r w:rsidRPr="00700C98">
        <w:t>keterhubungan</w:t>
      </w:r>
      <w:proofErr w:type="spellEnd"/>
      <w:r w:rsidRPr="00700C98">
        <w:t xml:space="preserve"> digital </w:t>
      </w:r>
      <w:proofErr w:type="spellStart"/>
      <w:r w:rsidRPr="00700C98">
        <w:t>antarprovinsi</w:t>
      </w:r>
      <w:proofErr w:type="spellEnd"/>
      <w:r w:rsidRPr="00700C98">
        <w:t xml:space="preserve"> </w:t>
      </w:r>
      <w:proofErr w:type="spellStart"/>
      <w:r w:rsidRPr="00700C98">
        <w:t>dapat</w:t>
      </w:r>
      <w:proofErr w:type="spellEnd"/>
      <w:r w:rsidRPr="00700C98">
        <w:t xml:space="preserve"> </w:t>
      </w:r>
      <w:proofErr w:type="spellStart"/>
      <w:r w:rsidRPr="00700C98">
        <w:t>diamati</w:t>
      </w:r>
      <w:proofErr w:type="spellEnd"/>
      <w:r w:rsidRPr="00700C98">
        <w:t xml:space="preserve"> </w:t>
      </w:r>
      <w:proofErr w:type="spellStart"/>
      <w:r w:rsidRPr="00700C98">
        <w:t>dengan</w:t>
      </w:r>
      <w:proofErr w:type="spellEnd"/>
      <w:r w:rsidRPr="00700C98">
        <w:t xml:space="preserve"> </w:t>
      </w:r>
      <w:proofErr w:type="spellStart"/>
      <w:r w:rsidRPr="00700C98">
        <w:t>jelas</w:t>
      </w:r>
      <w:proofErr w:type="spellEnd"/>
      <w:r w:rsidR="00B35510">
        <w:t>.</w:t>
      </w:r>
    </w:p>
    <w:p w14:paraId="7DF855F0" w14:textId="77777777" w:rsidR="003B2F3D" w:rsidRDefault="00700C98" w:rsidP="003B2F3D">
      <w:pPr>
        <w:pStyle w:val="BodyText"/>
        <w:keepNext/>
        <w:ind w:firstLine="0"/>
      </w:pPr>
      <w:r>
        <w:rPr>
          <w:noProof/>
        </w:rPr>
        <w:drawing>
          <wp:inline distT="0" distB="0" distL="0" distR="0" wp14:anchorId="22CD1928" wp14:editId="0BA04188">
            <wp:extent cx="3111500" cy="1438986"/>
            <wp:effectExtent l="0" t="0" r="0" b="8890"/>
            <wp:docPr id="169295167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2951670" name="Picture 1692951670"/>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132067" cy="1448498"/>
                    </a:xfrm>
                    <a:prstGeom prst="rect">
                      <a:avLst/>
                    </a:prstGeom>
                  </pic:spPr>
                </pic:pic>
              </a:graphicData>
            </a:graphic>
          </wp:inline>
        </w:drawing>
      </w:r>
    </w:p>
    <w:p w14:paraId="3F437C0A" w14:textId="7124A360" w:rsidR="006B4406" w:rsidRDefault="00F86B9F" w:rsidP="003B2F3D">
      <w:pPr>
        <w:pStyle w:val="Caption"/>
      </w:pPr>
      <w:r>
        <w:t>G</w:t>
      </w:r>
      <w:r w:rsidR="003B2F3D">
        <w:t xml:space="preserve">ambar </w:t>
      </w:r>
      <w:r w:rsidR="003B2F3D">
        <w:fldChar w:fldCharType="begin"/>
      </w:r>
      <w:r w:rsidR="003B2F3D">
        <w:instrText xml:space="preserve"> SEQ gambar \* ARABIC </w:instrText>
      </w:r>
      <w:r w:rsidR="003B2F3D">
        <w:fldChar w:fldCharType="separate"/>
      </w:r>
      <w:r>
        <w:rPr>
          <w:noProof/>
        </w:rPr>
        <w:t>3</w:t>
      </w:r>
      <w:r w:rsidR="003B2F3D">
        <w:fldChar w:fldCharType="end"/>
      </w:r>
      <w:r w:rsidR="003B2F3D">
        <w:t>. Hasil Scatter Plot</w:t>
      </w:r>
    </w:p>
    <w:p w14:paraId="7F473602" w14:textId="0BEE4428" w:rsidR="00B35510" w:rsidRDefault="00B35510" w:rsidP="00B35510">
      <w:pPr>
        <w:pStyle w:val="BodyText"/>
      </w:pPr>
      <w:r>
        <w:t xml:space="preserve">Selain </w:t>
      </w:r>
      <w:proofErr w:type="spellStart"/>
      <w:r>
        <w:t>itu</w:t>
      </w:r>
      <w:proofErr w:type="spellEnd"/>
      <w:r>
        <w:t xml:space="preserve">, </w:t>
      </w:r>
      <w:proofErr w:type="spellStart"/>
      <w:r>
        <w:t>visualisasi</w:t>
      </w:r>
      <w:proofErr w:type="spellEnd"/>
      <w:r>
        <w:t xml:space="preserve"> scatter plot juga </w:t>
      </w:r>
      <w:proofErr w:type="spellStart"/>
      <w:r>
        <w:t>memperlihatkan</w:t>
      </w:r>
      <w:proofErr w:type="spellEnd"/>
      <w:r>
        <w:t xml:space="preserve"> </w:t>
      </w:r>
      <w:proofErr w:type="spellStart"/>
      <w:r>
        <w:t>hasil</w:t>
      </w:r>
      <w:proofErr w:type="spellEnd"/>
      <w:r>
        <w:t xml:space="preserve"> </w:t>
      </w:r>
      <w:proofErr w:type="spellStart"/>
      <w:r>
        <w:t>dari</w:t>
      </w:r>
      <w:proofErr w:type="spellEnd"/>
      <w:r>
        <w:t xml:space="preserve"> proses </w:t>
      </w:r>
      <w:proofErr w:type="spellStart"/>
      <w:r>
        <w:t>klasterisasi</w:t>
      </w:r>
      <w:proofErr w:type="spellEnd"/>
      <w:r>
        <w:t xml:space="preserve"> </w:t>
      </w:r>
      <w:proofErr w:type="spellStart"/>
      <w:r>
        <w:t>menggunakan</w:t>
      </w:r>
      <w:proofErr w:type="spellEnd"/>
      <w:r>
        <w:t xml:space="preserve"> </w:t>
      </w:r>
      <w:proofErr w:type="spellStart"/>
      <w:r>
        <w:t>algoritma</w:t>
      </w:r>
      <w:proofErr w:type="spellEnd"/>
      <w:r>
        <w:t xml:space="preserve"> K-Means, di mana </w:t>
      </w:r>
      <w:proofErr w:type="spellStart"/>
      <w:r>
        <w:t>setiap</w:t>
      </w:r>
      <w:proofErr w:type="spellEnd"/>
      <w:r>
        <w:t xml:space="preserve"> </w:t>
      </w:r>
      <w:proofErr w:type="spellStart"/>
      <w:r>
        <w:t>klaster</w:t>
      </w:r>
      <w:proofErr w:type="spellEnd"/>
      <w:r>
        <w:t xml:space="preserve"> </w:t>
      </w:r>
      <w:proofErr w:type="spellStart"/>
      <w:r>
        <w:t>diberi</w:t>
      </w:r>
      <w:proofErr w:type="spellEnd"/>
      <w:r>
        <w:t xml:space="preserve"> </w:t>
      </w:r>
      <w:proofErr w:type="spellStart"/>
      <w:r>
        <w:t>simbol</w:t>
      </w:r>
      <w:proofErr w:type="spellEnd"/>
      <w:r>
        <w:t xml:space="preserve"> dan </w:t>
      </w:r>
      <w:proofErr w:type="spellStart"/>
      <w:r>
        <w:t>warna</w:t>
      </w:r>
      <w:proofErr w:type="spellEnd"/>
      <w:r>
        <w:t xml:space="preserve"> yang </w:t>
      </w:r>
      <w:proofErr w:type="spellStart"/>
      <w:r>
        <w:t>berbeda</w:t>
      </w:r>
      <w:proofErr w:type="spellEnd"/>
      <w:r>
        <w:t xml:space="preserve"> </w:t>
      </w:r>
      <w:proofErr w:type="spellStart"/>
      <w:r>
        <w:t>untuk</w:t>
      </w:r>
      <w:proofErr w:type="spellEnd"/>
      <w:r>
        <w:t xml:space="preserve"> </w:t>
      </w:r>
      <w:proofErr w:type="spellStart"/>
      <w:r>
        <w:t>membedakan</w:t>
      </w:r>
      <w:proofErr w:type="spellEnd"/>
      <w:r>
        <w:t xml:space="preserve"> masing-masing </w:t>
      </w:r>
      <w:proofErr w:type="spellStart"/>
      <w:r>
        <w:t>kelompok</w:t>
      </w:r>
      <w:proofErr w:type="spellEnd"/>
      <w:r>
        <w:t>:</w:t>
      </w:r>
    </w:p>
    <w:p w14:paraId="34DAD536" w14:textId="6B2581D0" w:rsidR="00B35510" w:rsidRDefault="005550A8" w:rsidP="005550A8">
      <w:pPr>
        <w:pStyle w:val="BodyText"/>
        <w:numPr>
          <w:ilvl w:val="0"/>
          <w:numId w:val="29"/>
        </w:numPr>
      </w:pPr>
      <w:proofErr w:type="spellStart"/>
      <w:r w:rsidRPr="005550A8">
        <w:rPr>
          <w:lang w:val="en-US"/>
        </w:rPr>
        <w:t>Klaster</w:t>
      </w:r>
      <w:proofErr w:type="spellEnd"/>
      <w:r w:rsidRPr="005550A8">
        <w:rPr>
          <w:lang w:val="en-US"/>
        </w:rPr>
        <w:t xml:space="preserve"> 1 </w:t>
      </w:r>
      <w:proofErr w:type="spellStart"/>
      <w:r w:rsidRPr="005550A8">
        <w:rPr>
          <w:lang w:val="en-US"/>
        </w:rPr>
        <w:t>direpresentasikan</w:t>
      </w:r>
      <w:proofErr w:type="spellEnd"/>
      <w:r w:rsidRPr="005550A8">
        <w:rPr>
          <w:lang w:val="en-US"/>
        </w:rPr>
        <w:t xml:space="preserve"> </w:t>
      </w:r>
      <w:proofErr w:type="spellStart"/>
      <w:r w:rsidRPr="005550A8">
        <w:rPr>
          <w:lang w:val="en-US"/>
        </w:rPr>
        <w:t>dengan</w:t>
      </w:r>
      <w:proofErr w:type="spellEnd"/>
      <w:r w:rsidRPr="005550A8">
        <w:rPr>
          <w:lang w:val="en-US"/>
        </w:rPr>
        <w:t xml:space="preserve"> </w:t>
      </w:r>
      <w:proofErr w:type="spellStart"/>
      <w:r w:rsidRPr="005550A8">
        <w:rPr>
          <w:lang w:val="en-US"/>
        </w:rPr>
        <w:t>lingkaran</w:t>
      </w:r>
      <w:proofErr w:type="spellEnd"/>
      <w:r w:rsidRPr="005550A8">
        <w:rPr>
          <w:lang w:val="en-US"/>
        </w:rPr>
        <w:t xml:space="preserve"> </w:t>
      </w:r>
      <w:proofErr w:type="spellStart"/>
      <w:r w:rsidRPr="005550A8">
        <w:rPr>
          <w:lang w:val="en-US"/>
        </w:rPr>
        <w:t>berwarna</w:t>
      </w:r>
      <w:proofErr w:type="spellEnd"/>
      <w:r w:rsidRPr="005550A8">
        <w:rPr>
          <w:lang w:val="en-US"/>
        </w:rPr>
        <w:t xml:space="preserve"> </w:t>
      </w:r>
      <w:proofErr w:type="spellStart"/>
      <w:r w:rsidRPr="005550A8">
        <w:rPr>
          <w:lang w:val="en-US"/>
        </w:rPr>
        <w:t>biru</w:t>
      </w:r>
      <w:proofErr w:type="spellEnd"/>
      <w:r w:rsidRPr="005550A8">
        <w:rPr>
          <w:lang w:val="en-US"/>
        </w:rPr>
        <w:t xml:space="preserve">, </w:t>
      </w:r>
      <w:proofErr w:type="spellStart"/>
      <w:r w:rsidRPr="005550A8">
        <w:rPr>
          <w:lang w:val="en-US"/>
        </w:rPr>
        <w:t>mencakup</w:t>
      </w:r>
      <w:proofErr w:type="spellEnd"/>
      <w:r w:rsidRPr="005550A8">
        <w:rPr>
          <w:lang w:val="en-US"/>
        </w:rPr>
        <w:t xml:space="preserve"> </w:t>
      </w:r>
      <w:proofErr w:type="spellStart"/>
      <w:r w:rsidRPr="005550A8">
        <w:rPr>
          <w:lang w:val="en-US"/>
        </w:rPr>
        <w:t>provinsi-provinsi</w:t>
      </w:r>
      <w:proofErr w:type="spellEnd"/>
      <w:r w:rsidRPr="005550A8">
        <w:rPr>
          <w:lang w:val="en-US"/>
        </w:rPr>
        <w:t xml:space="preserve"> yang </w:t>
      </w:r>
      <w:proofErr w:type="spellStart"/>
      <w:r w:rsidRPr="005550A8">
        <w:rPr>
          <w:lang w:val="en-US"/>
        </w:rPr>
        <w:t>memiliki</w:t>
      </w:r>
      <w:proofErr w:type="spellEnd"/>
      <w:r w:rsidRPr="005550A8">
        <w:rPr>
          <w:lang w:val="en-US"/>
        </w:rPr>
        <w:t xml:space="preserve"> </w:t>
      </w:r>
      <w:proofErr w:type="spellStart"/>
      <w:r w:rsidRPr="005550A8">
        <w:rPr>
          <w:lang w:val="en-US"/>
        </w:rPr>
        <w:t>rasio</w:t>
      </w:r>
      <w:proofErr w:type="spellEnd"/>
      <w:r w:rsidRPr="005550A8">
        <w:rPr>
          <w:lang w:val="en-US"/>
        </w:rPr>
        <w:t xml:space="preserve"> </w:t>
      </w:r>
      <w:proofErr w:type="spellStart"/>
      <w:r w:rsidRPr="005550A8">
        <w:rPr>
          <w:lang w:val="en-US"/>
        </w:rPr>
        <w:t>akses</w:t>
      </w:r>
      <w:proofErr w:type="spellEnd"/>
      <w:r w:rsidRPr="005550A8">
        <w:rPr>
          <w:lang w:val="en-US"/>
        </w:rPr>
        <w:t xml:space="preserve"> internet </w:t>
      </w:r>
      <w:proofErr w:type="spellStart"/>
      <w:r w:rsidRPr="005550A8">
        <w:rPr>
          <w:lang w:val="en-US"/>
        </w:rPr>
        <w:t>rendah</w:t>
      </w:r>
      <w:proofErr w:type="spellEnd"/>
      <w:r w:rsidR="00B35510">
        <w:t>.</w:t>
      </w:r>
    </w:p>
    <w:p w14:paraId="0522603E" w14:textId="2FFE0D72" w:rsidR="00B35510" w:rsidRDefault="005550A8" w:rsidP="005550A8">
      <w:pPr>
        <w:pStyle w:val="BodyText"/>
        <w:numPr>
          <w:ilvl w:val="0"/>
          <w:numId w:val="29"/>
        </w:numPr>
      </w:pPr>
      <w:proofErr w:type="spellStart"/>
      <w:r w:rsidRPr="005550A8">
        <w:rPr>
          <w:lang w:val="en-US"/>
        </w:rPr>
        <w:t>Klaster</w:t>
      </w:r>
      <w:proofErr w:type="spellEnd"/>
      <w:r w:rsidRPr="005550A8">
        <w:rPr>
          <w:lang w:val="en-US"/>
        </w:rPr>
        <w:t xml:space="preserve"> 2</w:t>
      </w:r>
      <w:r>
        <w:rPr>
          <w:lang w:val="en-US"/>
        </w:rPr>
        <w:t xml:space="preserve"> </w:t>
      </w:r>
      <w:proofErr w:type="spellStart"/>
      <w:r w:rsidRPr="005550A8">
        <w:rPr>
          <w:lang w:val="en-US"/>
        </w:rPr>
        <w:t>digambarkan</w:t>
      </w:r>
      <w:proofErr w:type="spellEnd"/>
      <w:r w:rsidRPr="005550A8">
        <w:rPr>
          <w:lang w:val="en-US"/>
        </w:rPr>
        <w:t xml:space="preserve"> </w:t>
      </w:r>
      <w:proofErr w:type="spellStart"/>
      <w:r w:rsidRPr="005550A8">
        <w:rPr>
          <w:lang w:val="en-US"/>
        </w:rPr>
        <w:t>dengan</w:t>
      </w:r>
      <w:proofErr w:type="spellEnd"/>
      <w:r w:rsidRPr="005550A8">
        <w:rPr>
          <w:lang w:val="en-US"/>
        </w:rPr>
        <w:t xml:space="preserve"> </w:t>
      </w:r>
      <w:proofErr w:type="spellStart"/>
      <w:r w:rsidRPr="005550A8">
        <w:rPr>
          <w:lang w:val="en-US"/>
        </w:rPr>
        <w:t>lingkaran</w:t>
      </w:r>
      <w:proofErr w:type="spellEnd"/>
      <w:r w:rsidRPr="005550A8">
        <w:rPr>
          <w:lang w:val="en-US"/>
        </w:rPr>
        <w:t xml:space="preserve"> </w:t>
      </w:r>
      <w:proofErr w:type="spellStart"/>
      <w:r w:rsidRPr="005550A8">
        <w:rPr>
          <w:lang w:val="en-US"/>
        </w:rPr>
        <w:t>berwarna</w:t>
      </w:r>
      <w:proofErr w:type="spellEnd"/>
      <w:r w:rsidRPr="005550A8">
        <w:rPr>
          <w:lang w:val="en-US"/>
        </w:rPr>
        <w:t xml:space="preserve"> </w:t>
      </w:r>
      <w:proofErr w:type="spellStart"/>
      <w:r w:rsidRPr="005550A8">
        <w:rPr>
          <w:lang w:val="en-US"/>
        </w:rPr>
        <w:t>merah</w:t>
      </w:r>
      <w:proofErr w:type="spellEnd"/>
      <w:r w:rsidRPr="005550A8">
        <w:rPr>
          <w:lang w:val="en-US"/>
        </w:rPr>
        <w:t xml:space="preserve">, </w:t>
      </w:r>
      <w:proofErr w:type="spellStart"/>
      <w:r w:rsidRPr="005550A8">
        <w:rPr>
          <w:lang w:val="en-US"/>
        </w:rPr>
        <w:t>berisi</w:t>
      </w:r>
      <w:proofErr w:type="spellEnd"/>
      <w:r w:rsidRPr="005550A8">
        <w:rPr>
          <w:lang w:val="en-US"/>
        </w:rPr>
        <w:t xml:space="preserve"> </w:t>
      </w:r>
      <w:proofErr w:type="spellStart"/>
      <w:r w:rsidRPr="005550A8">
        <w:rPr>
          <w:lang w:val="en-US"/>
        </w:rPr>
        <w:t>provinsi-provinsi</w:t>
      </w:r>
      <w:proofErr w:type="spellEnd"/>
      <w:r w:rsidRPr="005550A8">
        <w:rPr>
          <w:lang w:val="en-US"/>
        </w:rPr>
        <w:t xml:space="preserve"> </w:t>
      </w:r>
      <w:proofErr w:type="spellStart"/>
      <w:r w:rsidRPr="005550A8">
        <w:rPr>
          <w:lang w:val="en-US"/>
        </w:rPr>
        <w:t>dengan</w:t>
      </w:r>
      <w:proofErr w:type="spellEnd"/>
      <w:r w:rsidRPr="005550A8">
        <w:rPr>
          <w:lang w:val="en-US"/>
        </w:rPr>
        <w:t xml:space="preserve"> </w:t>
      </w:r>
      <w:proofErr w:type="spellStart"/>
      <w:r w:rsidRPr="005550A8">
        <w:rPr>
          <w:lang w:val="en-US"/>
        </w:rPr>
        <w:t>rasio</w:t>
      </w:r>
      <w:proofErr w:type="spellEnd"/>
      <w:r w:rsidRPr="005550A8">
        <w:rPr>
          <w:lang w:val="en-US"/>
        </w:rPr>
        <w:t xml:space="preserve"> </w:t>
      </w:r>
      <w:proofErr w:type="spellStart"/>
      <w:r w:rsidRPr="005550A8">
        <w:rPr>
          <w:lang w:val="en-US"/>
        </w:rPr>
        <w:t>akses</w:t>
      </w:r>
      <w:proofErr w:type="spellEnd"/>
      <w:r w:rsidRPr="005550A8">
        <w:rPr>
          <w:lang w:val="en-US"/>
        </w:rPr>
        <w:t xml:space="preserve"> internet yang </w:t>
      </w:r>
      <w:proofErr w:type="spellStart"/>
      <w:r w:rsidRPr="005550A8">
        <w:rPr>
          <w:lang w:val="en-US"/>
        </w:rPr>
        <w:t>tinggi</w:t>
      </w:r>
      <w:proofErr w:type="spellEnd"/>
      <w:r w:rsidRPr="005550A8">
        <w:rPr>
          <w:lang w:val="en-US"/>
        </w:rPr>
        <w:t xml:space="preserve">, </w:t>
      </w:r>
      <w:proofErr w:type="spellStart"/>
      <w:r w:rsidRPr="005550A8">
        <w:rPr>
          <w:lang w:val="en-US"/>
        </w:rPr>
        <w:t>mencerminkan</w:t>
      </w:r>
      <w:proofErr w:type="spellEnd"/>
      <w:r w:rsidRPr="005550A8">
        <w:rPr>
          <w:lang w:val="en-US"/>
        </w:rPr>
        <w:t xml:space="preserve"> </w:t>
      </w:r>
      <w:proofErr w:type="spellStart"/>
      <w:r w:rsidRPr="005550A8">
        <w:rPr>
          <w:lang w:val="en-US"/>
        </w:rPr>
        <w:t>daerah</w:t>
      </w:r>
      <w:proofErr w:type="spellEnd"/>
      <w:r w:rsidRPr="005550A8">
        <w:rPr>
          <w:lang w:val="en-US"/>
        </w:rPr>
        <w:t xml:space="preserve"> yang </w:t>
      </w:r>
      <w:proofErr w:type="spellStart"/>
      <w:r w:rsidRPr="005550A8">
        <w:rPr>
          <w:lang w:val="en-US"/>
        </w:rPr>
        <w:t>telah</w:t>
      </w:r>
      <w:proofErr w:type="spellEnd"/>
      <w:r w:rsidRPr="005550A8">
        <w:rPr>
          <w:lang w:val="en-US"/>
        </w:rPr>
        <w:t xml:space="preserve"> </w:t>
      </w:r>
      <w:proofErr w:type="spellStart"/>
      <w:r w:rsidRPr="005550A8">
        <w:rPr>
          <w:lang w:val="en-US"/>
        </w:rPr>
        <w:t>relatif</w:t>
      </w:r>
      <w:proofErr w:type="spellEnd"/>
      <w:r w:rsidRPr="005550A8">
        <w:rPr>
          <w:lang w:val="en-US"/>
        </w:rPr>
        <w:t xml:space="preserve"> </w:t>
      </w:r>
      <w:proofErr w:type="spellStart"/>
      <w:r w:rsidRPr="005550A8">
        <w:rPr>
          <w:lang w:val="en-US"/>
        </w:rPr>
        <w:t>maju</w:t>
      </w:r>
      <w:proofErr w:type="spellEnd"/>
      <w:r w:rsidRPr="005550A8">
        <w:rPr>
          <w:lang w:val="en-US"/>
        </w:rPr>
        <w:t xml:space="preserve"> </w:t>
      </w:r>
      <w:proofErr w:type="spellStart"/>
      <w:r w:rsidRPr="005550A8">
        <w:rPr>
          <w:lang w:val="en-US"/>
        </w:rPr>
        <w:t>dalam</w:t>
      </w:r>
      <w:proofErr w:type="spellEnd"/>
      <w:r w:rsidRPr="005550A8">
        <w:rPr>
          <w:lang w:val="en-US"/>
        </w:rPr>
        <w:t xml:space="preserve"> </w:t>
      </w:r>
      <w:proofErr w:type="spellStart"/>
      <w:r w:rsidRPr="005550A8">
        <w:rPr>
          <w:lang w:val="en-US"/>
        </w:rPr>
        <w:t>infrastruktur</w:t>
      </w:r>
      <w:proofErr w:type="spellEnd"/>
      <w:r w:rsidRPr="005550A8">
        <w:rPr>
          <w:lang w:val="en-US"/>
        </w:rPr>
        <w:t xml:space="preserve"> digital </w:t>
      </w:r>
      <w:proofErr w:type="spellStart"/>
      <w:r w:rsidRPr="005550A8">
        <w:rPr>
          <w:lang w:val="en-US"/>
        </w:rPr>
        <w:t>pendidikan</w:t>
      </w:r>
      <w:proofErr w:type="spellEnd"/>
      <w:r w:rsidR="00B35510">
        <w:t>.</w:t>
      </w:r>
    </w:p>
    <w:p w14:paraId="405343E3" w14:textId="21D56686" w:rsidR="00B35510" w:rsidRDefault="005550A8" w:rsidP="005550A8">
      <w:pPr>
        <w:pStyle w:val="BodyText"/>
        <w:numPr>
          <w:ilvl w:val="0"/>
          <w:numId w:val="29"/>
        </w:numPr>
      </w:pPr>
      <w:proofErr w:type="spellStart"/>
      <w:r w:rsidRPr="005550A8">
        <w:rPr>
          <w:lang w:val="en-US"/>
        </w:rPr>
        <w:t>klaster</w:t>
      </w:r>
      <w:proofErr w:type="spellEnd"/>
      <w:r w:rsidRPr="005550A8">
        <w:rPr>
          <w:lang w:val="en-US"/>
        </w:rPr>
        <w:t xml:space="preserve"> 3 </w:t>
      </w:r>
      <w:proofErr w:type="spellStart"/>
      <w:r w:rsidRPr="005550A8">
        <w:rPr>
          <w:lang w:val="en-US"/>
        </w:rPr>
        <w:t>ditunjukkan</w:t>
      </w:r>
      <w:proofErr w:type="spellEnd"/>
      <w:r w:rsidRPr="005550A8">
        <w:rPr>
          <w:lang w:val="en-US"/>
        </w:rPr>
        <w:t xml:space="preserve"> </w:t>
      </w:r>
      <w:proofErr w:type="spellStart"/>
      <w:r w:rsidRPr="005550A8">
        <w:rPr>
          <w:lang w:val="en-US"/>
        </w:rPr>
        <w:t>dengan</w:t>
      </w:r>
      <w:proofErr w:type="spellEnd"/>
      <w:r w:rsidRPr="005550A8">
        <w:rPr>
          <w:lang w:val="en-US"/>
        </w:rPr>
        <w:t xml:space="preserve"> </w:t>
      </w:r>
      <w:proofErr w:type="spellStart"/>
      <w:r w:rsidRPr="005550A8">
        <w:rPr>
          <w:lang w:val="en-US"/>
        </w:rPr>
        <w:t>lingkaran</w:t>
      </w:r>
      <w:proofErr w:type="spellEnd"/>
      <w:r w:rsidRPr="005550A8">
        <w:rPr>
          <w:lang w:val="en-US"/>
        </w:rPr>
        <w:t xml:space="preserve"> </w:t>
      </w:r>
      <w:proofErr w:type="spellStart"/>
      <w:r w:rsidRPr="005550A8">
        <w:rPr>
          <w:lang w:val="en-US"/>
        </w:rPr>
        <w:t>berwarna</w:t>
      </w:r>
      <w:proofErr w:type="spellEnd"/>
      <w:r w:rsidRPr="005550A8">
        <w:rPr>
          <w:lang w:val="en-US"/>
        </w:rPr>
        <w:t xml:space="preserve"> </w:t>
      </w:r>
      <w:proofErr w:type="spellStart"/>
      <w:r w:rsidRPr="005550A8">
        <w:rPr>
          <w:lang w:val="en-US"/>
        </w:rPr>
        <w:t>hijau</w:t>
      </w:r>
      <w:proofErr w:type="spellEnd"/>
      <w:r w:rsidRPr="005550A8">
        <w:rPr>
          <w:lang w:val="en-US"/>
        </w:rPr>
        <w:t xml:space="preserve">, </w:t>
      </w:r>
      <w:proofErr w:type="spellStart"/>
      <w:r w:rsidRPr="005550A8">
        <w:rPr>
          <w:lang w:val="en-US"/>
        </w:rPr>
        <w:t>merepresentasikan</w:t>
      </w:r>
      <w:proofErr w:type="spellEnd"/>
      <w:r w:rsidRPr="005550A8">
        <w:rPr>
          <w:lang w:val="en-US"/>
        </w:rPr>
        <w:t xml:space="preserve"> wilayah </w:t>
      </w:r>
      <w:proofErr w:type="spellStart"/>
      <w:r w:rsidRPr="005550A8">
        <w:rPr>
          <w:lang w:val="en-US"/>
        </w:rPr>
        <w:t>dengan</w:t>
      </w:r>
      <w:proofErr w:type="spellEnd"/>
      <w:r w:rsidRPr="005550A8">
        <w:rPr>
          <w:lang w:val="en-US"/>
        </w:rPr>
        <w:t xml:space="preserve"> </w:t>
      </w:r>
      <w:proofErr w:type="spellStart"/>
      <w:r w:rsidRPr="005550A8">
        <w:rPr>
          <w:lang w:val="en-US"/>
        </w:rPr>
        <w:t>rasio</w:t>
      </w:r>
      <w:proofErr w:type="spellEnd"/>
      <w:r w:rsidRPr="005550A8">
        <w:rPr>
          <w:lang w:val="en-US"/>
        </w:rPr>
        <w:t xml:space="preserve"> </w:t>
      </w:r>
      <w:proofErr w:type="spellStart"/>
      <w:r w:rsidRPr="005550A8">
        <w:rPr>
          <w:lang w:val="en-US"/>
        </w:rPr>
        <w:t>akses</w:t>
      </w:r>
      <w:proofErr w:type="spellEnd"/>
      <w:r w:rsidRPr="005550A8">
        <w:rPr>
          <w:lang w:val="en-US"/>
        </w:rPr>
        <w:t xml:space="preserve"> internet pada </w:t>
      </w:r>
      <w:proofErr w:type="spellStart"/>
      <w:r w:rsidRPr="005550A8">
        <w:rPr>
          <w:lang w:val="en-US"/>
        </w:rPr>
        <w:t>tingkat</w:t>
      </w:r>
      <w:proofErr w:type="spellEnd"/>
      <w:r w:rsidRPr="005550A8">
        <w:rPr>
          <w:lang w:val="en-US"/>
        </w:rPr>
        <w:t xml:space="preserve"> </w:t>
      </w:r>
      <w:proofErr w:type="spellStart"/>
      <w:r w:rsidRPr="005550A8">
        <w:rPr>
          <w:lang w:val="en-US"/>
        </w:rPr>
        <w:t>sedang</w:t>
      </w:r>
      <w:proofErr w:type="spellEnd"/>
      <w:r w:rsidR="00B35510">
        <w:t>.</w:t>
      </w:r>
    </w:p>
    <w:p w14:paraId="68AD272C" w14:textId="77777777" w:rsidR="00F86B9F" w:rsidRDefault="00F86B9F" w:rsidP="00F86B9F">
      <w:pPr>
        <w:pStyle w:val="BodyText"/>
        <w:keepNext/>
        <w:ind w:firstLine="0"/>
        <w:jc w:val="left"/>
      </w:pPr>
      <w:r>
        <w:rPr>
          <w:noProof/>
        </w:rPr>
        <w:drawing>
          <wp:inline distT="0" distB="0" distL="0" distR="0" wp14:anchorId="3682275D" wp14:editId="4B355B7B">
            <wp:extent cx="3089910" cy="1640205"/>
            <wp:effectExtent l="0" t="0" r="0" b="0"/>
            <wp:docPr id="55198266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982668" name="Picture 551982668"/>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89910" cy="1640205"/>
                    </a:xfrm>
                    <a:prstGeom prst="rect">
                      <a:avLst/>
                    </a:prstGeom>
                  </pic:spPr>
                </pic:pic>
              </a:graphicData>
            </a:graphic>
          </wp:inline>
        </w:drawing>
      </w:r>
    </w:p>
    <w:p w14:paraId="1A911912" w14:textId="76956EB0" w:rsidR="00E66570" w:rsidRDefault="00F86B9F" w:rsidP="00F86B9F">
      <w:pPr>
        <w:pStyle w:val="Caption"/>
      </w:pPr>
      <w:r>
        <w:t xml:space="preserve">Gambar </w:t>
      </w:r>
      <w:r>
        <w:fldChar w:fldCharType="begin"/>
      </w:r>
      <w:r>
        <w:instrText xml:space="preserve"> SEQ gambar \* ARABIC </w:instrText>
      </w:r>
      <w:r>
        <w:fldChar w:fldCharType="separate"/>
      </w:r>
      <w:r>
        <w:rPr>
          <w:noProof/>
        </w:rPr>
        <w:t>4</w:t>
      </w:r>
      <w:r>
        <w:fldChar w:fldCharType="end"/>
      </w:r>
      <w:r>
        <w:t>. Hasil Box Plot</w:t>
      </w:r>
    </w:p>
    <w:p w14:paraId="5B0A3605" w14:textId="415A5171" w:rsidR="00B35510" w:rsidRDefault="005550A8" w:rsidP="00B35510">
      <w:pPr>
        <w:pStyle w:val="BodyText"/>
        <w:rPr>
          <w:lang w:val="en-US"/>
        </w:rPr>
      </w:pPr>
      <w:proofErr w:type="spellStart"/>
      <w:r w:rsidRPr="005550A8">
        <w:rPr>
          <w:lang w:val="en-US"/>
        </w:rPr>
        <w:t>Sementara</w:t>
      </w:r>
      <w:proofErr w:type="spellEnd"/>
      <w:r w:rsidRPr="005550A8">
        <w:rPr>
          <w:lang w:val="en-US"/>
        </w:rPr>
        <w:t xml:space="preserve"> </w:t>
      </w:r>
      <w:proofErr w:type="spellStart"/>
      <w:r w:rsidRPr="005550A8">
        <w:rPr>
          <w:lang w:val="en-US"/>
        </w:rPr>
        <w:t>itu</w:t>
      </w:r>
      <w:proofErr w:type="spellEnd"/>
      <w:r w:rsidRPr="005550A8">
        <w:rPr>
          <w:lang w:val="en-US"/>
        </w:rPr>
        <w:t xml:space="preserve">, box plot </w:t>
      </w:r>
      <w:proofErr w:type="spellStart"/>
      <w:r w:rsidRPr="005550A8">
        <w:rPr>
          <w:lang w:val="en-US"/>
        </w:rPr>
        <w:t>digunakan</w:t>
      </w:r>
      <w:proofErr w:type="spellEnd"/>
      <w:r w:rsidRPr="005550A8">
        <w:rPr>
          <w:lang w:val="en-US"/>
        </w:rPr>
        <w:t xml:space="preserve"> </w:t>
      </w:r>
      <w:proofErr w:type="spellStart"/>
      <w:r w:rsidRPr="005550A8">
        <w:rPr>
          <w:lang w:val="en-US"/>
        </w:rPr>
        <w:t>untuk</w:t>
      </w:r>
      <w:proofErr w:type="spellEnd"/>
      <w:r w:rsidRPr="005550A8">
        <w:rPr>
          <w:lang w:val="en-US"/>
        </w:rPr>
        <w:t xml:space="preserve"> </w:t>
      </w:r>
      <w:proofErr w:type="spellStart"/>
      <w:r w:rsidRPr="005550A8">
        <w:rPr>
          <w:lang w:val="en-US"/>
        </w:rPr>
        <w:t>memberikan</w:t>
      </w:r>
      <w:proofErr w:type="spellEnd"/>
      <w:r w:rsidRPr="005550A8">
        <w:rPr>
          <w:lang w:val="en-US"/>
        </w:rPr>
        <w:t xml:space="preserve"> </w:t>
      </w:r>
      <w:proofErr w:type="spellStart"/>
      <w:r w:rsidRPr="005550A8">
        <w:rPr>
          <w:lang w:val="en-US"/>
        </w:rPr>
        <w:t>gambaran</w:t>
      </w:r>
      <w:proofErr w:type="spellEnd"/>
      <w:r w:rsidRPr="005550A8">
        <w:rPr>
          <w:lang w:val="en-US"/>
        </w:rPr>
        <w:t xml:space="preserve"> </w:t>
      </w:r>
      <w:proofErr w:type="spellStart"/>
      <w:r w:rsidRPr="005550A8">
        <w:rPr>
          <w:lang w:val="en-US"/>
        </w:rPr>
        <w:t>statistik</w:t>
      </w:r>
      <w:proofErr w:type="spellEnd"/>
      <w:r w:rsidRPr="005550A8">
        <w:rPr>
          <w:lang w:val="en-US"/>
        </w:rPr>
        <w:t xml:space="preserve"> yang </w:t>
      </w:r>
      <w:proofErr w:type="spellStart"/>
      <w:r w:rsidRPr="005550A8">
        <w:rPr>
          <w:lang w:val="en-US"/>
        </w:rPr>
        <w:t>lebih</w:t>
      </w:r>
      <w:proofErr w:type="spellEnd"/>
      <w:r w:rsidRPr="005550A8">
        <w:rPr>
          <w:lang w:val="en-US"/>
        </w:rPr>
        <w:t xml:space="preserve"> </w:t>
      </w:r>
      <w:proofErr w:type="spellStart"/>
      <w:r w:rsidRPr="005550A8">
        <w:rPr>
          <w:lang w:val="en-US"/>
        </w:rPr>
        <w:t>rinci</w:t>
      </w:r>
      <w:proofErr w:type="spellEnd"/>
      <w:r w:rsidRPr="005550A8">
        <w:rPr>
          <w:lang w:val="en-US"/>
        </w:rPr>
        <w:t xml:space="preserve"> </w:t>
      </w:r>
      <w:proofErr w:type="spellStart"/>
      <w:r w:rsidRPr="005550A8">
        <w:rPr>
          <w:lang w:val="en-US"/>
        </w:rPr>
        <w:t>terkait</w:t>
      </w:r>
      <w:proofErr w:type="spellEnd"/>
      <w:r w:rsidRPr="005550A8">
        <w:rPr>
          <w:lang w:val="en-US"/>
        </w:rPr>
        <w:t xml:space="preserve"> </w:t>
      </w:r>
      <w:proofErr w:type="spellStart"/>
      <w:r w:rsidRPr="005550A8">
        <w:rPr>
          <w:lang w:val="en-US"/>
        </w:rPr>
        <w:t>persebaran</w:t>
      </w:r>
      <w:proofErr w:type="spellEnd"/>
      <w:r w:rsidRPr="005550A8">
        <w:rPr>
          <w:lang w:val="en-US"/>
        </w:rPr>
        <w:t xml:space="preserve"> </w:t>
      </w:r>
      <w:proofErr w:type="spellStart"/>
      <w:r w:rsidRPr="005550A8">
        <w:rPr>
          <w:lang w:val="en-US"/>
        </w:rPr>
        <w:t>nilai</w:t>
      </w:r>
      <w:proofErr w:type="spellEnd"/>
      <w:r w:rsidRPr="005550A8">
        <w:rPr>
          <w:lang w:val="en-US"/>
        </w:rPr>
        <w:t xml:space="preserve"> </w:t>
      </w:r>
      <w:proofErr w:type="spellStart"/>
      <w:r w:rsidRPr="005550A8">
        <w:rPr>
          <w:i/>
          <w:iCs/>
          <w:lang w:val="en-US"/>
        </w:rPr>
        <w:t>Ratio_Internet</w:t>
      </w:r>
      <w:proofErr w:type="spellEnd"/>
      <w:r w:rsidRPr="005550A8">
        <w:rPr>
          <w:lang w:val="en-US"/>
        </w:rPr>
        <w:t xml:space="preserve"> </w:t>
      </w:r>
      <w:proofErr w:type="spellStart"/>
      <w:r w:rsidRPr="005550A8">
        <w:rPr>
          <w:lang w:val="en-US"/>
        </w:rPr>
        <w:t>dalam</w:t>
      </w:r>
      <w:proofErr w:type="spellEnd"/>
      <w:r w:rsidRPr="005550A8">
        <w:rPr>
          <w:lang w:val="en-US"/>
        </w:rPr>
        <w:t xml:space="preserve"> </w:t>
      </w:r>
      <w:proofErr w:type="spellStart"/>
      <w:r w:rsidRPr="005550A8">
        <w:rPr>
          <w:lang w:val="en-US"/>
        </w:rPr>
        <w:t>setiap</w:t>
      </w:r>
      <w:proofErr w:type="spellEnd"/>
      <w:r w:rsidRPr="005550A8">
        <w:rPr>
          <w:lang w:val="en-US"/>
        </w:rPr>
        <w:t xml:space="preserve"> </w:t>
      </w:r>
      <w:proofErr w:type="spellStart"/>
      <w:r w:rsidRPr="005550A8">
        <w:rPr>
          <w:lang w:val="en-US"/>
        </w:rPr>
        <w:t>klaster</w:t>
      </w:r>
      <w:proofErr w:type="spellEnd"/>
      <w:r w:rsidRPr="005550A8">
        <w:rPr>
          <w:lang w:val="en-US"/>
        </w:rPr>
        <w:t xml:space="preserve">. </w:t>
      </w:r>
      <w:proofErr w:type="spellStart"/>
      <w:r w:rsidRPr="005550A8">
        <w:rPr>
          <w:lang w:val="en-US"/>
        </w:rPr>
        <w:t>Visualisasi</w:t>
      </w:r>
      <w:proofErr w:type="spellEnd"/>
      <w:r w:rsidRPr="005550A8">
        <w:rPr>
          <w:lang w:val="en-US"/>
        </w:rPr>
        <w:t xml:space="preserve"> </w:t>
      </w:r>
      <w:proofErr w:type="spellStart"/>
      <w:r w:rsidRPr="005550A8">
        <w:rPr>
          <w:lang w:val="en-US"/>
        </w:rPr>
        <w:t>ini</w:t>
      </w:r>
      <w:proofErr w:type="spellEnd"/>
      <w:r w:rsidRPr="005550A8">
        <w:rPr>
          <w:lang w:val="en-US"/>
        </w:rPr>
        <w:t xml:space="preserve"> </w:t>
      </w:r>
      <w:proofErr w:type="spellStart"/>
      <w:r w:rsidRPr="005550A8">
        <w:rPr>
          <w:lang w:val="en-US"/>
        </w:rPr>
        <w:t>menunjukkan</w:t>
      </w:r>
      <w:proofErr w:type="spellEnd"/>
      <w:r w:rsidRPr="005550A8">
        <w:rPr>
          <w:lang w:val="en-US"/>
        </w:rPr>
        <w:t xml:space="preserve"> </w:t>
      </w:r>
      <w:proofErr w:type="spellStart"/>
      <w:r w:rsidRPr="005550A8">
        <w:rPr>
          <w:lang w:val="en-US"/>
        </w:rPr>
        <w:t>rentang</w:t>
      </w:r>
      <w:proofErr w:type="spellEnd"/>
      <w:r w:rsidRPr="005550A8">
        <w:rPr>
          <w:lang w:val="en-US"/>
        </w:rPr>
        <w:t xml:space="preserve"> </w:t>
      </w:r>
      <w:proofErr w:type="spellStart"/>
      <w:r w:rsidRPr="005550A8">
        <w:rPr>
          <w:lang w:val="en-US"/>
        </w:rPr>
        <w:t>nilai</w:t>
      </w:r>
      <w:proofErr w:type="spellEnd"/>
      <w:r w:rsidRPr="005550A8">
        <w:rPr>
          <w:lang w:val="en-US"/>
        </w:rPr>
        <w:t xml:space="preserve"> minimum, </w:t>
      </w:r>
      <w:proofErr w:type="spellStart"/>
      <w:r w:rsidRPr="005550A8">
        <w:rPr>
          <w:lang w:val="en-US"/>
        </w:rPr>
        <w:t>maksimum</w:t>
      </w:r>
      <w:proofErr w:type="spellEnd"/>
      <w:r w:rsidRPr="005550A8">
        <w:rPr>
          <w:lang w:val="en-US"/>
        </w:rPr>
        <w:t xml:space="preserve">, </w:t>
      </w:r>
      <w:proofErr w:type="spellStart"/>
      <w:r w:rsidRPr="005550A8">
        <w:rPr>
          <w:lang w:val="en-US"/>
        </w:rPr>
        <w:t>kuartil</w:t>
      </w:r>
      <w:proofErr w:type="spellEnd"/>
      <w:r w:rsidRPr="005550A8">
        <w:rPr>
          <w:lang w:val="en-US"/>
        </w:rPr>
        <w:t xml:space="preserve"> </w:t>
      </w:r>
      <w:proofErr w:type="spellStart"/>
      <w:r w:rsidRPr="005550A8">
        <w:rPr>
          <w:lang w:val="en-US"/>
        </w:rPr>
        <w:t>pertama</w:t>
      </w:r>
      <w:proofErr w:type="spellEnd"/>
      <w:r w:rsidRPr="005550A8">
        <w:rPr>
          <w:lang w:val="en-US"/>
        </w:rPr>
        <w:t xml:space="preserve"> dan </w:t>
      </w:r>
      <w:proofErr w:type="spellStart"/>
      <w:r w:rsidRPr="005550A8">
        <w:rPr>
          <w:lang w:val="en-US"/>
        </w:rPr>
        <w:t>ketiga</w:t>
      </w:r>
      <w:proofErr w:type="spellEnd"/>
      <w:r w:rsidRPr="005550A8">
        <w:rPr>
          <w:lang w:val="en-US"/>
        </w:rPr>
        <w:t xml:space="preserve">, </w:t>
      </w:r>
      <w:proofErr w:type="spellStart"/>
      <w:r w:rsidRPr="005550A8">
        <w:rPr>
          <w:lang w:val="en-US"/>
        </w:rPr>
        <w:t>serta</w:t>
      </w:r>
      <w:proofErr w:type="spellEnd"/>
      <w:r w:rsidRPr="005550A8">
        <w:rPr>
          <w:lang w:val="en-US"/>
        </w:rPr>
        <w:t xml:space="preserve"> median, </w:t>
      </w:r>
      <w:proofErr w:type="spellStart"/>
      <w:r w:rsidRPr="005550A8">
        <w:rPr>
          <w:lang w:val="en-US"/>
        </w:rPr>
        <w:t>sehingga</w:t>
      </w:r>
      <w:proofErr w:type="spellEnd"/>
      <w:r w:rsidRPr="005550A8">
        <w:rPr>
          <w:lang w:val="en-US"/>
        </w:rPr>
        <w:t xml:space="preserve"> </w:t>
      </w:r>
      <w:proofErr w:type="spellStart"/>
      <w:r w:rsidRPr="005550A8">
        <w:rPr>
          <w:lang w:val="en-US"/>
        </w:rPr>
        <w:t>memudahkan</w:t>
      </w:r>
      <w:proofErr w:type="spellEnd"/>
      <w:r w:rsidRPr="005550A8">
        <w:rPr>
          <w:lang w:val="en-US"/>
        </w:rPr>
        <w:t xml:space="preserve"> </w:t>
      </w:r>
      <w:proofErr w:type="spellStart"/>
      <w:r w:rsidRPr="005550A8">
        <w:rPr>
          <w:lang w:val="en-US"/>
        </w:rPr>
        <w:t>dalam</w:t>
      </w:r>
      <w:proofErr w:type="spellEnd"/>
      <w:r w:rsidRPr="005550A8">
        <w:rPr>
          <w:lang w:val="en-US"/>
        </w:rPr>
        <w:t xml:space="preserve"> </w:t>
      </w:r>
      <w:proofErr w:type="spellStart"/>
      <w:r w:rsidRPr="005550A8">
        <w:rPr>
          <w:lang w:val="en-US"/>
        </w:rPr>
        <w:t>mengidentifikasi</w:t>
      </w:r>
      <w:proofErr w:type="spellEnd"/>
      <w:r w:rsidRPr="005550A8">
        <w:rPr>
          <w:lang w:val="en-US"/>
        </w:rPr>
        <w:t xml:space="preserve"> </w:t>
      </w:r>
      <w:proofErr w:type="spellStart"/>
      <w:r w:rsidRPr="005550A8">
        <w:rPr>
          <w:lang w:val="en-US"/>
        </w:rPr>
        <w:t>struktur</w:t>
      </w:r>
      <w:proofErr w:type="spellEnd"/>
      <w:r w:rsidRPr="005550A8">
        <w:rPr>
          <w:lang w:val="en-US"/>
        </w:rPr>
        <w:t xml:space="preserve"> data di masing-masing </w:t>
      </w:r>
      <w:proofErr w:type="spellStart"/>
      <w:r w:rsidRPr="005550A8">
        <w:rPr>
          <w:lang w:val="en-US"/>
        </w:rPr>
        <w:t>klaster</w:t>
      </w:r>
      <w:proofErr w:type="spellEnd"/>
      <w:r w:rsidRPr="005550A8">
        <w:rPr>
          <w:lang w:val="en-US"/>
        </w:rPr>
        <w:t xml:space="preserve">. Selain </w:t>
      </w:r>
      <w:proofErr w:type="spellStart"/>
      <w:r w:rsidRPr="005550A8">
        <w:rPr>
          <w:lang w:val="en-US"/>
        </w:rPr>
        <w:t>itu</w:t>
      </w:r>
      <w:proofErr w:type="spellEnd"/>
      <w:r w:rsidRPr="005550A8">
        <w:rPr>
          <w:lang w:val="en-US"/>
        </w:rPr>
        <w:t xml:space="preserve">, box plot juga </w:t>
      </w:r>
      <w:proofErr w:type="spellStart"/>
      <w:r w:rsidRPr="005550A8">
        <w:rPr>
          <w:lang w:val="en-US"/>
        </w:rPr>
        <w:t>memungkinkan</w:t>
      </w:r>
      <w:proofErr w:type="spellEnd"/>
      <w:r w:rsidRPr="005550A8">
        <w:rPr>
          <w:lang w:val="en-US"/>
        </w:rPr>
        <w:t xml:space="preserve"> </w:t>
      </w:r>
      <w:proofErr w:type="spellStart"/>
      <w:r w:rsidRPr="005550A8">
        <w:rPr>
          <w:lang w:val="en-US"/>
        </w:rPr>
        <w:t>pendeteksian</w:t>
      </w:r>
      <w:proofErr w:type="spellEnd"/>
      <w:r w:rsidRPr="005550A8">
        <w:rPr>
          <w:lang w:val="en-US"/>
        </w:rPr>
        <w:t xml:space="preserve"> outlier </w:t>
      </w:r>
      <w:proofErr w:type="spellStart"/>
      <w:r w:rsidRPr="005550A8">
        <w:rPr>
          <w:lang w:val="en-US"/>
        </w:rPr>
        <w:t>atau</w:t>
      </w:r>
      <w:proofErr w:type="spellEnd"/>
      <w:r w:rsidRPr="005550A8">
        <w:rPr>
          <w:lang w:val="en-US"/>
        </w:rPr>
        <w:t xml:space="preserve"> </w:t>
      </w:r>
      <w:proofErr w:type="spellStart"/>
      <w:r w:rsidRPr="005550A8">
        <w:rPr>
          <w:lang w:val="en-US"/>
        </w:rPr>
        <w:t>nilai</w:t>
      </w:r>
      <w:proofErr w:type="spellEnd"/>
      <w:r w:rsidRPr="005550A8">
        <w:rPr>
          <w:lang w:val="en-US"/>
        </w:rPr>
        <w:t xml:space="preserve"> </w:t>
      </w:r>
      <w:proofErr w:type="spellStart"/>
      <w:r w:rsidRPr="005550A8">
        <w:rPr>
          <w:lang w:val="en-US"/>
        </w:rPr>
        <w:t>ekstrem</w:t>
      </w:r>
      <w:proofErr w:type="spellEnd"/>
      <w:r w:rsidRPr="005550A8">
        <w:rPr>
          <w:lang w:val="en-US"/>
        </w:rPr>
        <w:t xml:space="preserve"> yang </w:t>
      </w:r>
      <w:proofErr w:type="spellStart"/>
      <w:r w:rsidRPr="005550A8">
        <w:rPr>
          <w:lang w:val="en-US"/>
        </w:rPr>
        <w:t>dapat</w:t>
      </w:r>
      <w:proofErr w:type="spellEnd"/>
      <w:r w:rsidRPr="005550A8">
        <w:rPr>
          <w:lang w:val="en-US"/>
        </w:rPr>
        <w:t xml:space="preserve"> </w:t>
      </w:r>
      <w:proofErr w:type="spellStart"/>
      <w:r w:rsidRPr="005550A8">
        <w:rPr>
          <w:lang w:val="en-US"/>
        </w:rPr>
        <w:t>memengaruhi</w:t>
      </w:r>
      <w:proofErr w:type="spellEnd"/>
      <w:r w:rsidRPr="005550A8">
        <w:rPr>
          <w:lang w:val="en-US"/>
        </w:rPr>
        <w:t xml:space="preserve"> </w:t>
      </w:r>
      <w:proofErr w:type="spellStart"/>
      <w:r w:rsidRPr="005550A8">
        <w:rPr>
          <w:lang w:val="en-US"/>
        </w:rPr>
        <w:t>distribusi</w:t>
      </w:r>
      <w:proofErr w:type="spellEnd"/>
      <w:r w:rsidRPr="005550A8">
        <w:rPr>
          <w:lang w:val="en-US"/>
        </w:rPr>
        <w:t xml:space="preserve"> dan </w:t>
      </w:r>
      <w:proofErr w:type="spellStart"/>
      <w:r w:rsidRPr="005550A8">
        <w:rPr>
          <w:lang w:val="en-US"/>
        </w:rPr>
        <w:t>interpretasi</w:t>
      </w:r>
      <w:proofErr w:type="spellEnd"/>
      <w:r w:rsidRPr="005550A8">
        <w:rPr>
          <w:lang w:val="en-US"/>
        </w:rPr>
        <w:t xml:space="preserve"> data. </w:t>
      </w:r>
      <w:proofErr w:type="spellStart"/>
      <w:r w:rsidRPr="005550A8">
        <w:rPr>
          <w:lang w:val="en-US"/>
        </w:rPr>
        <w:t>Sebagai</w:t>
      </w:r>
      <w:proofErr w:type="spellEnd"/>
      <w:r w:rsidRPr="005550A8">
        <w:rPr>
          <w:lang w:val="en-US"/>
        </w:rPr>
        <w:t xml:space="preserve"> </w:t>
      </w:r>
      <w:proofErr w:type="spellStart"/>
      <w:r w:rsidRPr="005550A8">
        <w:rPr>
          <w:lang w:val="en-US"/>
        </w:rPr>
        <w:t>contoh</w:t>
      </w:r>
      <w:proofErr w:type="spellEnd"/>
      <w:r w:rsidRPr="005550A8">
        <w:rPr>
          <w:lang w:val="en-US"/>
        </w:rPr>
        <w:t xml:space="preserve">, pada </w:t>
      </w:r>
      <w:proofErr w:type="spellStart"/>
      <w:r w:rsidRPr="005550A8">
        <w:rPr>
          <w:lang w:val="en-US"/>
        </w:rPr>
        <w:t>klaster</w:t>
      </w:r>
      <w:proofErr w:type="spellEnd"/>
      <w:r w:rsidRPr="005550A8">
        <w:rPr>
          <w:lang w:val="en-US"/>
        </w:rPr>
        <w:t xml:space="preserve"> 2 </w:t>
      </w:r>
      <w:proofErr w:type="spellStart"/>
      <w:r w:rsidRPr="005550A8">
        <w:rPr>
          <w:lang w:val="en-US"/>
        </w:rPr>
        <w:t>terlihat</w:t>
      </w:r>
      <w:proofErr w:type="spellEnd"/>
      <w:r w:rsidRPr="005550A8">
        <w:rPr>
          <w:lang w:val="en-US"/>
        </w:rPr>
        <w:t xml:space="preserve"> </w:t>
      </w:r>
      <w:proofErr w:type="spellStart"/>
      <w:r w:rsidRPr="005550A8">
        <w:rPr>
          <w:lang w:val="en-US"/>
        </w:rPr>
        <w:t>bahwa</w:t>
      </w:r>
      <w:proofErr w:type="spellEnd"/>
      <w:r w:rsidRPr="005550A8">
        <w:rPr>
          <w:lang w:val="en-US"/>
        </w:rPr>
        <w:t xml:space="preserve"> </w:t>
      </w:r>
      <w:proofErr w:type="spellStart"/>
      <w:r w:rsidRPr="005550A8">
        <w:rPr>
          <w:lang w:val="en-US"/>
        </w:rPr>
        <w:t>nilai</w:t>
      </w:r>
      <w:proofErr w:type="spellEnd"/>
      <w:r w:rsidRPr="005550A8">
        <w:rPr>
          <w:lang w:val="en-US"/>
        </w:rPr>
        <w:t xml:space="preserve"> median </w:t>
      </w:r>
      <w:proofErr w:type="spellStart"/>
      <w:r w:rsidRPr="005550A8">
        <w:rPr>
          <w:lang w:val="en-US"/>
        </w:rPr>
        <w:t>rasio</w:t>
      </w:r>
      <w:proofErr w:type="spellEnd"/>
      <w:r w:rsidRPr="005550A8">
        <w:rPr>
          <w:lang w:val="en-US"/>
        </w:rPr>
        <w:t xml:space="preserve"> </w:t>
      </w:r>
      <w:proofErr w:type="spellStart"/>
      <w:r w:rsidRPr="005550A8">
        <w:rPr>
          <w:lang w:val="en-US"/>
        </w:rPr>
        <w:t>akses</w:t>
      </w:r>
      <w:proofErr w:type="spellEnd"/>
      <w:r w:rsidRPr="005550A8">
        <w:rPr>
          <w:lang w:val="en-US"/>
        </w:rPr>
        <w:t xml:space="preserve"> internet </w:t>
      </w:r>
      <w:proofErr w:type="spellStart"/>
      <w:r w:rsidRPr="005550A8">
        <w:rPr>
          <w:lang w:val="en-US"/>
        </w:rPr>
        <w:t>berada</w:t>
      </w:r>
      <w:proofErr w:type="spellEnd"/>
      <w:r w:rsidRPr="005550A8">
        <w:rPr>
          <w:lang w:val="en-US"/>
        </w:rPr>
        <w:t xml:space="preserve"> pada </w:t>
      </w:r>
      <w:proofErr w:type="spellStart"/>
      <w:r w:rsidRPr="005550A8">
        <w:rPr>
          <w:lang w:val="en-US"/>
        </w:rPr>
        <w:t>posisi</w:t>
      </w:r>
      <w:proofErr w:type="spellEnd"/>
      <w:r w:rsidRPr="005550A8">
        <w:rPr>
          <w:lang w:val="en-US"/>
        </w:rPr>
        <w:t xml:space="preserve"> yang </w:t>
      </w:r>
      <w:proofErr w:type="spellStart"/>
      <w:r w:rsidRPr="005550A8">
        <w:rPr>
          <w:lang w:val="en-US"/>
        </w:rPr>
        <w:t>lebih</w:t>
      </w:r>
      <w:proofErr w:type="spellEnd"/>
      <w:r w:rsidRPr="005550A8">
        <w:rPr>
          <w:lang w:val="en-US"/>
        </w:rPr>
        <w:t xml:space="preserve"> </w:t>
      </w:r>
      <w:proofErr w:type="spellStart"/>
      <w:r w:rsidRPr="005550A8">
        <w:rPr>
          <w:lang w:val="en-US"/>
        </w:rPr>
        <w:t>tinggi</w:t>
      </w:r>
      <w:proofErr w:type="spellEnd"/>
      <w:r w:rsidRPr="005550A8">
        <w:rPr>
          <w:lang w:val="en-US"/>
        </w:rPr>
        <w:t xml:space="preserve"> </w:t>
      </w:r>
      <w:proofErr w:type="spellStart"/>
      <w:r w:rsidRPr="005550A8">
        <w:rPr>
          <w:lang w:val="en-US"/>
        </w:rPr>
        <w:t>dibandingkan</w:t>
      </w:r>
      <w:proofErr w:type="spellEnd"/>
      <w:r w:rsidRPr="005550A8">
        <w:rPr>
          <w:lang w:val="en-US"/>
        </w:rPr>
        <w:t xml:space="preserve"> </w:t>
      </w:r>
      <w:proofErr w:type="spellStart"/>
      <w:r w:rsidRPr="005550A8">
        <w:rPr>
          <w:lang w:val="en-US"/>
        </w:rPr>
        <w:t>dengan</w:t>
      </w:r>
      <w:proofErr w:type="spellEnd"/>
      <w:r w:rsidRPr="005550A8">
        <w:rPr>
          <w:lang w:val="en-US"/>
        </w:rPr>
        <w:t xml:space="preserve"> </w:t>
      </w:r>
      <w:proofErr w:type="spellStart"/>
      <w:r w:rsidRPr="005550A8">
        <w:rPr>
          <w:lang w:val="en-US"/>
        </w:rPr>
        <w:t>klaster</w:t>
      </w:r>
      <w:proofErr w:type="spellEnd"/>
      <w:r w:rsidRPr="005550A8">
        <w:rPr>
          <w:lang w:val="en-US"/>
        </w:rPr>
        <w:t xml:space="preserve"> </w:t>
      </w:r>
      <w:proofErr w:type="spellStart"/>
      <w:r w:rsidRPr="005550A8">
        <w:rPr>
          <w:lang w:val="en-US"/>
        </w:rPr>
        <w:t>lainnya</w:t>
      </w:r>
      <w:proofErr w:type="spellEnd"/>
      <w:r w:rsidRPr="005550A8">
        <w:rPr>
          <w:lang w:val="en-US"/>
        </w:rPr>
        <w:t xml:space="preserve">, yang </w:t>
      </w:r>
      <w:proofErr w:type="spellStart"/>
      <w:r w:rsidRPr="005550A8">
        <w:rPr>
          <w:lang w:val="en-US"/>
        </w:rPr>
        <w:t>mengindikasikan</w:t>
      </w:r>
      <w:proofErr w:type="spellEnd"/>
      <w:r w:rsidRPr="005550A8">
        <w:rPr>
          <w:lang w:val="en-US"/>
        </w:rPr>
        <w:t xml:space="preserve"> </w:t>
      </w:r>
      <w:proofErr w:type="spellStart"/>
      <w:r w:rsidRPr="005550A8">
        <w:rPr>
          <w:lang w:val="en-US"/>
        </w:rPr>
        <w:t>bahwa</w:t>
      </w:r>
      <w:proofErr w:type="spellEnd"/>
      <w:r w:rsidRPr="005550A8">
        <w:rPr>
          <w:lang w:val="en-US"/>
        </w:rPr>
        <w:t xml:space="preserve"> </w:t>
      </w:r>
      <w:proofErr w:type="spellStart"/>
      <w:r w:rsidRPr="005550A8">
        <w:rPr>
          <w:lang w:val="en-US"/>
        </w:rPr>
        <w:t>kelompok</w:t>
      </w:r>
      <w:proofErr w:type="spellEnd"/>
      <w:r w:rsidRPr="005550A8">
        <w:rPr>
          <w:lang w:val="en-US"/>
        </w:rPr>
        <w:t xml:space="preserve"> </w:t>
      </w:r>
      <w:proofErr w:type="spellStart"/>
      <w:r w:rsidRPr="005550A8">
        <w:rPr>
          <w:lang w:val="en-US"/>
        </w:rPr>
        <w:t>ini</w:t>
      </w:r>
      <w:proofErr w:type="spellEnd"/>
      <w:r w:rsidRPr="005550A8">
        <w:rPr>
          <w:lang w:val="en-US"/>
        </w:rPr>
        <w:t xml:space="preserve"> </w:t>
      </w:r>
      <w:proofErr w:type="spellStart"/>
      <w:r w:rsidRPr="005550A8">
        <w:rPr>
          <w:lang w:val="en-US"/>
        </w:rPr>
        <w:t>terdiri</w:t>
      </w:r>
      <w:proofErr w:type="spellEnd"/>
      <w:r w:rsidRPr="005550A8">
        <w:rPr>
          <w:lang w:val="en-US"/>
        </w:rPr>
        <w:t xml:space="preserve"> </w:t>
      </w:r>
      <w:proofErr w:type="spellStart"/>
      <w:r w:rsidRPr="005550A8">
        <w:rPr>
          <w:lang w:val="en-US"/>
        </w:rPr>
        <w:t>dari</w:t>
      </w:r>
      <w:proofErr w:type="spellEnd"/>
      <w:r w:rsidRPr="005550A8">
        <w:rPr>
          <w:lang w:val="en-US"/>
        </w:rPr>
        <w:t xml:space="preserve"> </w:t>
      </w:r>
      <w:proofErr w:type="spellStart"/>
      <w:r w:rsidRPr="005550A8">
        <w:rPr>
          <w:lang w:val="en-US"/>
        </w:rPr>
        <w:t>provinsi-provinsi</w:t>
      </w:r>
      <w:proofErr w:type="spellEnd"/>
      <w:r w:rsidRPr="005550A8">
        <w:rPr>
          <w:lang w:val="en-US"/>
        </w:rPr>
        <w:t xml:space="preserve"> </w:t>
      </w:r>
      <w:proofErr w:type="spellStart"/>
      <w:r w:rsidRPr="005550A8">
        <w:rPr>
          <w:lang w:val="en-US"/>
        </w:rPr>
        <w:t>dengan</w:t>
      </w:r>
      <w:proofErr w:type="spellEnd"/>
      <w:r w:rsidRPr="005550A8">
        <w:rPr>
          <w:lang w:val="en-US"/>
        </w:rPr>
        <w:t xml:space="preserve"> </w:t>
      </w:r>
      <w:proofErr w:type="spellStart"/>
      <w:r w:rsidRPr="005550A8">
        <w:rPr>
          <w:lang w:val="en-US"/>
        </w:rPr>
        <w:t>tingkat</w:t>
      </w:r>
      <w:proofErr w:type="spellEnd"/>
      <w:r w:rsidRPr="005550A8">
        <w:rPr>
          <w:lang w:val="en-US"/>
        </w:rPr>
        <w:t xml:space="preserve"> </w:t>
      </w:r>
      <w:proofErr w:type="spellStart"/>
      <w:r w:rsidRPr="005550A8">
        <w:rPr>
          <w:lang w:val="en-US"/>
        </w:rPr>
        <w:t>keterhubungan</w:t>
      </w:r>
      <w:proofErr w:type="spellEnd"/>
      <w:r w:rsidRPr="005550A8">
        <w:rPr>
          <w:lang w:val="en-US"/>
        </w:rPr>
        <w:t xml:space="preserve"> digital yang paling </w:t>
      </w:r>
      <w:proofErr w:type="spellStart"/>
      <w:r w:rsidRPr="005550A8">
        <w:rPr>
          <w:lang w:val="en-US"/>
        </w:rPr>
        <w:t>merata</w:t>
      </w:r>
      <w:proofErr w:type="spellEnd"/>
      <w:r w:rsidRPr="005550A8">
        <w:rPr>
          <w:lang w:val="en-US"/>
        </w:rPr>
        <w:t xml:space="preserve"> dan optimal di </w:t>
      </w:r>
      <w:proofErr w:type="spellStart"/>
      <w:r w:rsidRPr="005550A8">
        <w:rPr>
          <w:lang w:val="en-US"/>
        </w:rPr>
        <w:t>lingkungan</w:t>
      </w:r>
      <w:proofErr w:type="spellEnd"/>
      <w:r w:rsidRPr="005550A8">
        <w:rPr>
          <w:lang w:val="en-US"/>
        </w:rPr>
        <w:t xml:space="preserve"> </w:t>
      </w:r>
      <w:proofErr w:type="spellStart"/>
      <w:r w:rsidRPr="005550A8">
        <w:rPr>
          <w:lang w:val="en-US"/>
        </w:rPr>
        <w:t>sekolah</w:t>
      </w:r>
      <w:proofErr w:type="spellEnd"/>
      <w:r w:rsidRPr="005550A8">
        <w:rPr>
          <w:lang w:val="en-US"/>
        </w:rPr>
        <w:t>.</w:t>
      </w:r>
    </w:p>
    <w:p w14:paraId="7B8A311A" w14:textId="10A68D1D" w:rsidR="003B2F3D" w:rsidRDefault="003B2F3D" w:rsidP="003B2F3D">
      <w:pPr>
        <w:pStyle w:val="Heading2"/>
      </w:pPr>
      <w:r w:rsidRPr="003B2F3D">
        <w:lastRenderedPageBreak/>
        <w:t>Pembahasan</w:t>
      </w:r>
    </w:p>
    <w:p w14:paraId="6A272EDE" w14:textId="04D9186B" w:rsidR="005550A8" w:rsidRPr="005550A8" w:rsidRDefault="005550A8" w:rsidP="00057677">
      <w:pPr>
        <w:pStyle w:val="BodyText"/>
        <w:rPr>
          <w:lang w:val="en-US"/>
        </w:rPr>
      </w:pPr>
      <w:proofErr w:type="spellStart"/>
      <w:r>
        <w:rPr>
          <w:lang w:val="en-US"/>
        </w:rPr>
        <w:t>Berdasarkan</w:t>
      </w:r>
      <w:proofErr w:type="spellEnd"/>
      <w:r>
        <w:rPr>
          <w:lang w:val="en-US"/>
        </w:rPr>
        <w:t xml:space="preserve"> Hasil </w:t>
      </w:r>
      <w:proofErr w:type="spellStart"/>
      <w:r>
        <w:rPr>
          <w:lang w:val="en-US"/>
        </w:rPr>
        <w:t>Diatas</w:t>
      </w:r>
      <w:proofErr w:type="spellEnd"/>
      <w:r w:rsidRPr="005550A8">
        <w:rPr>
          <w:lang w:val="en-US"/>
        </w:rPr>
        <w:t xml:space="preserve">, </w:t>
      </w:r>
      <w:proofErr w:type="spellStart"/>
      <w:r w:rsidRPr="005550A8">
        <w:rPr>
          <w:lang w:val="en-US"/>
        </w:rPr>
        <w:t>dapat</w:t>
      </w:r>
      <w:proofErr w:type="spellEnd"/>
      <w:r w:rsidRPr="005550A8">
        <w:rPr>
          <w:lang w:val="en-US"/>
        </w:rPr>
        <w:t xml:space="preserve"> </w:t>
      </w:r>
      <w:proofErr w:type="spellStart"/>
      <w:r w:rsidRPr="005550A8">
        <w:rPr>
          <w:lang w:val="en-US"/>
        </w:rPr>
        <w:t>d</w:t>
      </w:r>
      <w:r w:rsidR="009C467D">
        <w:rPr>
          <w:lang w:val="en-US"/>
        </w:rPr>
        <w:t>isimpulkan</w:t>
      </w:r>
      <w:proofErr w:type="spellEnd"/>
      <w:r w:rsidRPr="005550A8">
        <w:rPr>
          <w:lang w:val="en-US"/>
        </w:rPr>
        <w:t xml:space="preserve"> </w:t>
      </w:r>
      <w:proofErr w:type="spellStart"/>
      <w:r w:rsidRPr="005550A8">
        <w:rPr>
          <w:lang w:val="en-US"/>
        </w:rPr>
        <w:t>bahwa</w:t>
      </w:r>
      <w:proofErr w:type="spellEnd"/>
      <w:r w:rsidRPr="005550A8">
        <w:rPr>
          <w:lang w:val="en-US"/>
        </w:rPr>
        <w:t xml:space="preserve"> </w:t>
      </w:r>
      <w:proofErr w:type="spellStart"/>
      <w:r w:rsidRPr="005550A8">
        <w:rPr>
          <w:lang w:val="en-US"/>
        </w:rPr>
        <w:t>penerapan</w:t>
      </w:r>
      <w:proofErr w:type="spellEnd"/>
      <w:r w:rsidRPr="005550A8">
        <w:rPr>
          <w:lang w:val="en-US"/>
        </w:rPr>
        <w:t xml:space="preserve"> </w:t>
      </w:r>
      <w:proofErr w:type="spellStart"/>
      <w:r w:rsidRPr="005550A8">
        <w:rPr>
          <w:lang w:val="en-US"/>
        </w:rPr>
        <w:t>algoritma</w:t>
      </w:r>
      <w:proofErr w:type="spellEnd"/>
      <w:r w:rsidRPr="005550A8">
        <w:rPr>
          <w:lang w:val="en-US"/>
        </w:rPr>
        <w:t xml:space="preserve"> K-Means </w:t>
      </w:r>
      <w:proofErr w:type="spellStart"/>
      <w:r w:rsidRPr="005550A8">
        <w:rPr>
          <w:lang w:val="en-US"/>
        </w:rPr>
        <w:t>berhasil</w:t>
      </w:r>
      <w:proofErr w:type="spellEnd"/>
      <w:r w:rsidRPr="005550A8">
        <w:rPr>
          <w:lang w:val="en-US"/>
        </w:rPr>
        <w:t xml:space="preserve"> </w:t>
      </w:r>
      <w:proofErr w:type="spellStart"/>
      <w:r w:rsidRPr="005550A8">
        <w:rPr>
          <w:lang w:val="en-US"/>
        </w:rPr>
        <w:t>mengelompokkan</w:t>
      </w:r>
      <w:proofErr w:type="spellEnd"/>
      <w:r w:rsidRPr="005550A8">
        <w:rPr>
          <w:lang w:val="en-US"/>
        </w:rPr>
        <w:t xml:space="preserve"> </w:t>
      </w:r>
      <w:proofErr w:type="spellStart"/>
      <w:r w:rsidRPr="005550A8">
        <w:rPr>
          <w:lang w:val="en-US"/>
        </w:rPr>
        <w:t>provinsi-provinsi</w:t>
      </w:r>
      <w:proofErr w:type="spellEnd"/>
      <w:r w:rsidRPr="005550A8">
        <w:rPr>
          <w:lang w:val="en-US"/>
        </w:rPr>
        <w:t xml:space="preserve"> di Indonesia ke </w:t>
      </w:r>
      <w:proofErr w:type="spellStart"/>
      <w:r w:rsidRPr="005550A8">
        <w:rPr>
          <w:lang w:val="en-US"/>
        </w:rPr>
        <w:t>dalam</w:t>
      </w:r>
      <w:proofErr w:type="spellEnd"/>
      <w:r w:rsidRPr="005550A8">
        <w:rPr>
          <w:lang w:val="en-US"/>
        </w:rPr>
        <w:t xml:space="preserve"> </w:t>
      </w:r>
      <w:proofErr w:type="spellStart"/>
      <w:r w:rsidRPr="005550A8">
        <w:rPr>
          <w:lang w:val="en-US"/>
        </w:rPr>
        <w:t>tiga</w:t>
      </w:r>
      <w:proofErr w:type="spellEnd"/>
      <w:r w:rsidRPr="005550A8">
        <w:rPr>
          <w:lang w:val="en-US"/>
        </w:rPr>
        <w:t xml:space="preserve"> </w:t>
      </w:r>
      <w:proofErr w:type="spellStart"/>
      <w:r w:rsidRPr="005550A8">
        <w:rPr>
          <w:lang w:val="en-US"/>
        </w:rPr>
        <w:t>kategori</w:t>
      </w:r>
      <w:proofErr w:type="spellEnd"/>
      <w:r w:rsidRPr="005550A8">
        <w:rPr>
          <w:lang w:val="en-US"/>
        </w:rPr>
        <w:t xml:space="preserve"> </w:t>
      </w:r>
      <w:proofErr w:type="spellStart"/>
      <w:r w:rsidRPr="005550A8">
        <w:rPr>
          <w:lang w:val="en-US"/>
        </w:rPr>
        <w:t>utama</w:t>
      </w:r>
      <w:proofErr w:type="spellEnd"/>
      <w:r w:rsidRPr="005550A8">
        <w:rPr>
          <w:lang w:val="en-US"/>
        </w:rPr>
        <w:t xml:space="preserve"> </w:t>
      </w:r>
      <w:proofErr w:type="spellStart"/>
      <w:r w:rsidRPr="005550A8">
        <w:rPr>
          <w:lang w:val="en-US"/>
        </w:rPr>
        <w:t>berdasarkan</w:t>
      </w:r>
      <w:proofErr w:type="spellEnd"/>
      <w:r w:rsidRPr="005550A8">
        <w:rPr>
          <w:lang w:val="en-US"/>
        </w:rPr>
        <w:t xml:space="preserve"> </w:t>
      </w:r>
      <w:proofErr w:type="spellStart"/>
      <w:r w:rsidRPr="005550A8">
        <w:rPr>
          <w:lang w:val="en-US"/>
        </w:rPr>
        <w:t>rasio</w:t>
      </w:r>
      <w:proofErr w:type="spellEnd"/>
      <w:r w:rsidRPr="005550A8">
        <w:rPr>
          <w:lang w:val="en-US"/>
        </w:rPr>
        <w:t xml:space="preserve"> </w:t>
      </w:r>
      <w:proofErr w:type="spellStart"/>
      <w:r w:rsidRPr="005550A8">
        <w:rPr>
          <w:lang w:val="en-US"/>
        </w:rPr>
        <w:t>akses</w:t>
      </w:r>
      <w:proofErr w:type="spellEnd"/>
      <w:r w:rsidRPr="005550A8">
        <w:rPr>
          <w:lang w:val="en-US"/>
        </w:rPr>
        <w:t xml:space="preserve"> internet pada </w:t>
      </w:r>
      <w:proofErr w:type="spellStart"/>
      <w:r w:rsidRPr="005550A8">
        <w:rPr>
          <w:lang w:val="en-US"/>
        </w:rPr>
        <w:t>satuan</w:t>
      </w:r>
      <w:proofErr w:type="spellEnd"/>
      <w:r w:rsidRPr="005550A8">
        <w:rPr>
          <w:lang w:val="en-US"/>
        </w:rPr>
        <w:t xml:space="preserve"> </w:t>
      </w:r>
      <w:proofErr w:type="spellStart"/>
      <w:r w:rsidRPr="005550A8">
        <w:rPr>
          <w:lang w:val="en-US"/>
        </w:rPr>
        <w:t>pendidikan</w:t>
      </w:r>
      <w:proofErr w:type="spellEnd"/>
      <w:r w:rsidRPr="005550A8">
        <w:rPr>
          <w:lang w:val="en-US"/>
        </w:rPr>
        <w:t xml:space="preserve">. </w:t>
      </w:r>
      <w:proofErr w:type="spellStart"/>
      <w:r w:rsidRPr="005550A8">
        <w:rPr>
          <w:lang w:val="en-US"/>
        </w:rPr>
        <w:t>Penggunaan</w:t>
      </w:r>
      <w:proofErr w:type="spellEnd"/>
      <w:r w:rsidRPr="005550A8">
        <w:rPr>
          <w:lang w:val="en-US"/>
        </w:rPr>
        <w:t xml:space="preserve"> </w:t>
      </w:r>
      <w:proofErr w:type="spellStart"/>
      <w:r w:rsidRPr="005550A8">
        <w:rPr>
          <w:lang w:val="en-US"/>
        </w:rPr>
        <w:t>variabel</w:t>
      </w:r>
      <w:proofErr w:type="spellEnd"/>
      <w:r w:rsidRPr="005550A8">
        <w:rPr>
          <w:lang w:val="en-US"/>
        </w:rPr>
        <w:t xml:space="preserve"> </w:t>
      </w:r>
      <w:proofErr w:type="spellStart"/>
      <w:r w:rsidRPr="005550A8">
        <w:rPr>
          <w:lang w:val="en-US"/>
        </w:rPr>
        <w:t>Ratio_Internet</w:t>
      </w:r>
      <w:proofErr w:type="spellEnd"/>
      <w:r w:rsidRPr="005550A8">
        <w:rPr>
          <w:lang w:val="en-US"/>
        </w:rPr>
        <w:t xml:space="preserve"> </w:t>
      </w:r>
      <w:proofErr w:type="spellStart"/>
      <w:r w:rsidRPr="005550A8">
        <w:rPr>
          <w:lang w:val="en-US"/>
        </w:rPr>
        <w:t>sebagai</w:t>
      </w:r>
      <w:proofErr w:type="spellEnd"/>
      <w:r w:rsidRPr="005550A8">
        <w:rPr>
          <w:lang w:val="en-US"/>
        </w:rPr>
        <w:t xml:space="preserve"> </w:t>
      </w:r>
      <w:proofErr w:type="spellStart"/>
      <w:r w:rsidRPr="005550A8">
        <w:rPr>
          <w:lang w:val="en-US"/>
        </w:rPr>
        <w:t>indikator</w:t>
      </w:r>
      <w:proofErr w:type="spellEnd"/>
      <w:r w:rsidRPr="005550A8">
        <w:rPr>
          <w:lang w:val="en-US"/>
        </w:rPr>
        <w:t xml:space="preserve"> </w:t>
      </w:r>
      <w:proofErr w:type="spellStart"/>
      <w:r w:rsidRPr="005550A8">
        <w:rPr>
          <w:lang w:val="en-US"/>
        </w:rPr>
        <w:t>utama</w:t>
      </w:r>
      <w:proofErr w:type="spellEnd"/>
      <w:r w:rsidRPr="005550A8">
        <w:rPr>
          <w:lang w:val="en-US"/>
        </w:rPr>
        <w:t xml:space="preserve"> </w:t>
      </w:r>
      <w:proofErr w:type="spellStart"/>
      <w:r w:rsidRPr="005550A8">
        <w:rPr>
          <w:lang w:val="en-US"/>
        </w:rPr>
        <w:t>terbukti</w:t>
      </w:r>
      <w:proofErr w:type="spellEnd"/>
      <w:r w:rsidRPr="005550A8">
        <w:rPr>
          <w:lang w:val="en-US"/>
        </w:rPr>
        <w:t xml:space="preserve"> </w:t>
      </w:r>
      <w:proofErr w:type="spellStart"/>
      <w:r w:rsidRPr="005550A8">
        <w:rPr>
          <w:lang w:val="en-US"/>
        </w:rPr>
        <w:t>efektif</w:t>
      </w:r>
      <w:proofErr w:type="spellEnd"/>
      <w:r w:rsidRPr="005550A8">
        <w:rPr>
          <w:lang w:val="en-US"/>
        </w:rPr>
        <w:t xml:space="preserve"> </w:t>
      </w:r>
      <w:proofErr w:type="spellStart"/>
      <w:r w:rsidRPr="005550A8">
        <w:rPr>
          <w:lang w:val="en-US"/>
        </w:rPr>
        <w:t>dalam</w:t>
      </w:r>
      <w:proofErr w:type="spellEnd"/>
      <w:r w:rsidRPr="005550A8">
        <w:rPr>
          <w:lang w:val="en-US"/>
        </w:rPr>
        <w:t xml:space="preserve"> </w:t>
      </w:r>
      <w:proofErr w:type="spellStart"/>
      <w:r w:rsidRPr="005550A8">
        <w:rPr>
          <w:lang w:val="en-US"/>
        </w:rPr>
        <w:t>menggambarkan</w:t>
      </w:r>
      <w:proofErr w:type="spellEnd"/>
      <w:r w:rsidRPr="005550A8">
        <w:rPr>
          <w:lang w:val="en-US"/>
        </w:rPr>
        <w:t xml:space="preserve"> </w:t>
      </w:r>
      <w:proofErr w:type="spellStart"/>
      <w:r w:rsidRPr="005550A8">
        <w:rPr>
          <w:lang w:val="en-US"/>
        </w:rPr>
        <w:t>tingkat</w:t>
      </w:r>
      <w:proofErr w:type="spellEnd"/>
      <w:r w:rsidRPr="005550A8">
        <w:rPr>
          <w:lang w:val="en-US"/>
        </w:rPr>
        <w:t xml:space="preserve"> </w:t>
      </w:r>
      <w:proofErr w:type="spellStart"/>
      <w:r w:rsidRPr="005550A8">
        <w:rPr>
          <w:lang w:val="en-US"/>
        </w:rPr>
        <w:t>keterhubungan</w:t>
      </w:r>
      <w:proofErr w:type="spellEnd"/>
      <w:r w:rsidRPr="005550A8">
        <w:rPr>
          <w:lang w:val="en-US"/>
        </w:rPr>
        <w:t xml:space="preserve"> digital di </w:t>
      </w:r>
      <w:proofErr w:type="spellStart"/>
      <w:r w:rsidRPr="005550A8">
        <w:rPr>
          <w:lang w:val="en-US"/>
        </w:rPr>
        <w:t>setiap</w:t>
      </w:r>
      <w:proofErr w:type="spellEnd"/>
      <w:r w:rsidRPr="005550A8">
        <w:rPr>
          <w:lang w:val="en-US"/>
        </w:rPr>
        <w:t xml:space="preserve"> wilayah </w:t>
      </w:r>
      <w:proofErr w:type="spellStart"/>
      <w:r w:rsidRPr="005550A8">
        <w:rPr>
          <w:lang w:val="en-US"/>
        </w:rPr>
        <w:t>secara</w:t>
      </w:r>
      <w:proofErr w:type="spellEnd"/>
      <w:r w:rsidRPr="005550A8">
        <w:rPr>
          <w:lang w:val="en-US"/>
        </w:rPr>
        <w:t xml:space="preserve"> </w:t>
      </w:r>
      <w:proofErr w:type="spellStart"/>
      <w:r w:rsidRPr="005550A8">
        <w:rPr>
          <w:lang w:val="en-US"/>
        </w:rPr>
        <w:t>objektif</w:t>
      </w:r>
      <w:proofErr w:type="spellEnd"/>
      <w:r w:rsidRPr="005550A8">
        <w:rPr>
          <w:lang w:val="en-US"/>
        </w:rPr>
        <w:t xml:space="preserve"> dan </w:t>
      </w:r>
      <w:proofErr w:type="spellStart"/>
      <w:r w:rsidRPr="005550A8">
        <w:rPr>
          <w:lang w:val="en-US"/>
        </w:rPr>
        <w:t>terukur</w:t>
      </w:r>
      <w:proofErr w:type="spellEnd"/>
      <w:r w:rsidRPr="005550A8">
        <w:rPr>
          <w:lang w:val="en-US"/>
        </w:rPr>
        <w:t xml:space="preserve">. Hasil </w:t>
      </w:r>
      <w:proofErr w:type="spellStart"/>
      <w:r w:rsidRPr="005550A8">
        <w:rPr>
          <w:lang w:val="en-US"/>
        </w:rPr>
        <w:t>klasterisasi</w:t>
      </w:r>
      <w:proofErr w:type="spellEnd"/>
      <w:r w:rsidRPr="005550A8">
        <w:rPr>
          <w:lang w:val="en-US"/>
        </w:rPr>
        <w:t xml:space="preserve"> </w:t>
      </w:r>
      <w:proofErr w:type="spellStart"/>
      <w:r w:rsidRPr="005550A8">
        <w:rPr>
          <w:lang w:val="en-US"/>
        </w:rPr>
        <w:t>menunjukkan</w:t>
      </w:r>
      <w:proofErr w:type="spellEnd"/>
      <w:r w:rsidRPr="005550A8">
        <w:rPr>
          <w:lang w:val="en-US"/>
        </w:rPr>
        <w:t xml:space="preserve"> </w:t>
      </w:r>
      <w:proofErr w:type="spellStart"/>
      <w:r w:rsidRPr="005550A8">
        <w:rPr>
          <w:lang w:val="en-US"/>
        </w:rPr>
        <w:t>bahwa</w:t>
      </w:r>
      <w:proofErr w:type="spellEnd"/>
      <w:r w:rsidRPr="005550A8">
        <w:rPr>
          <w:lang w:val="en-US"/>
        </w:rPr>
        <w:t xml:space="preserve"> </w:t>
      </w:r>
      <w:proofErr w:type="spellStart"/>
      <w:r w:rsidRPr="005550A8">
        <w:rPr>
          <w:lang w:val="en-US"/>
        </w:rPr>
        <w:t>masih</w:t>
      </w:r>
      <w:proofErr w:type="spellEnd"/>
      <w:r w:rsidRPr="005550A8">
        <w:rPr>
          <w:lang w:val="en-US"/>
        </w:rPr>
        <w:t xml:space="preserve"> </w:t>
      </w:r>
      <w:proofErr w:type="spellStart"/>
      <w:r w:rsidRPr="005550A8">
        <w:rPr>
          <w:lang w:val="en-US"/>
        </w:rPr>
        <w:t>terdapat</w:t>
      </w:r>
      <w:proofErr w:type="spellEnd"/>
      <w:r w:rsidRPr="005550A8">
        <w:rPr>
          <w:lang w:val="en-US"/>
        </w:rPr>
        <w:t xml:space="preserve"> </w:t>
      </w:r>
      <w:proofErr w:type="spellStart"/>
      <w:r w:rsidRPr="005550A8">
        <w:rPr>
          <w:lang w:val="en-US"/>
        </w:rPr>
        <w:t>kesenjangan</w:t>
      </w:r>
      <w:proofErr w:type="spellEnd"/>
      <w:r w:rsidRPr="005550A8">
        <w:rPr>
          <w:lang w:val="en-US"/>
        </w:rPr>
        <w:t xml:space="preserve"> </w:t>
      </w:r>
      <w:proofErr w:type="spellStart"/>
      <w:r w:rsidRPr="005550A8">
        <w:rPr>
          <w:lang w:val="en-US"/>
        </w:rPr>
        <w:t>signifikan</w:t>
      </w:r>
      <w:proofErr w:type="spellEnd"/>
      <w:r w:rsidRPr="005550A8">
        <w:rPr>
          <w:lang w:val="en-US"/>
        </w:rPr>
        <w:t xml:space="preserve"> </w:t>
      </w:r>
      <w:proofErr w:type="spellStart"/>
      <w:r w:rsidRPr="005550A8">
        <w:rPr>
          <w:lang w:val="en-US"/>
        </w:rPr>
        <w:t>dalam</w:t>
      </w:r>
      <w:proofErr w:type="spellEnd"/>
      <w:r w:rsidRPr="005550A8">
        <w:rPr>
          <w:lang w:val="en-US"/>
        </w:rPr>
        <w:t xml:space="preserve"> </w:t>
      </w:r>
      <w:proofErr w:type="spellStart"/>
      <w:r w:rsidRPr="005550A8">
        <w:rPr>
          <w:lang w:val="en-US"/>
        </w:rPr>
        <w:t>infrastruktur</w:t>
      </w:r>
      <w:proofErr w:type="spellEnd"/>
      <w:r w:rsidRPr="005550A8">
        <w:rPr>
          <w:lang w:val="en-US"/>
        </w:rPr>
        <w:t xml:space="preserve"> internet </w:t>
      </w:r>
      <w:proofErr w:type="spellStart"/>
      <w:r w:rsidRPr="005550A8">
        <w:rPr>
          <w:lang w:val="en-US"/>
        </w:rPr>
        <w:t>antarprovinsi</w:t>
      </w:r>
      <w:proofErr w:type="spellEnd"/>
      <w:r w:rsidRPr="005550A8">
        <w:rPr>
          <w:lang w:val="en-US"/>
        </w:rPr>
        <w:t>.</w:t>
      </w:r>
    </w:p>
    <w:p w14:paraId="703AB576" w14:textId="39BE92B2" w:rsidR="005550A8" w:rsidRPr="005550A8" w:rsidRDefault="005550A8" w:rsidP="005550A8">
      <w:pPr>
        <w:pStyle w:val="BodyText"/>
        <w:rPr>
          <w:lang w:val="en-US"/>
        </w:rPr>
      </w:pPr>
      <w:proofErr w:type="spellStart"/>
      <w:r w:rsidRPr="005550A8">
        <w:rPr>
          <w:lang w:val="en-US"/>
        </w:rPr>
        <w:t>Provinsi-provinsi</w:t>
      </w:r>
      <w:proofErr w:type="spellEnd"/>
      <w:r w:rsidRPr="005550A8">
        <w:rPr>
          <w:lang w:val="en-US"/>
        </w:rPr>
        <w:t xml:space="preserve"> </w:t>
      </w:r>
      <w:proofErr w:type="spellStart"/>
      <w:r w:rsidRPr="005550A8">
        <w:rPr>
          <w:lang w:val="en-US"/>
        </w:rPr>
        <w:t>dalam</w:t>
      </w:r>
      <w:proofErr w:type="spellEnd"/>
      <w:r w:rsidRPr="005550A8">
        <w:rPr>
          <w:lang w:val="en-US"/>
        </w:rPr>
        <w:t xml:space="preserve"> </w:t>
      </w:r>
      <w:proofErr w:type="spellStart"/>
      <w:r w:rsidRPr="005550A8">
        <w:rPr>
          <w:lang w:val="en-US"/>
        </w:rPr>
        <w:t>Klaster</w:t>
      </w:r>
      <w:proofErr w:type="spellEnd"/>
      <w:r w:rsidRPr="005550A8">
        <w:rPr>
          <w:lang w:val="en-US"/>
        </w:rPr>
        <w:t xml:space="preserve"> 1 </w:t>
      </w:r>
      <w:proofErr w:type="spellStart"/>
      <w:r w:rsidRPr="005550A8">
        <w:rPr>
          <w:lang w:val="en-US"/>
        </w:rPr>
        <w:t>umumnya</w:t>
      </w:r>
      <w:proofErr w:type="spellEnd"/>
      <w:r w:rsidRPr="005550A8">
        <w:rPr>
          <w:lang w:val="en-US"/>
        </w:rPr>
        <w:t xml:space="preserve"> </w:t>
      </w:r>
      <w:proofErr w:type="spellStart"/>
      <w:r w:rsidRPr="005550A8">
        <w:rPr>
          <w:lang w:val="en-US"/>
        </w:rPr>
        <w:t>berasal</w:t>
      </w:r>
      <w:proofErr w:type="spellEnd"/>
      <w:r w:rsidRPr="005550A8">
        <w:rPr>
          <w:lang w:val="en-US"/>
        </w:rPr>
        <w:t xml:space="preserve"> </w:t>
      </w:r>
      <w:proofErr w:type="spellStart"/>
      <w:r w:rsidRPr="005550A8">
        <w:rPr>
          <w:lang w:val="en-US"/>
        </w:rPr>
        <w:t>dari</w:t>
      </w:r>
      <w:proofErr w:type="spellEnd"/>
      <w:r w:rsidRPr="005550A8">
        <w:rPr>
          <w:lang w:val="en-US"/>
        </w:rPr>
        <w:t xml:space="preserve"> wilayah </w:t>
      </w:r>
      <w:proofErr w:type="spellStart"/>
      <w:r w:rsidRPr="005550A8">
        <w:rPr>
          <w:lang w:val="en-US"/>
        </w:rPr>
        <w:t>timur</w:t>
      </w:r>
      <w:proofErr w:type="spellEnd"/>
      <w:r w:rsidRPr="005550A8">
        <w:rPr>
          <w:lang w:val="en-US"/>
        </w:rPr>
        <w:t xml:space="preserve"> Indonesia yang </w:t>
      </w:r>
      <w:proofErr w:type="spellStart"/>
      <w:r w:rsidRPr="005550A8">
        <w:rPr>
          <w:lang w:val="en-US"/>
        </w:rPr>
        <w:t>masih</w:t>
      </w:r>
      <w:proofErr w:type="spellEnd"/>
      <w:r w:rsidRPr="005550A8">
        <w:rPr>
          <w:lang w:val="en-US"/>
        </w:rPr>
        <w:t xml:space="preserve"> </w:t>
      </w:r>
      <w:proofErr w:type="spellStart"/>
      <w:r w:rsidRPr="005550A8">
        <w:rPr>
          <w:lang w:val="en-US"/>
        </w:rPr>
        <w:t>memiliki</w:t>
      </w:r>
      <w:proofErr w:type="spellEnd"/>
      <w:r w:rsidRPr="005550A8">
        <w:rPr>
          <w:lang w:val="en-US"/>
        </w:rPr>
        <w:t xml:space="preserve"> </w:t>
      </w:r>
      <w:proofErr w:type="spellStart"/>
      <w:r w:rsidRPr="005550A8">
        <w:rPr>
          <w:lang w:val="en-US"/>
        </w:rPr>
        <w:t>rasio</w:t>
      </w:r>
      <w:proofErr w:type="spellEnd"/>
      <w:r w:rsidRPr="005550A8">
        <w:rPr>
          <w:lang w:val="en-US"/>
        </w:rPr>
        <w:t xml:space="preserve"> </w:t>
      </w:r>
      <w:proofErr w:type="spellStart"/>
      <w:r w:rsidRPr="005550A8">
        <w:rPr>
          <w:lang w:val="en-US"/>
        </w:rPr>
        <w:t>akses</w:t>
      </w:r>
      <w:proofErr w:type="spellEnd"/>
      <w:r w:rsidRPr="005550A8">
        <w:rPr>
          <w:lang w:val="en-US"/>
        </w:rPr>
        <w:t xml:space="preserve"> internet </w:t>
      </w:r>
      <w:proofErr w:type="spellStart"/>
      <w:r w:rsidRPr="005550A8">
        <w:rPr>
          <w:lang w:val="en-US"/>
        </w:rPr>
        <w:t>rendah</w:t>
      </w:r>
      <w:proofErr w:type="spellEnd"/>
      <w:r w:rsidRPr="005550A8">
        <w:rPr>
          <w:lang w:val="en-US"/>
        </w:rPr>
        <w:t xml:space="preserve">. </w:t>
      </w:r>
      <w:proofErr w:type="spellStart"/>
      <w:r w:rsidRPr="005550A8">
        <w:rPr>
          <w:lang w:val="en-US"/>
        </w:rPr>
        <w:t>Keterbatasan</w:t>
      </w:r>
      <w:proofErr w:type="spellEnd"/>
      <w:r w:rsidRPr="005550A8">
        <w:rPr>
          <w:lang w:val="en-US"/>
        </w:rPr>
        <w:t xml:space="preserve"> </w:t>
      </w:r>
      <w:proofErr w:type="spellStart"/>
      <w:r w:rsidRPr="005550A8">
        <w:rPr>
          <w:lang w:val="en-US"/>
        </w:rPr>
        <w:t>ini</w:t>
      </w:r>
      <w:proofErr w:type="spellEnd"/>
      <w:r w:rsidRPr="005550A8">
        <w:rPr>
          <w:lang w:val="en-US"/>
        </w:rPr>
        <w:t xml:space="preserve"> </w:t>
      </w:r>
      <w:proofErr w:type="spellStart"/>
      <w:r w:rsidRPr="005550A8">
        <w:rPr>
          <w:lang w:val="en-US"/>
        </w:rPr>
        <w:t>dapat</w:t>
      </w:r>
      <w:proofErr w:type="spellEnd"/>
      <w:r w:rsidRPr="005550A8">
        <w:rPr>
          <w:lang w:val="en-US"/>
        </w:rPr>
        <w:t xml:space="preserve"> </w:t>
      </w:r>
      <w:proofErr w:type="spellStart"/>
      <w:r w:rsidRPr="005550A8">
        <w:rPr>
          <w:lang w:val="en-US"/>
        </w:rPr>
        <w:t>disebabkan</w:t>
      </w:r>
      <w:proofErr w:type="spellEnd"/>
      <w:r w:rsidRPr="005550A8">
        <w:rPr>
          <w:lang w:val="en-US"/>
        </w:rPr>
        <w:t xml:space="preserve"> oleh </w:t>
      </w:r>
      <w:proofErr w:type="spellStart"/>
      <w:r w:rsidRPr="005550A8">
        <w:rPr>
          <w:lang w:val="en-US"/>
        </w:rPr>
        <w:t>faktor</w:t>
      </w:r>
      <w:proofErr w:type="spellEnd"/>
      <w:r w:rsidRPr="005550A8">
        <w:rPr>
          <w:lang w:val="en-US"/>
        </w:rPr>
        <w:t xml:space="preserve"> </w:t>
      </w:r>
      <w:proofErr w:type="spellStart"/>
      <w:r w:rsidRPr="005550A8">
        <w:rPr>
          <w:lang w:val="en-US"/>
        </w:rPr>
        <w:t>geografis</w:t>
      </w:r>
      <w:proofErr w:type="spellEnd"/>
      <w:r w:rsidRPr="005550A8">
        <w:rPr>
          <w:lang w:val="en-US"/>
        </w:rPr>
        <w:t xml:space="preserve">, </w:t>
      </w:r>
      <w:proofErr w:type="spellStart"/>
      <w:r w:rsidRPr="005550A8">
        <w:rPr>
          <w:lang w:val="en-US"/>
        </w:rPr>
        <w:t>rendahnya</w:t>
      </w:r>
      <w:proofErr w:type="spellEnd"/>
      <w:r w:rsidRPr="005550A8">
        <w:rPr>
          <w:lang w:val="en-US"/>
        </w:rPr>
        <w:t xml:space="preserve"> </w:t>
      </w:r>
      <w:proofErr w:type="spellStart"/>
      <w:r w:rsidRPr="005550A8">
        <w:rPr>
          <w:lang w:val="en-US"/>
        </w:rPr>
        <w:t>penetrasi</w:t>
      </w:r>
      <w:proofErr w:type="spellEnd"/>
      <w:r w:rsidRPr="005550A8">
        <w:rPr>
          <w:lang w:val="en-US"/>
        </w:rPr>
        <w:t xml:space="preserve"> </w:t>
      </w:r>
      <w:proofErr w:type="spellStart"/>
      <w:r w:rsidRPr="005550A8">
        <w:rPr>
          <w:lang w:val="en-US"/>
        </w:rPr>
        <w:t>teknologi</w:t>
      </w:r>
      <w:proofErr w:type="spellEnd"/>
      <w:r w:rsidRPr="005550A8">
        <w:rPr>
          <w:lang w:val="en-US"/>
        </w:rPr>
        <w:t xml:space="preserve">, </w:t>
      </w:r>
      <w:proofErr w:type="spellStart"/>
      <w:r w:rsidRPr="005550A8">
        <w:rPr>
          <w:lang w:val="en-US"/>
        </w:rPr>
        <w:t>serta</w:t>
      </w:r>
      <w:proofErr w:type="spellEnd"/>
      <w:r w:rsidRPr="005550A8">
        <w:rPr>
          <w:lang w:val="en-US"/>
        </w:rPr>
        <w:t xml:space="preserve"> </w:t>
      </w:r>
      <w:proofErr w:type="spellStart"/>
      <w:r w:rsidRPr="005550A8">
        <w:rPr>
          <w:lang w:val="en-US"/>
        </w:rPr>
        <w:t>terbatasnya</w:t>
      </w:r>
      <w:proofErr w:type="spellEnd"/>
      <w:r w:rsidRPr="005550A8">
        <w:rPr>
          <w:lang w:val="en-US"/>
        </w:rPr>
        <w:t xml:space="preserve"> </w:t>
      </w:r>
      <w:proofErr w:type="spellStart"/>
      <w:r w:rsidRPr="005550A8">
        <w:rPr>
          <w:lang w:val="en-US"/>
        </w:rPr>
        <w:t>infrastruktur</w:t>
      </w:r>
      <w:proofErr w:type="spellEnd"/>
      <w:r w:rsidRPr="005550A8">
        <w:rPr>
          <w:lang w:val="en-US"/>
        </w:rPr>
        <w:t xml:space="preserve"> </w:t>
      </w:r>
      <w:proofErr w:type="spellStart"/>
      <w:r w:rsidRPr="005550A8">
        <w:rPr>
          <w:lang w:val="en-US"/>
        </w:rPr>
        <w:t>pendukung</w:t>
      </w:r>
      <w:proofErr w:type="spellEnd"/>
      <w:r w:rsidRPr="005550A8">
        <w:rPr>
          <w:lang w:val="en-US"/>
        </w:rPr>
        <w:t xml:space="preserve">. </w:t>
      </w:r>
      <w:proofErr w:type="spellStart"/>
      <w:r w:rsidRPr="005550A8">
        <w:rPr>
          <w:lang w:val="en-US"/>
        </w:rPr>
        <w:t>Sebaliknya</w:t>
      </w:r>
      <w:proofErr w:type="spellEnd"/>
      <w:r w:rsidRPr="005550A8">
        <w:rPr>
          <w:lang w:val="en-US"/>
        </w:rPr>
        <w:t xml:space="preserve">, </w:t>
      </w:r>
      <w:proofErr w:type="spellStart"/>
      <w:r w:rsidRPr="005550A8">
        <w:rPr>
          <w:lang w:val="en-US"/>
        </w:rPr>
        <w:t>provinsi-provinsi</w:t>
      </w:r>
      <w:proofErr w:type="spellEnd"/>
      <w:r w:rsidRPr="005550A8">
        <w:rPr>
          <w:lang w:val="en-US"/>
        </w:rPr>
        <w:t xml:space="preserve"> </w:t>
      </w:r>
      <w:proofErr w:type="spellStart"/>
      <w:r w:rsidRPr="005550A8">
        <w:rPr>
          <w:lang w:val="en-US"/>
        </w:rPr>
        <w:t>dalam</w:t>
      </w:r>
      <w:proofErr w:type="spellEnd"/>
      <w:r w:rsidRPr="005550A8">
        <w:rPr>
          <w:lang w:val="en-US"/>
        </w:rPr>
        <w:t xml:space="preserve"> </w:t>
      </w:r>
      <w:proofErr w:type="spellStart"/>
      <w:r w:rsidRPr="005550A8">
        <w:rPr>
          <w:lang w:val="en-US"/>
        </w:rPr>
        <w:t>Klaster</w:t>
      </w:r>
      <w:proofErr w:type="spellEnd"/>
      <w:r w:rsidRPr="005550A8">
        <w:rPr>
          <w:lang w:val="en-US"/>
        </w:rPr>
        <w:t xml:space="preserve"> 2 </w:t>
      </w:r>
      <w:proofErr w:type="spellStart"/>
      <w:r w:rsidRPr="005550A8">
        <w:rPr>
          <w:lang w:val="en-US"/>
        </w:rPr>
        <w:t>seperti</w:t>
      </w:r>
      <w:proofErr w:type="spellEnd"/>
      <w:r w:rsidRPr="005550A8">
        <w:rPr>
          <w:lang w:val="en-US"/>
        </w:rPr>
        <w:t xml:space="preserve"> DKI Jakarta, Jawa Barat, dan DI Yogyakarta </w:t>
      </w:r>
      <w:proofErr w:type="spellStart"/>
      <w:r w:rsidRPr="005550A8">
        <w:rPr>
          <w:lang w:val="en-US"/>
        </w:rPr>
        <w:t>menunjukkan</w:t>
      </w:r>
      <w:proofErr w:type="spellEnd"/>
      <w:r w:rsidRPr="005550A8">
        <w:rPr>
          <w:lang w:val="en-US"/>
        </w:rPr>
        <w:t xml:space="preserve"> </w:t>
      </w:r>
      <w:proofErr w:type="spellStart"/>
      <w:r w:rsidRPr="005550A8">
        <w:rPr>
          <w:lang w:val="en-US"/>
        </w:rPr>
        <w:t>tingkat</w:t>
      </w:r>
      <w:proofErr w:type="spellEnd"/>
      <w:r w:rsidRPr="005550A8">
        <w:rPr>
          <w:lang w:val="en-US"/>
        </w:rPr>
        <w:t xml:space="preserve"> </w:t>
      </w:r>
      <w:proofErr w:type="spellStart"/>
      <w:r w:rsidRPr="005550A8">
        <w:rPr>
          <w:lang w:val="en-US"/>
        </w:rPr>
        <w:t>keterhubungan</w:t>
      </w:r>
      <w:proofErr w:type="spellEnd"/>
      <w:r w:rsidRPr="005550A8">
        <w:rPr>
          <w:lang w:val="en-US"/>
        </w:rPr>
        <w:t xml:space="preserve"> yang sangat </w:t>
      </w:r>
      <w:proofErr w:type="spellStart"/>
      <w:r w:rsidRPr="005550A8">
        <w:rPr>
          <w:lang w:val="en-US"/>
        </w:rPr>
        <w:t>baik</w:t>
      </w:r>
      <w:proofErr w:type="spellEnd"/>
      <w:r w:rsidRPr="005550A8">
        <w:rPr>
          <w:lang w:val="en-US"/>
        </w:rPr>
        <w:t xml:space="preserve">. Hal </w:t>
      </w:r>
      <w:proofErr w:type="spellStart"/>
      <w:r w:rsidRPr="005550A8">
        <w:rPr>
          <w:lang w:val="en-US"/>
        </w:rPr>
        <w:t>ini</w:t>
      </w:r>
      <w:proofErr w:type="spellEnd"/>
      <w:r w:rsidRPr="005550A8">
        <w:rPr>
          <w:lang w:val="en-US"/>
        </w:rPr>
        <w:t xml:space="preserve"> </w:t>
      </w:r>
      <w:proofErr w:type="spellStart"/>
      <w:r w:rsidRPr="005550A8">
        <w:rPr>
          <w:lang w:val="en-US"/>
        </w:rPr>
        <w:t>mencerminkan</w:t>
      </w:r>
      <w:proofErr w:type="spellEnd"/>
      <w:r w:rsidRPr="005550A8">
        <w:rPr>
          <w:lang w:val="en-US"/>
        </w:rPr>
        <w:t xml:space="preserve"> </w:t>
      </w:r>
      <w:proofErr w:type="spellStart"/>
      <w:r w:rsidRPr="005550A8">
        <w:rPr>
          <w:lang w:val="en-US"/>
        </w:rPr>
        <w:t>adanya</w:t>
      </w:r>
      <w:proofErr w:type="spellEnd"/>
      <w:r w:rsidRPr="005550A8">
        <w:rPr>
          <w:lang w:val="en-US"/>
        </w:rPr>
        <w:t xml:space="preserve"> </w:t>
      </w:r>
      <w:proofErr w:type="spellStart"/>
      <w:r w:rsidRPr="005550A8">
        <w:rPr>
          <w:lang w:val="en-US"/>
        </w:rPr>
        <w:t>kemajuan</w:t>
      </w:r>
      <w:proofErr w:type="spellEnd"/>
      <w:r w:rsidRPr="005550A8">
        <w:rPr>
          <w:lang w:val="en-US"/>
        </w:rPr>
        <w:t xml:space="preserve"> </w:t>
      </w:r>
      <w:proofErr w:type="spellStart"/>
      <w:r w:rsidRPr="005550A8">
        <w:rPr>
          <w:lang w:val="en-US"/>
        </w:rPr>
        <w:t>signifikan</w:t>
      </w:r>
      <w:proofErr w:type="spellEnd"/>
      <w:r w:rsidRPr="005550A8">
        <w:rPr>
          <w:lang w:val="en-US"/>
        </w:rPr>
        <w:t xml:space="preserve"> </w:t>
      </w:r>
      <w:proofErr w:type="spellStart"/>
      <w:r w:rsidRPr="005550A8">
        <w:rPr>
          <w:lang w:val="en-US"/>
        </w:rPr>
        <w:t>dalam</w:t>
      </w:r>
      <w:proofErr w:type="spellEnd"/>
      <w:r w:rsidRPr="005550A8">
        <w:rPr>
          <w:lang w:val="en-US"/>
        </w:rPr>
        <w:t xml:space="preserve"> </w:t>
      </w:r>
      <w:proofErr w:type="spellStart"/>
      <w:r w:rsidRPr="005550A8">
        <w:rPr>
          <w:lang w:val="en-US"/>
        </w:rPr>
        <w:t>pemanfaatan</w:t>
      </w:r>
      <w:proofErr w:type="spellEnd"/>
      <w:r w:rsidRPr="005550A8">
        <w:rPr>
          <w:lang w:val="en-US"/>
        </w:rPr>
        <w:t xml:space="preserve"> </w:t>
      </w:r>
      <w:proofErr w:type="spellStart"/>
      <w:r w:rsidRPr="005550A8">
        <w:rPr>
          <w:lang w:val="en-US"/>
        </w:rPr>
        <w:t>teknologi</w:t>
      </w:r>
      <w:proofErr w:type="spellEnd"/>
      <w:r w:rsidRPr="005550A8">
        <w:rPr>
          <w:lang w:val="en-US"/>
        </w:rPr>
        <w:t xml:space="preserve"> </w:t>
      </w:r>
      <w:proofErr w:type="spellStart"/>
      <w:r w:rsidRPr="005550A8">
        <w:rPr>
          <w:lang w:val="en-US"/>
        </w:rPr>
        <w:t>informasi</w:t>
      </w:r>
      <w:proofErr w:type="spellEnd"/>
      <w:r w:rsidRPr="005550A8">
        <w:rPr>
          <w:lang w:val="en-US"/>
        </w:rPr>
        <w:t xml:space="preserve"> dan </w:t>
      </w:r>
      <w:proofErr w:type="spellStart"/>
      <w:r w:rsidRPr="005550A8">
        <w:rPr>
          <w:lang w:val="en-US"/>
        </w:rPr>
        <w:t>pembangunan</w:t>
      </w:r>
      <w:proofErr w:type="spellEnd"/>
      <w:r w:rsidRPr="005550A8">
        <w:rPr>
          <w:lang w:val="en-US"/>
        </w:rPr>
        <w:t xml:space="preserve"> </w:t>
      </w:r>
      <w:proofErr w:type="spellStart"/>
      <w:r w:rsidRPr="005550A8">
        <w:rPr>
          <w:lang w:val="en-US"/>
        </w:rPr>
        <w:t>infrastruktur</w:t>
      </w:r>
      <w:proofErr w:type="spellEnd"/>
      <w:r w:rsidRPr="005550A8">
        <w:rPr>
          <w:lang w:val="en-US"/>
        </w:rPr>
        <w:t xml:space="preserve"> </w:t>
      </w:r>
      <w:proofErr w:type="spellStart"/>
      <w:r w:rsidRPr="005550A8">
        <w:rPr>
          <w:lang w:val="en-US"/>
        </w:rPr>
        <w:t>pendidikan</w:t>
      </w:r>
      <w:proofErr w:type="spellEnd"/>
      <w:r w:rsidRPr="005550A8">
        <w:rPr>
          <w:lang w:val="en-US"/>
        </w:rPr>
        <w:t xml:space="preserve"> digital di wilayah-wilayah </w:t>
      </w:r>
      <w:proofErr w:type="spellStart"/>
      <w:r w:rsidRPr="005550A8">
        <w:rPr>
          <w:lang w:val="en-US"/>
        </w:rPr>
        <w:t>tersebut</w:t>
      </w:r>
      <w:proofErr w:type="spellEnd"/>
      <w:r w:rsidRPr="005550A8">
        <w:rPr>
          <w:lang w:val="en-US"/>
        </w:rPr>
        <w:t xml:space="preserve">. </w:t>
      </w:r>
      <w:proofErr w:type="spellStart"/>
      <w:r w:rsidRPr="005550A8">
        <w:rPr>
          <w:lang w:val="en-US"/>
        </w:rPr>
        <w:t>Klaster</w:t>
      </w:r>
      <w:proofErr w:type="spellEnd"/>
      <w:r w:rsidRPr="005550A8">
        <w:rPr>
          <w:lang w:val="en-US"/>
        </w:rPr>
        <w:t xml:space="preserve"> 3 </w:t>
      </w:r>
      <w:proofErr w:type="spellStart"/>
      <w:r w:rsidRPr="005550A8">
        <w:rPr>
          <w:lang w:val="en-US"/>
        </w:rPr>
        <w:t>menampung</w:t>
      </w:r>
      <w:proofErr w:type="spellEnd"/>
      <w:r w:rsidRPr="005550A8">
        <w:rPr>
          <w:lang w:val="en-US"/>
        </w:rPr>
        <w:t xml:space="preserve"> </w:t>
      </w:r>
      <w:proofErr w:type="spellStart"/>
      <w:r w:rsidRPr="005550A8">
        <w:rPr>
          <w:lang w:val="en-US"/>
        </w:rPr>
        <w:t>provinsi-provinsi</w:t>
      </w:r>
      <w:proofErr w:type="spellEnd"/>
      <w:r w:rsidRPr="005550A8">
        <w:rPr>
          <w:lang w:val="en-US"/>
        </w:rPr>
        <w:t xml:space="preserve"> </w:t>
      </w:r>
      <w:proofErr w:type="spellStart"/>
      <w:r w:rsidRPr="005550A8">
        <w:rPr>
          <w:lang w:val="en-US"/>
        </w:rPr>
        <w:t>dengan</w:t>
      </w:r>
      <w:proofErr w:type="spellEnd"/>
      <w:r w:rsidRPr="005550A8">
        <w:rPr>
          <w:lang w:val="en-US"/>
        </w:rPr>
        <w:t xml:space="preserve"> </w:t>
      </w:r>
      <w:proofErr w:type="spellStart"/>
      <w:r w:rsidRPr="005550A8">
        <w:rPr>
          <w:lang w:val="en-US"/>
        </w:rPr>
        <w:t>tingkat</w:t>
      </w:r>
      <w:proofErr w:type="spellEnd"/>
      <w:r w:rsidRPr="005550A8">
        <w:rPr>
          <w:lang w:val="en-US"/>
        </w:rPr>
        <w:t xml:space="preserve"> </w:t>
      </w:r>
      <w:proofErr w:type="spellStart"/>
      <w:r w:rsidRPr="005550A8">
        <w:rPr>
          <w:lang w:val="en-US"/>
        </w:rPr>
        <w:t>rasio</w:t>
      </w:r>
      <w:proofErr w:type="spellEnd"/>
      <w:r w:rsidRPr="005550A8">
        <w:rPr>
          <w:lang w:val="en-US"/>
        </w:rPr>
        <w:t xml:space="preserve"> </w:t>
      </w:r>
      <w:proofErr w:type="spellStart"/>
      <w:r w:rsidRPr="005550A8">
        <w:rPr>
          <w:lang w:val="en-US"/>
        </w:rPr>
        <w:t>akses</w:t>
      </w:r>
      <w:proofErr w:type="spellEnd"/>
      <w:r w:rsidRPr="005550A8">
        <w:rPr>
          <w:lang w:val="en-US"/>
        </w:rPr>
        <w:t xml:space="preserve"> internet </w:t>
      </w:r>
      <w:proofErr w:type="spellStart"/>
      <w:r w:rsidRPr="005550A8">
        <w:rPr>
          <w:lang w:val="en-US"/>
        </w:rPr>
        <w:t>sedang</w:t>
      </w:r>
      <w:proofErr w:type="spellEnd"/>
      <w:r w:rsidRPr="005550A8">
        <w:rPr>
          <w:lang w:val="en-US"/>
        </w:rPr>
        <w:t xml:space="preserve">, yang </w:t>
      </w:r>
      <w:proofErr w:type="spellStart"/>
      <w:r w:rsidRPr="005550A8">
        <w:rPr>
          <w:lang w:val="en-US"/>
        </w:rPr>
        <w:t>menunjukkan</w:t>
      </w:r>
      <w:proofErr w:type="spellEnd"/>
      <w:r w:rsidRPr="005550A8">
        <w:rPr>
          <w:lang w:val="en-US"/>
        </w:rPr>
        <w:t xml:space="preserve"> </w:t>
      </w:r>
      <w:proofErr w:type="spellStart"/>
      <w:r w:rsidRPr="005550A8">
        <w:rPr>
          <w:lang w:val="en-US"/>
        </w:rPr>
        <w:t>adanya</w:t>
      </w:r>
      <w:proofErr w:type="spellEnd"/>
      <w:r w:rsidRPr="005550A8">
        <w:rPr>
          <w:lang w:val="en-US"/>
        </w:rPr>
        <w:t xml:space="preserve"> </w:t>
      </w:r>
      <w:proofErr w:type="spellStart"/>
      <w:r w:rsidRPr="005550A8">
        <w:rPr>
          <w:lang w:val="en-US"/>
        </w:rPr>
        <w:t>potensi</w:t>
      </w:r>
      <w:proofErr w:type="spellEnd"/>
      <w:r w:rsidRPr="005550A8">
        <w:rPr>
          <w:lang w:val="en-US"/>
        </w:rPr>
        <w:t xml:space="preserve"> </w:t>
      </w:r>
      <w:proofErr w:type="spellStart"/>
      <w:r w:rsidRPr="005550A8">
        <w:rPr>
          <w:lang w:val="en-US"/>
        </w:rPr>
        <w:t>peningkatan</w:t>
      </w:r>
      <w:proofErr w:type="spellEnd"/>
      <w:r w:rsidRPr="005550A8">
        <w:rPr>
          <w:lang w:val="en-US"/>
        </w:rPr>
        <w:t xml:space="preserve">, </w:t>
      </w:r>
      <w:proofErr w:type="spellStart"/>
      <w:r w:rsidRPr="005550A8">
        <w:rPr>
          <w:lang w:val="en-US"/>
        </w:rPr>
        <w:t>namun</w:t>
      </w:r>
      <w:proofErr w:type="spellEnd"/>
      <w:r w:rsidRPr="005550A8">
        <w:rPr>
          <w:lang w:val="en-US"/>
        </w:rPr>
        <w:t xml:space="preserve"> </w:t>
      </w:r>
      <w:proofErr w:type="spellStart"/>
      <w:r w:rsidRPr="005550A8">
        <w:rPr>
          <w:lang w:val="en-US"/>
        </w:rPr>
        <w:t>masih</w:t>
      </w:r>
      <w:proofErr w:type="spellEnd"/>
      <w:r w:rsidRPr="005550A8">
        <w:rPr>
          <w:lang w:val="en-US"/>
        </w:rPr>
        <w:t xml:space="preserve"> </w:t>
      </w:r>
      <w:proofErr w:type="spellStart"/>
      <w:r w:rsidRPr="005550A8">
        <w:rPr>
          <w:lang w:val="en-US"/>
        </w:rPr>
        <w:t>memerlukan</w:t>
      </w:r>
      <w:proofErr w:type="spellEnd"/>
      <w:r w:rsidRPr="005550A8">
        <w:rPr>
          <w:lang w:val="en-US"/>
        </w:rPr>
        <w:t xml:space="preserve"> </w:t>
      </w:r>
      <w:proofErr w:type="spellStart"/>
      <w:r w:rsidRPr="005550A8">
        <w:rPr>
          <w:lang w:val="en-US"/>
        </w:rPr>
        <w:t>dukungan</w:t>
      </w:r>
      <w:proofErr w:type="spellEnd"/>
      <w:r w:rsidRPr="005550A8">
        <w:rPr>
          <w:lang w:val="en-US"/>
        </w:rPr>
        <w:t xml:space="preserve"> </w:t>
      </w:r>
      <w:proofErr w:type="spellStart"/>
      <w:r w:rsidRPr="005550A8">
        <w:rPr>
          <w:lang w:val="en-US"/>
        </w:rPr>
        <w:t>kebijakan</w:t>
      </w:r>
      <w:proofErr w:type="spellEnd"/>
      <w:r w:rsidRPr="005550A8">
        <w:rPr>
          <w:lang w:val="en-US"/>
        </w:rPr>
        <w:t xml:space="preserve"> dan </w:t>
      </w:r>
      <w:proofErr w:type="spellStart"/>
      <w:r w:rsidRPr="005550A8">
        <w:rPr>
          <w:lang w:val="en-US"/>
        </w:rPr>
        <w:t>investasi</w:t>
      </w:r>
      <w:proofErr w:type="spellEnd"/>
      <w:r w:rsidRPr="005550A8">
        <w:rPr>
          <w:lang w:val="en-US"/>
        </w:rPr>
        <w:t xml:space="preserve"> </w:t>
      </w:r>
      <w:proofErr w:type="spellStart"/>
      <w:r w:rsidRPr="005550A8">
        <w:rPr>
          <w:lang w:val="en-US"/>
        </w:rPr>
        <w:t>infrastruktur</w:t>
      </w:r>
      <w:proofErr w:type="spellEnd"/>
      <w:r w:rsidRPr="005550A8">
        <w:rPr>
          <w:lang w:val="en-US"/>
        </w:rPr>
        <w:t xml:space="preserve"> </w:t>
      </w:r>
      <w:proofErr w:type="spellStart"/>
      <w:r w:rsidRPr="005550A8">
        <w:rPr>
          <w:lang w:val="en-US"/>
        </w:rPr>
        <w:t>lanjutan</w:t>
      </w:r>
      <w:proofErr w:type="spellEnd"/>
      <w:r w:rsidRPr="005550A8">
        <w:rPr>
          <w:lang w:val="en-US"/>
        </w:rPr>
        <w:t>.</w:t>
      </w:r>
    </w:p>
    <w:p w14:paraId="75446D9B" w14:textId="535A329E" w:rsidR="009303D9" w:rsidRDefault="005550A8" w:rsidP="005550A8">
      <w:pPr>
        <w:pStyle w:val="BodyText"/>
        <w:rPr>
          <w:lang w:val="en-US"/>
        </w:rPr>
      </w:pPr>
      <w:bookmarkStart w:id="0" w:name="_Hlk204458703"/>
      <w:proofErr w:type="spellStart"/>
      <w:r w:rsidRPr="005550A8">
        <w:rPr>
          <w:lang w:val="en-US"/>
        </w:rPr>
        <w:t>Secara</w:t>
      </w:r>
      <w:proofErr w:type="spellEnd"/>
      <w:r w:rsidRPr="005550A8">
        <w:rPr>
          <w:lang w:val="en-US"/>
        </w:rPr>
        <w:t xml:space="preserve"> </w:t>
      </w:r>
      <w:proofErr w:type="spellStart"/>
      <w:r w:rsidRPr="005550A8">
        <w:rPr>
          <w:lang w:val="en-US"/>
        </w:rPr>
        <w:t>keseluruhan</w:t>
      </w:r>
      <w:proofErr w:type="spellEnd"/>
      <w:r w:rsidRPr="005550A8">
        <w:rPr>
          <w:lang w:val="en-US"/>
        </w:rPr>
        <w:t xml:space="preserve">, </w:t>
      </w:r>
      <w:proofErr w:type="spellStart"/>
      <w:r w:rsidRPr="005550A8">
        <w:rPr>
          <w:lang w:val="en-US"/>
        </w:rPr>
        <w:t>hasil</w:t>
      </w:r>
      <w:proofErr w:type="spellEnd"/>
      <w:r w:rsidRPr="005550A8">
        <w:rPr>
          <w:lang w:val="en-US"/>
        </w:rPr>
        <w:t xml:space="preserve"> </w:t>
      </w:r>
      <w:proofErr w:type="spellStart"/>
      <w:r w:rsidRPr="005550A8">
        <w:rPr>
          <w:lang w:val="en-US"/>
        </w:rPr>
        <w:t>ini</w:t>
      </w:r>
      <w:proofErr w:type="spellEnd"/>
      <w:r w:rsidRPr="005550A8">
        <w:rPr>
          <w:lang w:val="en-US"/>
        </w:rPr>
        <w:t xml:space="preserve"> </w:t>
      </w:r>
      <w:proofErr w:type="spellStart"/>
      <w:r w:rsidRPr="005550A8">
        <w:rPr>
          <w:lang w:val="en-US"/>
        </w:rPr>
        <w:t>menunjukkan</w:t>
      </w:r>
      <w:proofErr w:type="spellEnd"/>
      <w:r w:rsidRPr="005550A8">
        <w:rPr>
          <w:lang w:val="en-US"/>
        </w:rPr>
        <w:t xml:space="preserve"> </w:t>
      </w:r>
      <w:proofErr w:type="spellStart"/>
      <w:r w:rsidRPr="005550A8">
        <w:rPr>
          <w:lang w:val="en-US"/>
        </w:rPr>
        <w:t>bahwa</w:t>
      </w:r>
      <w:proofErr w:type="spellEnd"/>
      <w:r w:rsidRPr="005550A8">
        <w:rPr>
          <w:lang w:val="en-US"/>
        </w:rPr>
        <w:t xml:space="preserve"> </w:t>
      </w:r>
      <w:proofErr w:type="spellStart"/>
      <w:r w:rsidRPr="005550A8">
        <w:rPr>
          <w:lang w:val="en-US"/>
        </w:rPr>
        <w:t>pendekatan</w:t>
      </w:r>
      <w:proofErr w:type="spellEnd"/>
      <w:r w:rsidRPr="005550A8">
        <w:rPr>
          <w:lang w:val="en-US"/>
        </w:rPr>
        <w:t xml:space="preserve"> </w:t>
      </w:r>
      <w:proofErr w:type="spellStart"/>
      <w:r w:rsidRPr="005550A8">
        <w:rPr>
          <w:lang w:val="en-US"/>
        </w:rPr>
        <w:t>klasterisasi</w:t>
      </w:r>
      <w:proofErr w:type="spellEnd"/>
      <w:r w:rsidRPr="005550A8">
        <w:rPr>
          <w:lang w:val="en-US"/>
        </w:rPr>
        <w:t xml:space="preserve"> </w:t>
      </w:r>
      <w:proofErr w:type="spellStart"/>
      <w:r w:rsidRPr="005550A8">
        <w:rPr>
          <w:lang w:val="en-US"/>
        </w:rPr>
        <w:t>dengan</w:t>
      </w:r>
      <w:proofErr w:type="spellEnd"/>
      <w:r w:rsidRPr="005550A8">
        <w:rPr>
          <w:lang w:val="en-US"/>
        </w:rPr>
        <w:t xml:space="preserve"> K-Means </w:t>
      </w:r>
      <w:proofErr w:type="spellStart"/>
      <w:r w:rsidRPr="005550A8">
        <w:rPr>
          <w:lang w:val="en-US"/>
        </w:rPr>
        <w:t>dapat</w:t>
      </w:r>
      <w:proofErr w:type="spellEnd"/>
      <w:r w:rsidRPr="005550A8">
        <w:rPr>
          <w:lang w:val="en-US"/>
        </w:rPr>
        <w:t xml:space="preserve"> </w:t>
      </w:r>
      <w:proofErr w:type="spellStart"/>
      <w:r w:rsidRPr="005550A8">
        <w:rPr>
          <w:lang w:val="en-US"/>
        </w:rPr>
        <w:t>dijadikan</w:t>
      </w:r>
      <w:proofErr w:type="spellEnd"/>
      <w:r w:rsidRPr="005550A8">
        <w:rPr>
          <w:lang w:val="en-US"/>
        </w:rPr>
        <w:t xml:space="preserve"> </w:t>
      </w:r>
      <w:proofErr w:type="spellStart"/>
      <w:r w:rsidRPr="005550A8">
        <w:rPr>
          <w:lang w:val="en-US"/>
        </w:rPr>
        <w:t>sebagai</w:t>
      </w:r>
      <w:proofErr w:type="spellEnd"/>
      <w:r w:rsidRPr="005550A8">
        <w:rPr>
          <w:lang w:val="en-US"/>
        </w:rPr>
        <w:t xml:space="preserve"> </w:t>
      </w:r>
      <w:proofErr w:type="spellStart"/>
      <w:r w:rsidRPr="005550A8">
        <w:rPr>
          <w:lang w:val="en-US"/>
        </w:rPr>
        <w:t>alat</w:t>
      </w:r>
      <w:proofErr w:type="spellEnd"/>
      <w:r w:rsidRPr="005550A8">
        <w:rPr>
          <w:lang w:val="en-US"/>
        </w:rPr>
        <w:t xml:space="preserve"> </w:t>
      </w:r>
      <w:proofErr w:type="spellStart"/>
      <w:r w:rsidRPr="005550A8">
        <w:rPr>
          <w:lang w:val="en-US"/>
        </w:rPr>
        <w:t>bantu</w:t>
      </w:r>
      <w:proofErr w:type="spellEnd"/>
      <w:r w:rsidRPr="005550A8">
        <w:rPr>
          <w:lang w:val="en-US"/>
        </w:rPr>
        <w:t xml:space="preserve"> yang </w:t>
      </w:r>
      <w:proofErr w:type="spellStart"/>
      <w:r w:rsidRPr="005550A8">
        <w:rPr>
          <w:lang w:val="en-US"/>
        </w:rPr>
        <w:t>efektif</w:t>
      </w:r>
      <w:proofErr w:type="spellEnd"/>
      <w:r w:rsidRPr="005550A8">
        <w:rPr>
          <w:lang w:val="en-US"/>
        </w:rPr>
        <w:t xml:space="preserve"> </w:t>
      </w:r>
      <w:proofErr w:type="spellStart"/>
      <w:r w:rsidRPr="005550A8">
        <w:rPr>
          <w:lang w:val="en-US"/>
        </w:rPr>
        <w:t>dalam</w:t>
      </w:r>
      <w:proofErr w:type="spellEnd"/>
      <w:r w:rsidRPr="005550A8">
        <w:rPr>
          <w:lang w:val="en-US"/>
        </w:rPr>
        <w:t xml:space="preserve"> </w:t>
      </w:r>
      <w:proofErr w:type="spellStart"/>
      <w:r w:rsidRPr="005550A8">
        <w:rPr>
          <w:lang w:val="en-US"/>
        </w:rPr>
        <w:t>pemetaan</w:t>
      </w:r>
      <w:proofErr w:type="spellEnd"/>
      <w:r w:rsidRPr="005550A8">
        <w:rPr>
          <w:lang w:val="en-US"/>
        </w:rPr>
        <w:t xml:space="preserve"> </w:t>
      </w:r>
      <w:proofErr w:type="spellStart"/>
      <w:r w:rsidRPr="005550A8">
        <w:rPr>
          <w:lang w:val="en-US"/>
        </w:rPr>
        <w:t>kondisi</w:t>
      </w:r>
      <w:proofErr w:type="spellEnd"/>
      <w:r w:rsidRPr="005550A8">
        <w:rPr>
          <w:lang w:val="en-US"/>
        </w:rPr>
        <w:t xml:space="preserve"> </w:t>
      </w:r>
      <w:proofErr w:type="spellStart"/>
      <w:r w:rsidRPr="005550A8">
        <w:rPr>
          <w:lang w:val="en-US"/>
        </w:rPr>
        <w:t>infrastruktur</w:t>
      </w:r>
      <w:proofErr w:type="spellEnd"/>
      <w:r w:rsidRPr="005550A8">
        <w:rPr>
          <w:lang w:val="en-US"/>
        </w:rPr>
        <w:t xml:space="preserve"> </w:t>
      </w:r>
      <w:proofErr w:type="spellStart"/>
      <w:r w:rsidRPr="005550A8">
        <w:rPr>
          <w:lang w:val="en-US"/>
        </w:rPr>
        <w:t>pendidikan</w:t>
      </w:r>
      <w:proofErr w:type="spellEnd"/>
      <w:r w:rsidRPr="005550A8">
        <w:rPr>
          <w:lang w:val="en-US"/>
        </w:rPr>
        <w:t xml:space="preserve"> digital. </w:t>
      </w:r>
      <w:proofErr w:type="spellStart"/>
      <w:r w:rsidRPr="005550A8">
        <w:rPr>
          <w:lang w:val="en-US"/>
        </w:rPr>
        <w:t>Temuan</w:t>
      </w:r>
      <w:proofErr w:type="spellEnd"/>
      <w:r w:rsidRPr="005550A8">
        <w:rPr>
          <w:lang w:val="en-US"/>
        </w:rPr>
        <w:t xml:space="preserve"> </w:t>
      </w:r>
      <w:proofErr w:type="spellStart"/>
      <w:r w:rsidRPr="005550A8">
        <w:rPr>
          <w:lang w:val="en-US"/>
        </w:rPr>
        <w:t>ini</w:t>
      </w:r>
      <w:proofErr w:type="spellEnd"/>
      <w:r w:rsidRPr="005550A8">
        <w:rPr>
          <w:lang w:val="en-US"/>
        </w:rPr>
        <w:t xml:space="preserve"> </w:t>
      </w:r>
      <w:proofErr w:type="spellStart"/>
      <w:r w:rsidRPr="005550A8">
        <w:rPr>
          <w:lang w:val="en-US"/>
        </w:rPr>
        <w:t>dapat</w:t>
      </w:r>
      <w:proofErr w:type="spellEnd"/>
      <w:r w:rsidRPr="005550A8">
        <w:rPr>
          <w:lang w:val="en-US"/>
        </w:rPr>
        <w:t xml:space="preserve"> </w:t>
      </w:r>
      <w:proofErr w:type="spellStart"/>
      <w:r w:rsidRPr="005550A8">
        <w:rPr>
          <w:lang w:val="en-US"/>
        </w:rPr>
        <w:t>menjadi</w:t>
      </w:r>
      <w:proofErr w:type="spellEnd"/>
      <w:r w:rsidRPr="005550A8">
        <w:rPr>
          <w:lang w:val="en-US"/>
        </w:rPr>
        <w:t xml:space="preserve"> </w:t>
      </w:r>
      <w:proofErr w:type="spellStart"/>
      <w:r w:rsidRPr="005550A8">
        <w:rPr>
          <w:lang w:val="en-US"/>
        </w:rPr>
        <w:t>acuan</w:t>
      </w:r>
      <w:proofErr w:type="spellEnd"/>
      <w:r w:rsidRPr="005550A8">
        <w:rPr>
          <w:lang w:val="en-US"/>
        </w:rPr>
        <w:t xml:space="preserve"> </w:t>
      </w:r>
      <w:proofErr w:type="spellStart"/>
      <w:r w:rsidRPr="005550A8">
        <w:rPr>
          <w:lang w:val="en-US"/>
        </w:rPr>
        <w:t>bagi</w:t>
      </w:r>
      <w:proofErr w:type="spellEnd"/>
      <w:r w:rsidRPr="005550A8">
        <w:rPr>
          <w:lang w:val="en-US"/>
        </w:rPr>
        <w:t xml:space="preserve"> </w:t>
      </w:r>
      <w:proofErr w:type="spellStart"/>
      <w:r w:rsidRPr="005550A8">
        <w:rPr>
          <w:lang w:val="en-US"/>
        </w:rPr>
        <w:t>pengambil</w:t>
      </w:r>
      <w:proofErr w:type="spellEnd"/>
      <w:r w:rsidRPr="005550A8">
        <w:rPr>
          <w:lang w:val="en-US"/>
        </w:rPr>
        <w:t xml:space="preserve"> </w:t>
      </w:r>
      <w:proofErr w:type="spellStart"/>
      <w:r w:rsidRPr="005550A8">
        <w:rPr>
          <w:lang w:val="en-US"/>
        </w:rPr>
        <w:t>kebijakan</w:t>
      </w:r>
      <w:proofErr w:type="spellEnd"/>
      <w:r w:rsidRPr="005550A8">
        <w:rPr>
          <w:lang w:val="en-US"/>
        </w:rPr>
        <w:t xml:space="preserve"> </w:t>
      </w:r>
      <w:proofErr w:type="spellStart"/>
      <w:r w:rsidRPr="005550A8">
        <w:rPr>
          <w:lang w:val="en-US"/>
        </w:rPr>
        <w:t>dalam</w:t>
      </w:r>
      <w:proofErr w:type="spellEnd"/>
      <w:r w:rsidRPr="005550A8">
        <w:rPr>
          <w:lang w:val="en-US"/>
        </w:rPr>
        <w:t xml:space="preserve"> </w:t>
      </w:r>
      <w:proofErr w:type="spellStart"/>
      <w:r w:rsidRPr="005550A8">
        <w:rPr>
          <w:lang w:val="en-US"/>
        </w:rPr>
        <w:t>menentukan</w:t>
      </w:r>
      <w:proofErr w:type="spellEnd"/>
      <w:r w:rsidRPr="005550A8">
        <w:rPr>
          <w:lang w:val="en-US"/>
        </w:rPr>
        <w:t xml:space="preserve"> </w:t>
      </w:r>
      <w:proofErr w:type="spellStart"/>
      <w:r w:rsidRPr="005550A8">
        <w:rPr>
          <w:lang w:val="en-US"/>
        </w:rPr>
        <w:t>prioritas</w:t>
      </w:r>
      <w:proofErr w:type="spellEnd"/>
      <w:r w:rsidRPr="005550A8">
        <w:rPr>
          <w:lang w:val="en-US"/>
        </w:rPr>
        <w:t xml:space="preserve"> </w:t>
      </w:r>
      <w:proofErr w:type="spellStart"/>
      <w:r w:rsidRPr="005550A8">
        <w:rPr>
          <w:lang w:val="en-US"/>
        </w:rPr>
        <w:t>pembangunan</w:t>
      </w:r>
      <w:proofErr w:type="spellEnd"/>
      <w:r w:rsidRPr="005550A8">
        <w:rPr>
          <w:lang w:val="en-US"/>
        </w:rPr>
        <w:t xml:space="preserve"> </w:t>
      </w:r>
      <w:proofErr w:type="spellStart"/>
      <w:r w:rsidRPr="005550A8">
        <w:rPr>
          <w:lang w:val="en-US"/>
        </w:rPr>
        <w:t>infrastruktur</w:t>
      </w:r>
      <w:proofErr w:type="spellEnd"/>
      <w:r w:rsidRPr="005550A8">
        <w:rPr>
          <w:lang w:val="en-US"/>
        </w:rPr>
        <w:t xml:space="preserve"> internet di </w:t>
      </w:r>
      <w:proofErr w:type="spellStart"/>
      <w:r w:rsidRPr="005550A8">
        <w:rPr>
          <w:lang w:val="en-US"/>
        </w:rPr>
        <w:t>sektor</w:t>
      </w:r>
      <w:proofErr w:type="spellEnd"/>
      <w:r w:rsidRPr="005550A8">
        <w:rPr>
          <w:lang w:val="en-US"/>
        </w:rPr>
        <w:t xml:space="preserve"> </w:t>
      </w:r>
      <w:proofErr w:type="spellStart"/>
      <w:r w:rsidRPr="005550A8">
        <w:rPr>
          <w:lang w:val="en-US"/>
        </w:rPr>
        <w:t>pendidikan</w:t>
      </w:r>
      <w:proofErr w:type="spellEnd"/>
      <w:r w:rsidRPr="005550A8">
        <w:rPr>
          <w:lang w:val="en-US"/>
        </w:rPr>
        <w:t xml:space="preserve">. Wilayah </w:t>
      </w:r>
      <w:proofErr w:type="spellStart"/>
      <w:r w:rsidRPr="005550A8">
        <w:rPr>
          <w:lang w:val="en-US"/>
        </w:rPr>
        <w:t>dengan</w:t>
      </w:r>
      <w:proofErr w:type="spellEnd"/>
      <w:r w:rsidRPr="005550A8">
        <w:rPr>
          <w:lang w:val="en-US"/>
        </w:rPr>
        <w:t xml:space="preserve"> </w:t>
      </w:r>
      <w:proofErr w:type="spellStart"/>
      <w:r w:rsidRPr="005550A8">
        <w:rPr>
          <w:lang w:val="en-US"/>
        </w:rPr>
        <w:t>rasio</w:t>
      </w:r>
      <w:proofErr w:type="spellEnd"/>
      <w:r w:rsidRPr="005550A8">
        <w:rPr>
          <w:lang w:val="en-US"/>
        </w:rPr>
        <w:t xml:space="preserve"> </w:t>
      </w:r>
      <w:proofErr w:type="spellStart"/>
      <w:r w:rsidRPr="005550A8">
        <w:rPr>
          <w:lang w:val="en-US"/>
        </w:rPr>
        <w:t>akses</w:t>
      </w:r>
      <w:proofErr w:type="spellEnd"/>
      <w:r w:rsidRPr="005550A8">
        <w:rPr>
          <w:lang w:val="en-US"/>
        </w:rPr>
        <w:t xml:space="preserve"> </w:t>
      </w:r>
      <w:proofErr w:type="spellStart"/>
      <w:r w:rsidRPr="005550A8">
        <w:rPr>
          <w:lang w:val="en-US"/>
        </w:rPr>
        <w:t>rendah</w:t>
      </w:r>
      <w:proofErr w:type="spellEnd"/>
      <w:r w:rsidRPr="005550A8">
        <w:rPr>
          <w:lang w:val="en-US"/>
        </w:rPr>
        <w:t xml:space="preserve"> </w:t>
      </w:r>
      <w:proofErr w:type="spellStart"/>
      <w:r w:rsidRPr="005550A8">
        <w:rPr>
          <w:lang w:val="en-US"/>
        </w:rPr>
        <w:t>perlu</w:t>
      </w:r>
      <w:proofErr w:type="spellEnd"/>
      <w:r w:rsidRPr="005550A8">
        <w:rPr>
          <w:lang w:val="en-US"/>
        </w:rPr>
        <w:t xml:space="preserve"> </w:t>
      </w:r>
      <w:proofErr w:type="spellStart"/>
      <w:r w:rsidRPr="005550A8">
        <w:rPr>
          <w:lang w:val="en-US"/>
        </w:rPr>
        <w:t>menjadi</w:t>
      </w:r>
      <w:proofErr w:type="spellEnd"/>
      <w:r w:rsidRPr="005550A8">
        <w:rPr>
          <w:lang w:val="en-US"/>
        </w:rPr>
        <w:t xml:space="preserve"> </w:t>
      </w:r>
      <w:proofErr w:type="spellStart"/>
      <w:r w:rsidRPr="005550A8">
        <w:rPr>
          <w:lang w:val="en-US"/>
        </w:rPr>
        <w:t>fokus</w:t>
      </w:r>
      <w:proofErr w:type="spellEnd"/>
      <w:r w:rsidRPr="005550A8">
        <w:rPr>
          <w:lang w:val="en-US"/>
        </w:rPr>
        <w:t xml:space="preserve"> </w:t>
      </w:r>
      <w:proofErr w:type="spellStart"/>
      <w:r w:rsidRPr="005550A8">
        <w:rPr>
          <w:lang w:val="en-US"/>
        </w:rPr>
        <w:t>utama</w:t>
      </w:r>
      <w:proofErr w:type="spellEnd"/>
      <w:r w:rsidRPr="005550A8">
        <w:rPr>
          <w:lang w:val="en-US"/>
        </w:rPr>
        <w:t xml:space="preserve"> </w:t>
      </w:r>
      <w:proofErr w:type="spellStart"/>
      <w:r w:rsidRPr="005550A8">
        <w:rPr>
          <w:lang w:val="en-US"/>
        </w:rPr>
        <w:t>intervensi</w:t>
      </w:r>
      <w:proofErr w:type="spellEnd"/>
      <w:r w:rsidRPr="005550A8">
        <w:rPr>
          <w:lang w:val="en-US"/>
        </w:rPr>
        <w:t xml:space="preserve"> </w:t>
      </w:r>
      <w:proofErr w:type="spellStart"/>
      <w:r w:rsidRPr="005550A8">
        <w:rPr>
          <w:lang w:val="en-US"/>
        </w:rPr>
        <w:t>pemerintah</w:t>
      </w:r>
      <w:proofErr w:type="spellEnd"/>
      <w:r w:rsidRPr="005550A8">
        <w:rPr>
          <w:lang w:val="en-US"/>
        </w:rPr>
        <w:t xml:space="preserve"> agar </w:t>
      </w:r>
      <w:proofErr w:type="spellStart"/>
      <w:r w:rsidRPr="005550A8">
        <w:rPr>
          <w:lang w:val="en-US"/>
        </w:rPr>
        <w:t>kesenjangan</w:t>
      </w:r>
      <w:proofErr w:type="spellEnd"/>
      <w:r w:rsidRPr="005550A8">
        <w:rPr>
          <w:lang w:val="en-US"/>
        </w:rPr>
        <w:t xml:space="preserve"> digital di Indonesia </w:t>
      </w:r>
      <w:proofErr w:type="spellStart"/>
      <w:r w:rsidRPr="005550A8">
        <w:rPr>
          <w:lang w:val="en-US"/>
        </w:rPr>
        <w:t>dapat</w:t>
      </w:r>
      <w:proofErr w:type="spellEnd"/>
      <w:r w:rsidRPr="005550A8">
        <w:rPr>
          <w:lang w:val="en-US"/>
        </w:rPr>
        <w:t xml:space="preserve"> </w:t>
      </w:r>
      <w:proofErr w:type="spellStart"/>
      <w:r w:rsidRPr="005550A8">
        <w:rPr>
          <w:lang w:val="en-US"/>
        </w:rPr>
        <w:t>diminimalisasi</w:t>
      </w:r>
      <w:proofErr w:type="spellEnd"/>
      <w:r w:rsidRPr="005550A8">
        <w:rPr>
          <w:lang w:val="en-US"/>
        </w:rPr>
        <w:t xml:space="preserve"> </w:t>
      </w:r>
      <w:proofErr w:type="spellStart"/>
      <w:r w:rsidRPr="005550A8">
        <w:rPr>
          <w:lang w:val="en-US"/>
        </w:rPr>
        <w:t>secara</w:t>
      </w:r>
      <w:proofErr w:type="spellEnd"/>
      <w:r w:rsidRPr="005550A8">
        <w:rPr>
          <w:lang w:val="en-US"/>
        </w:rPr>
        <w:t xml:space="preserve"> </w:t>
      </w:r>
      <w:proofErr w:type="spellStart"/>
      <w:r w:rsidRPr="005550A8">
        <w:rPr>
          <w:lang w:val="en-US"/>
        </w:rPr>
        <w:t>berkelanjutan</w:t>
      </w:r>
      <w:bookmarkEnd w:id="0"/>
      <w:proofErr w:type="spellEnd"/>
      <w:r w:rsidRPr="005550A8">
        <w:rPr>
          <w:lang w:val="en-US"/>
        </w:rPr>
        <w:t>.</w:t>
      </w:r>
    </w:p>
    <w:p w14:paraId="7BD48978" w14:textId="77777777" w:rsidR="004E0FCE" w:rsidRPr="005B520E" w:rsidRDefault="004E0FCE" w:rsidP="005550A8">
      <w:pPr>
        <w:pStyle w:val="BodyText"/>
      </w:pPr>
    </w:p>
    <w:p w14:paraId="5D2DD83B" w14:textId="59B2599A" w:rsidR="009303D9" w:rsidRDefault="002D1A6F" w:rsidP="006B6B66">
      <w:pPr>
        <w:pStyle w:val="Heading1"/>
      </w:pPr>
      <w:r>
        <w:t>KESIMPUL</w:t>
      </w:r>
      <w:r w:rsidR="009C467D">
        <w:t>a</w:t>
      </w:r>
      <w:r>
        <w:t>N</w:t>
      </w:r>
    </w:p>
    <w:p w14:paraId="57E3BF5C" w14:textId="6662FED9" w:rsidR="009C467D" w:rsidRDefault="009C467D" w:rsidP="009C467D">
      <w:pPr>
        <w:spacing w:after="120" w:line="228" w:lineRule="auto"/>
        <w:ind w:firstLine="289"/>
        <w:jc w:val="both"/>
      </w:pPr>
      <w:proofErr w:type="spellStart"/>
      <w:r>
        <w:t>Penelitian</w:t>
      </w:r>
      <w:proofErr w:type="spellEnd"/>
      <w:r>
        <w:t xml:space="preserve"> </w:t>
      </w:r>
      <w:proofErr w:type="spellStart"/>
      <w:r>
        <w:t>ini</w:t>
      </w:r>
      <w:proofErr w:type="spellEnd"/>
      <w:r>
        <w:t xml:space="preserve"> </w:t>
      </w:r>
      <w:proofErr w:type="spellStart"/>
      <w:r>
        <w:t>berhasil</w:t>
      </w:r>
      <w:proofErr w:type="spellEnd"/>
      <w:r>
        <w:t xml:space="preserve"> </w:t>
      </w:r>
      <w:proofErr w:type="spellStart"/>
      <w:r>
        <w:t>mengidentifikasi</w:t>
      </w:r>
      <w:proofErr w:type="spellEnd"/>
      <w:r>
        <w:t xml:space="preserve"> </w:t>
      </w:r>
      <w:proofErr w:type="spellStart"/>
      <w:r>
        <w:t>kesenjangan</w:t>
      </w:r>
      <w:proofErr w:type="spellEnd"/>
      <w:r>
        <w:t xml:space="preserve"> </w:t>
      </w:r>
      <w:proofErr w:type="spellStart"/>
      <w:r>
        <w:t>infrastruktur</w:t>
      </w:r>
      <w:proofErr w:type="spellEnd"/>
      <w:r>
        <w:t xml:space="preserve"> internet pada </w:t>
      </w:r>
      <w:proofErr w:type="spellStart"/>
      <w:r>
        <w:t>satuan</w:t>
      </w:r>
      <w:proofErr w:type="spellEnd"/>
      <w:r>
        <w:t xml:space="preserve"> </w:t>
      </w:r>
      <w:proofErr w:type="spellStart"/>
      <w:r>
        <w:t>pendidikan</w:t>
      </w:r>
      <w:proofErr w:type="spellEnd"/>
      <w:r>
        <w:t xml:space="preserve"> di Indonesia </w:t>
      </w:r>
      <w:proofErr w:type="spellStart"/>
      <w:r>
        <w:t>dengan</w:t>
      </w:r>
      <w:proofErr w:type="spellEnd"/>
      <w:r>
        <w:t xml:space="preserve"> </w:t>
      </w:r>
      <w:proofErr w:type="spellStart"/>
      <w:r>
        <w:t>menggunakan</w:t>
      </w:r>
      <w:proofErr w:type="spellEnd"/>
      <w:r>
        <w:t xml:space="preserve"> </w:t>
      </w:r>
      <w:proofErr w:type="spellStart"/>
      <w:r>
        <w:t>algoritma</w:t>
      </w:r>
      <w:proofErr w:type="spellEnd"/>
      <w:r>
        <w:t xml:space="preserve"> </w:t>
      </w:r>
      <w:proofErr w:type="spellStart"/>
      <w:r>
        <w:t>klasterisasi</w:t>
      </w:r>
      <w:proofErr w:type="spellEnd"/>
      <w:r>
        <w:t xml:space="preserve"> K-Means. </w:t>
      </w:r>
      <w:proofErr w:type="spellStart"/>
      <w:r>
        <w:t>Berdasarkan</w:t>
      </w:r>
      <w:proofErr w:type="spellEnd"/>
      <w:r>
        <w:t xml:space="preserve"> </w:t>
      </w:r>
      <w:proofErr w:type="spellStart"/>
      <w:r>
        <w:t>analisis</w:t>
      </w:r>
      <w:proofErr w:type="spellEnd"/>
      <w:r>
        <w:t xml:space="preserve"> </w:t>
      </w:r>
      <w:proofErr w:type="spellStart"/>
      <w:r>
        <w:t>terhadap</w:t>
      </w:r>
      <w:proofErr w:type="spellEnd"/>
      <w:r>
        <w:t xml:space="preserve"> </w:t>
      </w:r>
      <w:proofErr w:type="spellStart"/>
      <w:r>
        <w:t>rasio</w:t>
      </w:r>
      <w:proofErr w:type="spellEnd"/>
      <w:r>
        <w:t xml:space="preserve"> </w:t>
      </w:r>
      <w:proofErr w:type="spellStart"/>
      <w:r>
        <w:t>jumlah</w:t>
      </w:r>
      <w:proofErr w:type="spellEnd"/>
      <w:r>
        <w:t xml:space="preserve"> </w:t>
      </w:r>
      <w:proofErr w:type="spellStart"/>
      <w:r>
        <w:t>sekolah</w:t>
      </w:r>
      <w:proofErr w:type="spellEnd"/>
      <w:r>
        <w:t xml:space="preserve"> yang </w:t>
      </w:r>
      <w:proofErr w:type="spellStart"/>
      <w:r>
        <w:t>memiliki</w:t>
      </w:r>
      <w:proofErr w:type="spellEnd"/>
      <w:r>
        <w:t xml:space="preserve"> </w:t>
      </w:r>
      <w:proofErr w:type="spellStart"/>
      <w:r>
        <w:t>akses</w:t>
      </w:r>
      <w:proofErr w:type="spellEnd"/>
      <w:r>
        <w:t xml:space="preserve"> internet </w:t>
      </w:r>
      <w:proofErr w:type="spellStart"/>
      <w:r>
        <w:t>terhadap</w:t>
      </w:r>
      <w:proofErr w:type="spellEnd"/>
      <w:r>
        <w:t xml:space="preserve"> total </w:t>
      </w:r>
      <w:proofErr w:type="spellStart"/>
      <w:r>
        <w:t>sekolah</w:t>
      </w:r>
      <w:proofErr w:type="spellEnd"/>
      <w:r>
        <w:t xml:space="preserve"> di </w:t>
      </w:r>
      <w:proofErr w:type="spellStart"/>
      <w:r>
        <w:t>setiap</w:t>
      </w:r>
      <w:proofErr w:type="spellEnd"/>
      <w:r>
        <w:t xml:space="preserve"> </w:t>
      </w:r>
      <w:proofErr w:type="spellStart"/>
      <w:r>
        <w:t>provinsi</w:t>
      </w:r>
      <w:proofErr w:type="spellEnd"/>
      <w:r>
        <w:t xml:space="preserve">, </w:t>
      </w:r>
      <w:proofErr w:type="spellStart"/>
      <w:r>
        <w:t>ditemukan</w:t>
      </w:r>
      <w:proofErr w:type="spellEnd"/>
      <w:r>
        <w:t xml:space="preserve"> </w:t>
      </w:r>
      <w:proofErr w:type="spellStart"/>
      <w:r>
        <w:t>bahwa</w:t>
      </w:r>
      <w:proofErr w:type="spellEnd"/>
      <w:r>
        <w:t xml:space="preserve"> </w:t>
      </w:r>
      <w:proofErr w:type="spellStart"/>
      <w:r>
        <w:t>provinsi-provinsi</w:t>
      </w:r>
      <w:proofErr w:type="spellEnd"/>
      <w:r>
        <w:t xml:space="preserve"> di Indonesia </w:t>
      </w:r>
      <w:proofErr w:type="spellStart"/>
      <w:r>
        <w:t>dapat</w:t>
      </w:r>
      <w:proofErr w:type="spellEnd"/>
      <w:r>
        <w:t xml:space="preserve"> </w:t>
      </w:r>
      <w:proofErr w:type="spellStart"/>
      <w:r>
        <w:t>dikelompokkan</w:t>
      </w:r>
      <w:proofErr w:type="spellEnd"/>
      <w:r>
        <w:t xml:space="preserve"> ke </w:t>
      </w:r>
      <w:proofErr w:type="spellStart"/>
      <w:r>
        <w:t>dalam</w:t>
      </w:r>
      <w:proofErr w:type="spellEnd"/>
      <w:r>
        <w:t xml:space="preserve"> </w:t>
      </w:r>
      <w:proofErr w:type="spellStart"/>
      <w:r>
        <w:t>tiga</w:t>
      </w:r>
      <w:proofErr w:type="spellEnd"/>
      <w:r>
        <w:t xml:space="preserve"> </w:t>
      </w:r>
      <w:proofErr w:type="spellStart"/>
      <w:r>
        <w:t>klaster</w:t>
      </w:r>
      <w:proofErr w:type="spellEnd"/>
      <w:r>
        <w:t xml:space="preserve"> </w:t>
      </w:r>
      <w:proofErr w:type="spellStart"/>
      <w:r>
        <w:t>utama</w:t>
      </w:r>
      <w:proofErr w:type="spellEnd"/>
      <w:r>
        <w:t xml:space="preserve">, </w:t>
      </w:r>
      <w:proofErr w:type="spellStart"/>
      <w:r>
        <w:t>yaitu</w:t>
      </w:r>
      <w:proofErr w:type="spellEnd"/>
      <w:r>
        <w:t xml:space="preserve"> </w:t>
      </w:r>
      <w:proofErr w:type="spellStart"/>
      <w:r>
        <w:t>provinsi</w:t>
      </w:r>
      <w:proofErr w:type="spellEnd"/>
      <w:r>
        <w:t xml:space="preserve"> </w:t>
      </w:r>
      <w:proofErr w:type="spellStart"/>
      <w:r>
        <w:t>dengan</w:t>
      </w:r>
      <w:proofErr w:type="spellEnd"/>
      <w:r>
        <w:t xml:space="preserve"> </w:t>
      </w:r>
      <w:proofErr w:type="spellStart"/>
      <w:r>
        <w:t>akses</w:t>
      </w:r>
      <w:proofErr w:type="spellEnd"/>
      <w:r>
        <w:t xml:space="preserve"> internet </w:t>
      </w:r>
      <w:proofErr w:type="spellStart"/>
      <w:r>
        <w:t>tinggi</w:t>
      </w:r>
      <w:proofErr w:type="spellEnd"/>
      <w:r>
        <w:t xml:space="preserve">, </w:t>
      </w:r>
      <w:proofErr w:type="spellStart"/>
      <w:r>
        <w:t>sedang</w:t>
      </w:r>
      <w:proofErr w:type="spellEnd"/>
      <w:r>
        <w:t xml:space="preserve">, dan </w:t>
      </w:r>
      <w:proofErr w:type="spellStart"/>
      <w:r>
        <w:t>rendah</w:t>
      </w:r>
      <w:proofErr w:type="spellEnd"/>
      <w:r>
        <w:t>.</w:t>
      </w:r>
    </w:p>
    <w:p w14:paraId="5595DE3E" w14:textId="335531C4" w:rsidR="009C467D" w:rsidRDefault="009C467D" w:rsidP="009C467D">
      <w:pPr>
        <w:spacing w:after="120" w:line="228" w:lineRule="auto"/>
        <w:ind w:firstLine="289"/>
        <w:jc w:val="both"/>
      </w:pPr>
      <w:r>
        <w:t xml:space="preserve">Hasil </w:t>
      </w:r>
      <w:proofErr w:type="spellStart"/>
      <w:r>
        <w:t>klasterisasi</w:t>
      </w:r>
      <w:proofErr w:type="spellEnd"/>
      <w:r>
        <w:t xml:space="preserve"> </w:t>
      </w:r>
      <w:proofErr w:type="spellStart"/>
      <w:r>
        <w:t>menunjukkan</w:t>
      </w:r>
      <w:proofErr w:type="spellEnd"/>
      <w:r>
        <w:t xml:space="preserve"> </w:t>
      </w:r>
      <w:proofErr w:type="spellStart"/>
      <w:r>
        <w:t>bahwa</w:t>
      </w:r>
      <w:proofErr w:type="spellEnd"/>
      <w:r>
        <w:t xml:space="preserve"> wilayah </w:t>
      </w:r>
      <w:proofErr w:type="spellStart"/>
      <w:r>
        <w:t>dengan</w:t>
      </w:r>
      <w:proofErr w:type="spellEnd"/>
      <w:r>
        <w:t xml:space="preserve"> </w:t>
      </w:r>
      <w:proofErr w:type="spellStart"/>
      <w:r>
        <w:t>tingkat</w:t>
      </w:r>
      <w:proofErr w:type="spellEnd"/>
      <w:r>
        <w:t xml:space="preserve"> </w:t>
      </w:r>
      <w:proofErr w:type="spellStart"/>
      <w:r>
        <w:t>pembangunan</w:t>
      </w:r>
      <w:proofErr w:type="spellEnd"/>
      <w:r>
        <w:t xml:space="preserve"> dan </w:t>
      </w:r>
      <w:proofErr w:type="spellStart"/>
      <w:r>
        <w:t>akses</w:t>
      </w:r>
      <w:proofErr w:type="spellEnd"/>
      <w:r>
        <w:t xml:space="preserve"> </w:t>
      </w:r>
      <w:proofErr w:type="spellStart"/>
      <w:r>
        <w:t>teknologi</w:t>
      </w:r>
      <w:proofErr w:type="spellEnd"/>
      <w:r>
        <w:t xml:space="preserve"> yang </w:t>
      </w:r>
      <w:proofErr w:type="spellStart"/>
      <w:r>
        <w:t>lebih</w:t>
      </w:r>
      <w:proofErr w:type="spellEnd"/>
      <w:r>
        <w:t xml:space="preserve"> </w:t>
      </w:r>
      <w:proofErr w:type="spellStart"/>
      <w:r>
        <w:t>baik</w:t>
      </w:r>
      <w:proofErr w:type="spellEnd"/>
      <w:r>
        <w:t xml:space="preserve"> </w:t>
      </w:r>
      <w:proofErr w:type="spellStart"/>
      <w:r>
        <w:t>cenderung</w:t>
      </w:r>
      <w:proofErr w:type="spellEnd"/>
      <w:r>
        <w:t xml:space="preserve"> </w:t>
      </w:r>
      <w:proofErr w:type="spellStart"/>
      <w:r>
        <w:t>tergabung</w:t>
      </w:r>
      <w:proofErr w:type="spellEnd"/>
      <w:r>
        <w:t xml:space="preserve"> </w:t>
      </w:r>
      <w:proofErr w:type="spellStart"/>
      <w:r>
        <w:t>dalam</w:t>
      </w:r>
      <w:proofErr w:type="spellEnd"/>
      <w:r>
        <w:t xml:space="preserve"> </w:t>
      </w:r>
      <w:proofErr w:type="spellStart"/>
      <w:r>
        <w:t>klaster</w:t>
      </w:r>
      <w:proofErr w:type="spellEnd"/>
      <w:r>
        <w:t xml:space="preserve"> </w:t>
      </w:r>
      <w:proofErr w:type="spellStart"/>
      <w:r>
        <w:t>tinggi</w:t>
      </w:r>
      <w:proofErr w:type="spellEnd"/>
      <w:r>
        <w:t xml:space="preserve">, </w:t>
      </w:r>
      <w:proofErr w:type="spellStart"/>
      <w:r>
        <w:t>sedangkan</w:t>
      </w:r>
      <w:proofErr w:type="spellEnd"/>
      <w:r>
        <w:t xml:space="preserve"> wilayah-wilayah di </w:t>
      </w:r>
      <w:proofErr w:type="spellStart"/>
      <w:r>
        <w:t>bagian</w:t>
      </w:r>
      <w:proofErr w:type="spellEnd"/>
      <w:r>
        <w:t xml:space="preserve"> </w:t>
      </w:r>
      <w:proofErr w:type="spellStart"/>
      <w:r>
        <w:t>timur</w:t>
      </w:r>
      <w:proofErr w:type="spellEnd"/>
      <w:r>
        <w:t xml:space="preserve"> Indonesia </w:t>
      </w:r>
      <w:proofErr w:type="spellStart"/>
      <w:r>
        <w:t>lebih</w:t>
      </w:r>
      <w:proofErr w:type="spellEnd"/>
      <w:r>
        <w:t xml:space="preserve"> </w:t>
      </w:r>
      <w:proofErr w:type="spellStart"/>
      <w:r>
        <w:t>banyak</w:t>
      </w:r>
      <w:proofErr w:type="spellEnd"/>
      <w:r>
        <w:t xml:space="preserve"> </w:t>
      </w:r>
      <w:proofErr w:type="spellStart"/>
      <w:r>
        <w:t>masuk</w:t>
      </w:r>
      <w:proofErr w:type="spellEnd"/>
      <w:r>
        <w:t xml:space="preserve"> ke </w:t>
      </w:r>
      <w:proofErr w:type="spellStart"/>
      <w:r>
        <w:t>dalam</w:t>
      </w:r>
      <w:proofErr w:type="spellEnd"/>
      <w:r>
        <w:t xml:space="preserve"> </w:t>
      </w:r>
      <w:proofErr w:type="spellStart"/>
      <w:r>
        <w:t>klaster</w:t>
      </w:r>
      <w:proofErr w:type="spellEnd"/>
      <w:r>
        <w:t xml:space="preserve"> </w:t>
      </w:r>
      <w:proofErr w:type="spellStart"/>
      <w:r>
        <w:t>rendah</w:t>
      </w:r>
      <w:proofErr w:type="spellEnd"/>
      <w:r>
        <w:t xml:space="preserve">. </w:t>
      </w:r>
      <w:proofErr w:type="spellStart"/>
      <w:r>
        <w:t>Temuan</w:t>
      </w:r>
      <w:proofErr w:type="spellEnd"/>
      <w:r>
        <w:t xml:space="preserve"> </w:t>
      </w:r>
      <w:proofErr w:type="spellStart"/>
      <w:r>
        <w:t>ini</w:t>
      </w:r>
      <w:proofErr w:type="spellEnd"/>
      <w:r>
        <w:t xml:space="preserve"> </w:t>
      </w:r>
      <w:proofErr w:type="spellStart"/>
      <w:r>
        <w:t>menguatkan</w:t>
      </w:r>
      <w:proofErr w:type="spellEnd"/>
      <w:r>
        <w:t xml:space="preserve"> </w:t>
      </w:r>
      <w:proofErr w:type="spellStart"/>
      <w:r>
        <w:t>fakta</w:t>
      </w:r>
      <w:proofErr w:type="spellEnd"/>
      <w:r>
        <w:t xml:space="preserve"> </w:t>
      </w:r>
      <w:proofErr w:type="spellStart"/>
      <w:r>
        <w:t>bahwa</w:t>
      </w:r>
      <w:proofErr w:type="spellEnd"/>
      <w:r>
        <w:t xml:space="preserve"> </w:t>
      </w:r>
      <w:proofErr w:type="spellStart"/>
      <w:r>
        <w:t>kesenjangan</w:t>
      </w:r>
      <w:proofErr w:type="spellEnd"/>
      <w:r>
        <w:t xml:space="preserve"> digital </w:t>
      </w:r>
      <w:proofErr w:type="spellStart"/>
      <w:r>
        <w:t>masih</w:t>
      </w:r>
      <w:proofErr w:type="spellEnd"/>
      <w:r>
        <w:t xml:space="preserve"> </w:t>
      </w:r>
      <w:proofErr w:type="spellStart"/>
      <w:r>
        <w:t>menjadi</w:t>
      </w:r>
      <w:proofErr w:type="spellEnd"/>
      <w:r>
        <w:t xml:space="preserve"> </w:t>
      </w:r>
      <w:proofErr w:type="spellStart"/>
      <w:r>
        <w:t>tantangan</w:t>
      </w:r>
      <w:proofErr w:type="spellEnd"/>
      <w:r>
        <w:t xml:space="preserve"> </w:t>
      </w:r>
      <w:proofErr w:type="spellStart"/>
      <w:r>
        <w:t>serius</w:t>
      </w:r>
      <w:proofErr w:type="spellEnd"/>
      <w:r>
        <w:t xml:space="preserve">, </w:t>
      </w:r>
      <w:proofErr w:type="spellStart"/>
      <w:r>
        <w:t>terutama</w:t>
      </w:r>
      <w:proofErr w:type="spellEnd"/>
      <w:r>
        <w:t xml:space="preserve"> </w:t>
      </w:r>
      <w:proofErr w:type="spellStart"/>
      <w:r>
        <w:t>dalam</w:t>
      </w:r>
      <w:proofErr w:type="spellEnd"/>
      <w:r>
        <w:t xml:space="preserve"> </w:t>
      </w:r>
      <w:proofErr w:type="spellStart"/>
      <w:r>
        <w:t>pemerataan</w:t>
      </w:r>
      <w:proofErr w:type="spellEnd"/>
      <w:r>
        <w:t xml:space="preserve"> </w:t>
      </w:r>
      <w:proofErr w:type="spellStart"/>
      <w:r>
        <w:t>kualitas</w:t>
      </w:r>
      <w:proofErr w:type="spellEnd"/>
      <w:r>
        <w:t xml:space="preserve"> </w:t>
      </w:r>
      <w:proofErr w:type="spellStart"/>
      <w:r>
        <w:t>pendidikan</w:t>
      </w:r>
      <w:proofErr w:type="spellEnd"/>
      <w:r>
        <w:t>.</w:t>
      </w:r>
    </w:p>
    <w:p w14:paraId="5208B546" w14:textId="17CC6313" w:rsidR="009C467D" w:rsidRPr="005550A8" w:rsidRDefault="009C467D" w:rsidP="009C467D">
      <w:pPr>
        <w:spacing w:after="120" w:line="228" w:lineRule="auto"/>
        <w:ind w:firstLine="289"/>
        <w:jc w:val="both"/>
      </w:pPr>
      <w:proofErr w:type="spellStart"/>
      <w:r>
        <w:t>Penggunaan</w:t>
      </w:r>
      <w:proofErr w:type="spellEnd"/>
      <w:r>
        <w:t xml:space="preserve"> </w:t>
      </w:r>
      <w:proofErr w:type="spellStart"/>
      <w:r>
        <w:t>algoritma</w:t>
      </w:r>
      <w:proofErr w:type="spellEnd"/>
      <w:r>
        <w:t xml:space="preserve"> K-Means </w:t>
      </w:r>
      <w:proofErr w:type="spellStart"/>
      <w:r>
        <w:t>terbukti</w:t>
      </w:r>
      <w:proofErr w:type="spellEnd"/>
      <w:r>
        <w:t xml:space="preserve"> </w:t>
      </w:r>
      <w:proofErr w:type="spellStart"/>
      <w:r>
        <w:t>efektif</w:t>
      </w:r>
      <w:proofErr w:type="spellEnd"/>
      <w:r>
        <w:t xml:space="preserve"> </w:t>
      </w:r>
      <w:proofErr w:type="spellStart"/>
      <w:r>
        <w:t>dalam</w:t>
      </w:r>
      <w:proofErr w:type="spellEnd"/>
      <w:r>
        <w:t xml:space="preserve"> </w:t>
      </w:r>
      <w:proofErr w:type="spellStart"/>
      <w:r>
        <w:t>mengelompokkan</w:t>
      </w:r>
      <w:proofErr w:type="spellEnd"/>
      <w:r>
        <w:t xml:space="preserve"> wilayah </w:t>
      </w:r>
      <w:proofErr w:type="spellStart"/>
      <w:r>
        <w:t>berdasarkan</w:t>
      </w:r>
      <w:proofErr w:type="spellEnd"/>
      <w:r>
        <w:t xml:space="preserve"> </w:t>
      </w:r>
      <w:proofErr w:type="spellStart"/>
      <w:r>
        <w:t>kesamaan</w:t>
      </w:r>
      <w:proofErr w:type="spellEnd"/>
      <w:r>
        <w:t xml:space="preserve"> </w:t>
      </w:r>
      <w:proofErr w:type="spellStart"/>
      <w:r>
        <w:t>karakteristik</w:t>
      </w:r>
      <w:proofErr w:type="spellEnd"/>
      <w:r>
        <w:t xml:space="preserve"> digital </w:t>
      </w:r>
      <w:proofErr w:type="spellStart"/>
      <w:r>
        <w:t>pendidikan</w:t>
      </w:r>
      <w:proofErr w:type="spellEnd"/>
      <w:r>
        <w:t xml:space="preserve">. Hasil </w:t>
      </w:r>
      <w:proofErr w:type="spellStart"/>
      <w:r>
        <w:t>pengelompokan</w:t>
      </w:r>
      <w:proofErr w:type="spellEnd"/>
      <w:r>
        <w:t xml:space="preserve"> </w:t>
      </w:r>
      <w:proofErr w:type="spellStart"/>
      <w:r>
        <w:t>ini</w:t>
      </w:r>
      <w:proofErr w:type="spellEnd"/>
      <w:r>
        <w:t xml:space="preserve"> </w:t>
      </w:r>
      <w:proofErr w:type="spellStart"/>
      <w:r>
        <w:t>dapat</w:t>
      </w:r>
      <w:proofErr w:type="spellEnd"/>
      <w:r>
        <w:t xml:space="preserve"> </w:t>
      </w:r>
      <w:proofErr w:type="spellStart"/>
      <w:r>
        <w:t>dimanfaatkan</w:t>
      </w:r>
      <w:proofErr w:type="spellEnd"/>
      <w:r>
        <w:t xml:space="preserve"> </w:t>
      </w:r>
      <w:proofErr w:type="spellStart"/>
      <w:r>
        <w:t>sebagai</w:t>
      </w:r>
      <w:proofErr w:type="spellEnd"/>
      <w:r>
        <w:t xml:space="preserve"> </w:t>
      </w:r>
      <w:proofErr w:type="spellStart"/>
      <w:r>
        <w:t>landasan</w:t>
      </w:r>
      <w:proofErr w:type="spellEnd"/>
      <w:r>
        <w:t xml:space="preserve"> </w:t>
      </w:r>
      <w:proofErr w:type="spellStart"/>
      <w:r>
        <w:t>bagi</w:t>
      </w:r>
      <w:proofErr w:type="spellEnd"/>
      <w:r>
        <w:t xml:space="preserve"> </w:t>
      </w:r>
      <w:proofErr w:type="spellStart"/>
      <w:r>
        <w:t>pengambil</w:t>
      </w:r>
      <w:proofErr w:type="spellEnd"/>
      <w:r>
        <w:t xml:space="preserve"> </w:t>
      </w:r>
      <w:proofErr w:type="spellStart"/>
      <w:r>
        <w:t>kebijakan</w:t>
      </w:r>
      <w:proofErr w:type="spellEnd"/>
      <w:r>
        <w:t xml:space="preserve"> </w:t>
      </w:r>
      <w:proofErr w:type="spellStart"/>
      <w:r>
        <w:t>untuk</w:t>
      </w:r>
      <w:proofErr w:type="spellEnd"/>
      <w:r>
        <w:t xml:space="preserve"> </w:t>
      </w:r>
      <w:proofErr w:type="spellStart"/>
      <w:r>
        <w:t>meranca</w:t>
      </w:r>
      <w:proofErr w:type="spellEnd"/>
      <w:r w:rsidR="000507F4">
        <w:rPr>
          <w:rStyle w:val="FootnoteReference"/>
        </w:rPr>
        <w:footnoteReference w:id="1"/>
      </w:r>
      <w:r>
        <w:t xml:space="preserve">ng strategi </w:t>
      </w:r>
      <w:proofErr w:type="spellStart"/>
      <w:r>
        <w:t>pembangunan</w:t>
      </w:r>
      <w:proofErr w:type="spellEnd"/>
      <w:r>
        <w:t xml:space="preserve"> </w:t>
      </w:r>
      <w:proofErr w:type="spellStart"/>
      <w:r>
        <w:t>infrastruktur</w:t>
      </w:r>
      <w:proofErr w:type="spellEnd"/>
      <w:r>
        <w:t xml:space="preserve"> </w:t>
      </w:r>
      <w:proofErr w:type="spellStart"/>
      <w:r>
        <w:t>pendidikan</w:t>
      </w:r>
      <w:proofErr w:type="spellEnd"/>
      <w:r>
        <w:t xml:space="preserve"> digital yang </w:t>
      </w:r>
      <w:proofErr w:type="spellStart"/>
      <w:r>
        <w:t>lebih</w:t>
      </w:r>
      <w:proofErr w:type="spellEnd"/>
      <w:r>
        <w:t xml:space="preserve"> </w:t>
      </w:r>
      <w:proofErr w:type="spellStart"/>
      <w:r>
        <w:t>merata</w:t>
      </w:r>
      <w:proofErr w:type="spellEnd"/>
      <w:r>
        <w:t xml:space="preserve"> dan </w:t>
      </w:r>
      <w:proofErr w:type="spellStart"/>
      <w:r>
        <w:t>tepat</w:t>
      </w:r>
      <w:proofErr w:type="spellEnd"/>
      <w:r>
        <w:t xml:space="preserve"> </w:t>
      </w:r>
      <w:proofErr w:type="spellStart"/>
      <w:r>
        <w:t>sasaran</w:t>
      </w:r>
      <w:proofErr w:type="spellEnd"/>
      <w:r>
        <w:t xml:space="preserve">. </w:t>
      </w:r>
      <w:proofErr w:type="spellStart"/>
      <w:r>
        <w:t>Dengan</w:t>
      </w:r>
      <w:proofErr w:type="spellEnd"/>
      <w:r>
        <w:t xml:space="preserve"> </w:t>
      </w:r>
      <w:proofErr w:type="spellStart"/>
      <w:r>
        <w:t>demikian</w:t>
      </w:r>
      <w:proofErr w:type="spellEnd"/>
      <w:r>
        <w:t xml:space="preserve">, </w:t>
      </w:r>
      <w:proofErr w:type="spellStart"/>
      <w:r>
        <w:t>pemerataan</w:t>
      </w:r>
      <w:proofErr w:type="spellEnd"/>
      <w:r>
        <w:t xml:space="preserve"> </w:t>
      </w:r>
      <w:proofErr w:type="spellStart"/>
      <w:r>
        <w:t>akses</w:t>
      </w:r>
      <w:proofErr w:type="spellEnd"/>
      <w:r>
        <w:t xml:space="preserve"> internet di </w:t>
      </w:r>
      <w:proofErr w:type="spellStart"/>
      <w:r>
        <w:t>sektor</w:t>
      </w:r>
      <w:proofErr w:type="spellEnd"/>
      <w:r>
        <w:t xml:space="preserve"> </w:t>
      </w:r>
      <w:proofErr w:type="spellStart"/>
      <w:r>
        <w:t>pendidikan</w:t>
      </w:r>
      <w:proofErr w:type="spellEnd"/>
      <w:r>
        <w:t xml:space="preserve"> </w:t>
      </w:r>
      <w:proofErr w:type="spellStart"/>
      <w:r>
        <w:t>tidak</w:t>
      </w:r>
      <w:proofErr w:type="spellEnd"/>
      <w:r>
        <w:t xml:space="preserve"> </w:t>
      </w:r>
      <w:proofErr w:type="spellStart"/>
      <w:r>
        <w:t>hanya</w:t>
      </w:r>
      <w:proofErr w:type="spellEnd"/>
      <w:r>
        <w:t xml:space="preserve"> </w:t>
      </w:r>
      <w:proofErr w:type="spellStart"/>
      <w:r>
        <w:t>menjadi</w:t>
      </w:r>
      <w:proofErr w:type="spellEnd"/>
      <w:r>
        <w:t xml:space="preserve"> target </w:t>
      </w:r>
      <w:proofErr w:type="spellStart"/>
      <w:r>
        <w:t>pembangunan</w:t>
      </w:r>
      <w:proofErr w:type="spellEnd"/>
      <w:r>
        <w:t xml:space="preserve">, </w:t>
      </w:r>
      <w:proofErr w:type="spellStart"/>
      <w:r>
        <w:t>tetapi</w:t>
      </w:r>
      <w:proofErr w:type="spellEnd"/>
      <w:r>
        <w:t xml:space="preserve"> juga </w:t>
      </w:r>
      <w:proofErr w:type="spellStart"/>
      <w:r>
        <w:t>langkah</w:t>
      </w:r>
      <w:proofErr w:type="spellEnd"/>
      <w:r>
        <w:t xml:space="preserve"> </w:t>
      </w:r>
      <w:proofErr w:type="spellStart"/>
      <w:r>
        <w:t>nyata</w:t>
      </w:r>
      <w:proofErr w:type="spellEnd"/>
      <w:r>
        <w:t xml:space="preserve"> </w:t>
      </w:r>
      <w:proofErr w:type="spellStart"/>
      <w:r>
        <w:t>menuju</w:t>
      </w:r>
      <w:proofErr w:type="spellEnd"/>
      <w:r>
        <w:t xml:space="preserve"> </w:t>
      </w:r>
      <w:proofErr w:type="spellStart"/>
      <w:r>
        <w:t>transformasi</w:t>
      </w:r>
      <w:proofErr w:type="spellEnd"/>
      <w:r>
        <w:t xml:space="preserve"> digital yang </w:t>
      </w:r>
      <w:proofErr w:type="spellStart"/>
      <w:r>
        <w:t>inklusif</w:t>
      </w:r>
      <w:proofErr w:type="spellEnd"/>
      <w:r>
        <w:t xml:space="preserve"> di </w:t>
      </w:r>
      <w:proofErr w:type="spellStart"/>
      <w:r>
        <w:t>seluruh</w:t>
      </w:r>
      <w:proofErr w:type="spellEnd"/>
      <w:r>
        <w:t xml:space="preserve"> wilayah Indonesia.</w:t>
      </w:r>
    </w:p>
    <w:p w14:paraId="5A65D775" w14:textId="79C04013" w:rsidR="005550A8" w:rsidRPr="005550A8" w:rsidRDefault="009303D9" w:rsidP="004E0FCE">
      <w:pPr>
        <w:pStyle w:val="Heading5"/>
      </w:pPr>
      <w:r w:rsidRPr="005B520E">
        <w:t>References</w:t>
      </w:r>
    </w:p>
    <w:p w14:paraId="75C8BB2D" w14:textId="23C0B79D" w:rsidR="00DB392B" w:rsidRPr="00DB392B" w:rsidRDefault="00DB392B" w:rsidP="00DB392B">
      <w:pPr>
        <w:widowControl w:val="0"/>
        <w:autoSpaceDE w:val="0"/>
        <w:autoSpaceDN w:val="0"/>
        <w:adjustRightInd w:val="0"/>
        <w:spacing w:after="40" w:line="240" w:lineRule="exact"/>
        <w:ind w:left="640" w:hanging="640"/>
        <w:jc w:val="both"/>
        <w:rPr>
          <w:noProof/>
          <w:sz w:val="16"/>
        </w:rPr>
      </w:pPr>
      <w:r>
        <w:fldChar w:fldCharType="begin" w:fldLock="1"/>
      </w:r>
      <w:r>
        <w:instrText xml:space="preserve">ADDIN Mendeley Bibliography CSL_BIBLIOGRAPHY </w:instrText>
      </w:r>
      <w:r>
        <w:fldChar w:fldCharType="separate"/>
      </w:r>
      <w:r w:rsidRPr="00DB392B">
        <w:rPr>
          <w:noProof/>
          <w:sz w:val="16"/>
        </w:rPr>
        <w:t>[1]</w:t>
      </w:r>
      <w:r w:rsidRPr="00DB392B">
        <w:rPr>
          <w:noProof/>
          <w:sz w:val="16"/>
        </w:rPr>
        <w:tab/>
        <w:t xml:space="preserve">S. R. Ramadhan, R. R. Wirdani, H. Delpina, and S. Nelwati, “Pendidikan Di Era Teknologi Informasi DanKomunikasi,” </w:t>
      </w:r>
      <w:r w:rsidRPr="00DB392B">
        <w:rPr>
          <w:i/>
          <w:iCs/>
          <w:noProof/>
          <w:sz w:val="16"/>
        </w:rPr>
        <w:t>J. Media Akad.</w:t>
      </w:r>
      <w:r w:rsidRPr="00DB392B">
        <w:rPr>
          <w:noProof/>
          <w:sz w:val="16"/>
        </w:rPr>
        <w:t>, vol. 3, no. 1, pp. 3031–5220, 2025.</w:t>
      </w:r>
    </w:p>
    <w:p w14:paraId="30C19F04" w14:textId="77777777" w:rsidR="00DB392B" w:rsidRPr="00DB392B" w:rsidRDefault="00DB392B" w:rsidP="00DB392B">
      <w:pPr>
        <w:widowControl w:val="0"/>
        <w:autoSpaceDE w:val="0"/>
        <w:autoSpaceDN w:val="0"/>
        <w:adjustRightInd w:val="0"/>
        <w:spacing w:after="40" w:line="240" w:lineRule="exact"/>
        <w:ind w:left="640" w:hanging="640"/>
        <w:jc w:val="both"/>
        <w:rPr>
          <w:noProof/>
          <w:sz w:val="16"/>
        </w:rPr>
      </w:pPr>
      <w:r w:rsidRPr="00DB392B">
        <w:rPr>
          <w:noProof/>
          <w:sz w:val="16"/>
        </w:rPr>
        <w:t>[2]</w:t>
      </w:r>
      <w:r w:rsidRPr="00DB392B">
        <w:rPr>
          <w:noProof/>
          <w:sz w:val="16"/>
        </w:rPr>
        <w:tab/>
        <w:t xml:space="preserve">E. J. Theobald </w:t>
      </w:r>
      <w:r w:rsidRPr="00DB392B">
        <w:rPr>
          <w:i/>
          <w:iCs/>
          <w:noProof/>
          <w:sz w:val="16"/>
        </w:rPr>
        <w:t>et al.</w:t>
      </w:r>
      <w:r w:rsidRPr="00DB392B">
        <w:rPr>
          <w:noProof/>
          <w:sz w:val="16"/>
        </w:rPr>
        <w:t xml:space="preserve">, “Active learning narrows achievement gaps for underrepresented students in undergraduate science, technology, engineering, and math,” </w:t>
      </w:r>
      <w:r w:rsidRPr="00DB392B">
        <w:rPr>
          <w:i/>
          <w:iCs/>
          <w:noProof/>
          <w:sz w:val="16"/>
        </w:rPr>
        <w:t>Proc. Natl. Acad. Sci. U. S. A.</w:t>
      </w:r>
      <w:r w:rsidRPr="00DB392B">
        <w:rPr>
          <w:noProof/>
          <w:sz w:val="16"/>
        </w:rPr>
        <w:t>, vol. 117, no. 12, pp. 6476–6483, 2020, doi: 10.1073/pnas.1916903117.</w:t>
      </w:r>
    </w:p>
    <w:p w14:paraId="0EFE2510" w14:textId="0341105F" w:rsidR="00DB392B" w:rsidRPr="00DB392B" w:rsidRDefault="00DB392B" w:rsidP="00DB392B">
      <w:pPr>
        <w:widowControl w:val="0"/>
        <w:autoSpaceDE w:val="0"/>
        <w:autoSpaceDN w:val="0"/>
        <w:adjustRightInd w:val="0"/>
        <w:spacing w:after="40" w:line="240" w:lineRule="exact"/>
        <w:ind w:left="640" w:hanging="640"/>
        <w:jc w:val="both"/>
        <w:rPr>
          <w:noProof/>
          <w:sz w:val="16"/>
        </w:rPr>
      </w:pPr>
      <w:r w:rsidRPr="00DB392B">
        <w:rPr>
          <w:noProof/>
          <w:sz w:val="16"/>
        </w:rPr>
        <w:t>[3]</w:t>
      </w:r>
      <w:r w:rsidRPr="00DB392B">
        <w:rPr>
          <w:noProof/>
          <w:sz w:val="16"/>
        </w:rPr>
        <w:tab/>
      </w:r>
      <w:r w:rsidR="009C467D" w:rsidRPr="009C467D">
        <w:rPr>
          <w:noProof/>
          <w:sz w:val="16"/>
        </w:rPr>
        <w:t xml:space="preserve">A. Pieterse, </w:t>
      </w:r>
      <w:r w:rsidR="009C467D" w:rsidRPr="009C467D">
        <w:rPr>
          <w:i/>
          <w:iCs/>
          <w:noProof/>
          <w:sz w:val="16"/>
        </w:rPr>
        <w:t>Who benefits from online education? How the implementation of technology in higher education can result in increasing inequalities in higher education institutions</w:t>
      </w:r>
      <w:r w:rsidR="009C467D" w:rsidRPr="009C467D">
        <w:rPr>
          <w:noProof/>
          <w:sz w:val="16"/>
        </w:rPr>
        <w:t xml:space="preserve">, Faculty of Commerce, School of Economics, 2020. [Online]. Available: </w:t>
      </w:r>
      <w:hyperlink r:id="rId13" w:tgtFrame="_new" w:history="1">
        <w:r w:rsidR="009C467D" w:rsidRPr="009C467D">
          <w:rPr>
            <w:rStyle w:val="Hyperlink"/>
            <w:noProof/>
            <w:sz w:val="16"/>
          </w:rPr>
          <w:t>http://hdl.handle.net/11427/32966</w:t>
        </w:r>
      </w:hyperlink>
    </w:p>
    <w:p w14:paraId="46E08AAA" w14:textId="77777777" w:rsidR="00DB392B" w:rsidRPr="00DB392B" w:rsidRDefault="00DB392B" w:rsidP="00DB392B">
      <w:pPr>
        <w:widowControl w:val="0"/>
        <w:autoSpaceDE w:val="0"/>
        <w:autoSpaceDN w:val="0"/>
        <w:adjustRightInd w:val="0"/>
        <w:spacing w:after="40" w:line="240" w:lineRule="exact"/>
        <w:ind w:left="640" w:hanging="640"/>
        <w:jc w:val="both"/>
        <w:rPr>
          <w:noProof/>
          <w:sz w:val="16"/>
        </w:rPr>
      </w:pPr>
      <w:r w:rsidRPr="00DB392B">
        <w:rPr>
          <w:noProof/>
          <w:sz w:val="16"/>
        </w:rPr>
        <w:t>[4]</w:t>
      </w:r>
      <w:r w:rsidRPr="00DB392B">
        <w:rPr>
          <w:noProof/>
          <w:sz w:val="16"/>
        </w:rPr>
        <w:tab/>
        <w:t xml:space="preserve">I. G. N. Santika, N. K. Suarni, and I. W. Lasmawan, “Analisis Perubahan Kurikulum Ditinjau Dari Kurikulum Sebagai Suatu Ide,” </w:t>
      </w:r>
      <w:r w:rsidRPr="00DB392B">
        <w:rPr>
          <w:i/>
          <w:iCs/>
          <w:noProof/>
          <w:sz w:val="16"/>
        </w:rPr>
        <w:t>J. Educ. Dev.</w:t>
      </w:r>
      <w:r w:rsidRPr="00DB392B">
        <w:rPr>
          <w:noProof/>
          <w:sz w:val="16"/>
        </w:rPr>
        <w:t>, vol. 10, no. 3, pp. 694–700, 2022.</w:t>
      </w:r>
    </w:p>
    <w:p w14:paraId="2F3469E9" w14:textId="77777777" w:rsidR="00DB392B" w:rsidRPr="00DB392B" w:rsidRDefault="00DB392B" w:rsidP="00DB392B">
      <w:pPr>
        <w:widowControl w:val="0"/>
        <w:autoSpaceDE w:val="0"/>
        <w:autoSpaceDN w:val="0"/>
        <w:adjustRightInd w:val="0"/>
        <w:spacing w:after="40" w:line="240" w:lineRule="exact"/>
        <w:ind w:left="640" w:hanging="640"/>
        <w:jc w:val="both"/>
        <w:rPr>
          <w:noProof/>
          <w:sz w:val="16"/>
        </w:rPr>
      </w:pPr>
      <w:r w:rsidRPr="00DB392B">
        <w:rPr>
          <w:noProof/>
          <w:sz w:val="16"/>
        </w:rPr>
        <w:t>[5]</w:t>
      </w:r>
      <w:r w:rsidRPr="00DB392B">
        <w:rPr>
          <w:noProof/>
          <w:sz w:val="16"/>
        </w:rPr>
        <w:tab/>
        <w:t xml:space="preserve">C. Caroline, “Jurnal Ilmiah Edukatif Meningkatkan Aksesibilitas Pendidikan Melalui Teknologi: Tantangan Dan Solusi Di Negara Berkembang,” </w:t>
      </w:r>
      <w:r w:rsidRPr="00DB392B">
        <w:rPr>
          <w:i/>
          <w:iCs/>
          <w:noProof/>
          <w:sz w:val="16"/>
        </w:rPr>
        <w:t>J. Ilm. Edukatif</w:t>
      </w:r>
      <w:r w:rsidRPr="00DB392B">
        <w:rPr>
          <w:noProof/>
          <w:sz w:val="16"/>
        </w:rPr>
        <w:t>, vol. 11, no. 01, pp. 224–231, 2025.</w:t>
      </w:r>
    </w:p>
    <w:p w14:paraId="08CFD46F" w14:textId="77777777" w:rsidR="00DB392B" w:rsidRPr="00DB392B" w:rsidRDefault="00DB392B" w:rsidP="00DB392B">
      <w:pPr>
        <w:widowControl w:val="0"/>
        <w:autoSpaceDE w:val="0"/>
        <w:autoSpaceDN w:val="0"/>
        <w:adjustRightInd w:val="0"/>
        <w:spacing w:after="40" w:line="240" w:lineRule="exact"/>
        <w:ind w:left="640" w:hanging="640"/>
        <w:jc w:val="both"/>
        <w:rPr>
          <w:noProof/>
          <w:sz w:val="16"/>
        </w:rPr>
      </w:pPr>
      <w:r w:rsidRPr="00DB392B">
        <w:rPr>
          <w:noProof/>
          <w:sz w:val="16"/>
        </w:rPr>
        <w:t>[6]</w:t>
      </w:r>
      <w:r w:rsidRPr="00DB392B">
        <w:rPr>
          <w:noProof/>
          <w:sz w:val="16"/>
        </w:rPr>
        <w:tab/>
        <w:t xml:space="preserve">H. Hasanbasri, P. Algusyairi, N. Nurhayuni, and M. Mudasir, “Sumber Daya Teknologi Terhadap Pelaksanaan Kurikulum di Era Digital,” </w:t>
      </w:r>
      <w:r w:rsidRPr="00DB392B">
        <w:rPr>
          <w:i/>
          <w:iCs/>
          <w:noProof/>
          <w:sz w:val="16"/>
        </w:rPr>
        <w:t>AL-MIKRAJ J. Stud. Islam dan Hum. (E-ISSN 2745-4584)</w:t>
      </w:r>
      <w:r w:rsidRPr="00DB392B">
        <w:rPr>
          <w:noProof/>
          <w:sz w:val="16"/>
        </w:rPr>
        <w:t>, vol. 4, no. 1, pp. 874–888, 2023, doi: 10.37680/almikraj.v4i1.4181.</w:t>
      </w:r>
    </w:p>
    <w:p w14:paraId="28155010" w14:textId="77777777" w:rsidR="00DB392B" w:rsidRPr="00DB392B" w:rsidRDefault="00DB392B" w:rsidP="00DB392B">
      <w:pPr>
        <w:widowControl w:val="0"/>
        <w:autoSpaceDE w:val="0"/>
        <w:autoSpaceDN w:val="0"/>
        <w:adjustRightInd w:val="0"/>
        <w:spacing w:after="40" w:line="240" w:lineRule="exact"/>
        <w:ind w:left="640" w:hanging="640"/>
        <w:jc w:val="both"/>
        <w:rPr>
          <w:noProof/>
          <w:sz w:val="16"/>
        </w:rPr>
      </w:pPr>
      <w:r w:rsidRPr="00DB392B">
        <w:rPr>
          <w:noProof/>
          <w:sz w:val="16"/>
        </w:rPr>
        <w:t>[7]</w:t>
      </w:r>
      <w:r w:rsidRPr="00DB392B">
        <w:rPr>
          <w:noProof/>
          <w:sz w:val="16"/>
        </w:rPr>
        <w:tab/>
        <w:t xml:space="preserve">A. Feldmann </w:t>
      </w:r>
      <w:r w:rsidRPr="00DB392B">
        <w:rPr>
          <w:i/>
          <w:iCs/>
          <w:noProof/>
          <w:sz w:val="16"/>
        </w:rPr>
        <w:t>et al.</w:t>
      </w:r>
      <w:r w:rsidRPr="00DB392B">
        <w:rPr>
          <w:noProof/>
          <w:sz w:val="16"/>
        </w:rPr>
        <w:t xml:space="preserve">, “The Lockdown Effect: Implications of the COVID-19 Pandemic on Internet Traffic,” </w:t>
      </w:r>
      <w:r w:rsidRPr="00DB392B">
        <w:rPr>
          <w:i/>
          <w:iCs/>
          <w:noProof/>
          <w:sz w:val="16"/>
        </w:rPr>
        <w:t>Proc. ACM SIGCOMM Internet Meas. Conf. IMC</w:t>
      </w:r>
      <w:r w:rsidRPr="00DB392B">
        <w:rPr>
          <w:noProof/>
          <w:sz w:val="16"/>
        </w:rPr>
        <w:t>, pp. 1–18, 2020, doi: 10.1145/3419394.3423658.</w:t>
      </w:r>
    </w:p>
    <w:p w14:paraId="54AD2FF5" w14:textId="77777777" w:rsidR="00DB392B" w:rsidRPr="00DB392B" w:rsidRDefault="00DB392B" w:rsidP="00DB392B">
      <w:pPr>
        <w:widowControl w:val="0"/>
        <w:autoSpaceDE w:val="0"/>
        <w:autoSpaceDN w:val="0"/>
        <w:adjustRightInd w:val="0"/>
        <w:spacing w:after="40" w:line="240" w:lineRule="exact"/>
        <w:ind w:left="640" w:hanging="640"/>
        <w:jc w:val="both"/>
        <w:rPr>
          <w:noProof/>
          <w:sz w:val="16"/>
        </w:rPr>
      </w:pPr>
      <w:r w:rsidRPr="00DB392B">
        <w:rPr>
          <w:noProof/>
          <w:sz w:val="16"/>
        </w:rPr>
        <w:t>[8]</w:t>
      </w:r>
      <w:r w:rsidRPr="00DB392B">
        <w:rPr>
          <w:noProof/>
          <w:sz w:val="16"/>
        </w:rPr>
        <w:tab/>
        <w:t xml:space="preserve">I. G. R. Wayan Indra Praekanata, Ni Putu Erna Surim Virnayanthi, Eliska Juliangkary, </w:t>
      </w:r>
      <w:r w:rsidRPr="00DB392B">
        <w:rPr>
          <w:i/>
          <w:iCs/>
          <w:noProof/>
          <w:sz w:val="16"/>
        </w:rPr>
        <w:t>Menelusuri Arah Pendidikan: Dinamika dan Inovasi Kurikulum di Indonesia</w:t>
      </w:r>
      <w:r w:rsidRPr="00DB392B">
        <w:rPr>
          <w:noProof/>
          <w:sz w:val="16"/>
        </w:rPr>
        <w:t>. PT. Sonpedia Publishing Indonesia, 2024, 2024.</w:t>
      </w:r>
    </w:p>
    <w:p w14:paraId="1315A20C" w14:textId="77777777" w:rsidR="00DB392B" w:rsidRPr="00DB392B" w:rsidRDefault="00DB392B" w:rsidP="00DB392B">
      <w:pPr>
        <w:widowControl w:val="0"/>
        <w:autoSpaceDE w:val="0"/>
        <w:autoSpaceDN w:val="0"/>
        <w:adjustRightInd w:val="0"/>
        <w:spacing w:after="40" w:line="240" w:lineRule="exact"/>
        <w:ind w:left="640" w:hanging="640"/>
        <w:jc w:val="both"/>
        <w:rPr>
          <w:noProof/>
          <w:sz w:val="16"/>
        </w:rPr>
      </w:pPr>
      <w:r w:rsidRPr="00DB392B">
        <w:rPr>
          <w:noProof/>
          <w:sz w:val="16"/>
        </w:rPr>
        <w:t>[9]</w:t>
      </w:r>
      <w:r w:rsidRPr="00DB392B">
        <w:rPr>
          <w:noProof/>
          <w:sz w:val="16"/>
        </w:rPr>
        <w:tab/>
        <w:t xml:space="preserve">Y. D. Hadiyat, “Kesenjangan Digital di Indonesia (Studi Kasus di Kabupaten Wakatobi),” </w:t>
      </w:r>
      <w:r w:rsidRPr="00DB392B">
        <w:rPr>
          <w:i/>
          <w:iCs/>
          <w:noProof/>
          <w:sz w:val="16"/>
        </w:rPr>
        <w:t>Pekommas</w:t>
      </w:r>
      <w:r w:rsidRPr="00DB392B">
        <w:rPr>
          <w:noProof/>
          <w:sz w:val="16"/>
        </w:rPr>
        <w:t>, vol. 17, no. 2, pp. 81–90, 2014, [Online]. Available: http://download.garuda.kemdikb</w:t>
      </w:r>
    </w:p>
    <w:p w14:paraId="3FF66A3F" w14:textId="77777777" w:rsidR="00DB392B" w:rsidRPr="00DB392B" w:rsidRDefault="00DB392B" w:rsidP="00DB392B">
      <w:pPr>
        <w:widowControl w:val="0"/>
        <w:autoSpaceDE w:val="0"/>
        <w:autoSpaceDN w:val="0"/>
        <w:adjustRightInd w:val="0"/>
        <w:spacing w:after="40" w:line="240" w:lineRule="exact"/>
        <w:ind w:left="640" w:hanging="640"/>
        <w:jc w:val="both"/>
        <w:rPr>
          <w:noProof/>
          <w:sz w:val="16"/>
        </w:rPr>
      </w:pPr>
      <w:r w:rsidRPr="00DB392B">
        <w:rPr>
          <w:noProof/>
          <w:sz w:val="16"/>
        </w:rPr>
        <w:t>[10]</w:t>
      </w:r>
      <w:r w:rsidRPr="00DB392B">
        <w:rPr>
          <w:noProof/>
          <w:sz w:val="16"/>
        </w:rPr>
        <w:tab/>
        <w:t xml:space="preserve">K. Firdaus, I. Universitas Muhammadiyah Sumatera Barat, M. Ritonga, and I. Universitas Muhammadiyah Sumatera Barat, “Peran Teknologi Dalam Mengatasi Krisis Pendidikan,” </w:t>
      </w:r>
      <w:r w:rsidRPr="00DB392B">
        <w:rPr>
          <w:i/>
          <w:iCs/>
          <w:noProof/>
          <w:sz w:val="16"/>
        </w:rPr>
        <w:t>J. Kepemimp. Dan Pengur. Sekol.</w:t>
      </w:r>
      <w:r w:rsidRPr="00DB392B">
        <w:rPr>
          <w:noProof/>
          <w:sz w:val="16"/>
        </w:rPr>
        <w:t>, vol. 9, no. 1, pp. 43–57, 2024, [Online]. Available: https://ejurnal.stkip-pessel.ac.id/index.php/kp/article/view/303</w:t>
      </w:r>
    </w:p>
    <w:p w14:paraId="6B56BC17" w14:textId="77777777" w:rsidR="00DB392B" w:rsidRPr="00DB392B" w:rsidRDefault="00DB392B" w:rsidP="00DB392B">
      <w:pPr>
        <w:widowControl w:val="0"/>
        <w:autoSpaceDE w:val="0"/>
        <w:autoSpaceDN w:val="0"/>
        <w:adjustRightInd w:val="0"/>
        <w:spacing w:after="40" w:line="240" w:lineRule="exact"/>
        <w:ind w:left="640" w:hanging="640"/>
        <w:jc w:val="both"/>
        <w:rPr>
          <w:noProof/>
          <w:sz w:val="16"/>
        </w:rPr>
      </w:pPr>
      <w:r w:rsidRPr="00DB392B">
        <w:rPr>
          <w:noProof/>
          <w:sz w:val="16"/>
        </w:rPr>
        <w:t>[11]</w:t>
      </w:r>
      <w:r w:rsidRPr="00DB392B">
        <w:rPr>
          <w:noProof/>
          <w:sz w:val="16"/>
        </w:rPr>
        <w:tab/>
        <w:t>P. Purwitasari and M. A. Raihan, “Strategies for Providing Base Transceiver Stations in Remote Areas to Support Community Access to Information with a Collaborative Governance Approach in Bombana Regency,” vol. 18, no. December, pp. 1–26, 2025.</w:t>
      </w:r>
    </w:p>
    <w:p w14:paraId="797AA9F3" w14:textId="77777777" w:rsidR="00DB392B" w:rsidRPr="00DB392B" w:rsidRDefault="00DB392B" w:rsidP="00DB392B">
      <w:pPr>
        <w:widowControl w:val="0"/>
        <w:autoSpaceDE w:val="0"/>
        <w:autoSpaceDN w:val="0"/>
        <w:adjustRightInd w:val="0"/>
        <w:spacing w:after="40" w:line="240" w:lineRule="exact"/>
        <w:ind w:left="640" w:hanging="640"/>
        <w:jc w:val="both"/>
        <w:rPr>
          <w:noProof/>
          <w:sz w:val="16"/>
        </w:rPr>
      </w:pPr>
      <w:r w:rsidRPr="00DB392B">
        <w:rPr>
          <w:noProof/>
          <w:sz w:val="16"/>
        </w:rPr>
        <w:t>[12]</w:t>
      </w:r>
      <w:r w:rsidRPr="00DB392B">
        <w:rPr>
          <w:noProof/>
          <w:sz w:val="16"/>
        </w:rPr>
        <w:tab/>
        <w:t xml:space="preserve">M. Ahmed, R. Seraj, and S. M. S. Islam, “The k-means algorithm: A comprehensive survey and performance evaluation,” </w:t>
      </w:r>
      <w:r w:rsidRPr="00DB392B">
        <w:rPr>
          <w:i/>
          <w:iCs/>
          <w:noProof/>
          <w:sz w:val="16"/>
        </w:rPr>
        <w:t>Electron.</w:t>
      </w:r>
      <w:r w:rsidRPr="00DB392B">
        <w:rPr>
          <w:noProof/>
          <w:sz w:val="16"/>
        </w:rPr>
        <w:t>, vol. 9, no. 8, pp. 1–12, 2020, doi: 10.3390/electronics9081295.</w:t>
      </w:r>
    </w:p>
    <w:p w14:paraId="71D6C92F" w14:textId="77777777" w:rsidR="00DB392B" w:rsidRPr="00DB392B" w:rsidRDefault="00DB392B" w:rsidP="00DB392B">
      <w:pPr>
        <w:widowControl w:val="0"/>
        <w:autoSpaceDE w:val="0"/>
        <w:autoSpaceDN w:val="0"/>
        <w:adjustRightInd w:val="0"/>
        <w:spacing w:after="40" w:line="240" w:lineRule="exact"/>
        <w:ind w:left="640" w:hanging="640"/>
        <w:jc w:val="both"/>
        <w:rPr>
          <w:noProof/>
          <w:sz w:val="16"/>
        </w:rPr>
      </w:pPr>
      <w:r w:rsidRPr="00DB392B">
        <w:rPr>
          <w:noProof/>
          <w:sz w:val="16"/>
        </w:rPr>
        <w:t>[13]</w:t>
      </w:r>
      <w:r w:rsidRPr="00DB392B">
        <w:rPr>
          <w:noProof/>
          <w:sz w:val="16"/>
        </w:rPr>
        <w:tab/>
        <w:t xml:space="preserve">N. Qamar and F. Syah Rezah, </w:t>
      </w:r>
      <w:r w:rsidRPr="00DB392B">
        <w:rPr>
          <w:i/>
          <w:iCs/>
          <w:noProof/>
          <w:sz w:val="16"/>
        </w:rPr>
        <w:t>Metode Penelitian Hukum: Doktrinal dan Non-Doktrinal</w:t>
      </w:r>
      <w:r w:rsidRPr="00DB392B">
        <w:rPr>
          <w:noProof/>
          <w:sz w:val="16"/>
        </w:rPr>
        <w:t>. CV. Social Politic Genius (SIGn), 2020.</w:t>
      </w:r>
    </w:p>
    <w:p w14:paraId="57F0FE4B" w14:textId="77777777" w:rsidR="00DB392B" w:rsidRPr="00DB392B" w:rsidRDefault="00DB392B" w:rsidP="00DB392B">
      <w:pPr>
        <w:widowControl w:val="0"/>
        <w:autoSpaceDE w:val="0"/>
        <w:autoSpaceDN w:val="0"/>
        <w:adjustRightInd w:val="0"/>
        <w:spacing w:after="40" w:line="240" w:lineRule="exact"/>
        <w:ind w:left="640" w:hanging="640"/>
        <w:jc w:val="both"/>
        <w:rPr>
          <w:noProof/>
          <w:sz w:val="16"/>
        </w:rPr>
      </w:pPr>
      <w:r w:rsidRPr="00DB392B">
        <w:rPr>
          <w:noProof/>
          <w:sz w:val="16"/>
        </w:rPr>
        <w:lastRenderedPageBreak/>
        <w:t>[14]</w:t>
      </w:r>
      <w:r w:rsidRPr="00DB392B">
        <w:rPr>
          <w:noProof/>
          <w:sz w:val="16"/>
        </w:rPr>
        <w:tab/>
        <w:t xml:space="preserve">Z. Dobesova, “Evaluation of Orange data mining software and examples for lecturing machine learning tasks in geoinformatics,” </w:t>
      </w:r>
      <w:r w:rsidRPr="00DB392B">
        <w:rPr>
          <w:i/>
          <w:iCs/>
          <w:noProof/>
          <w:sz w:val="16"/>
        </w:rPr>
        <w:t>Comput. Appl. Eng. Educ.</w:t>
      </w:r>
      <w:r w:rsidRPr="00DB392B">
        <w:rPr>
          <w:noProof/>
          <w:sz w:val="16"/>
        </w:rPr>
        <w:t>, vol. 32, no. 4, pp. 1–18, 2024, doi: 10.1002/cae.22735.</w:t>
      </w:r>
    </w:p>
    <w:p w14:paraId="53586494" w14:textId="77777777" w:rsidR="00DB392B" w:rsidRPr="00DB392B" w:rsidRDefault="00DB392B" w:rsidP="00DB392B">
      <w:pPr>
        <w:widowControl w:val="0"/>
        <w:autoSpaceDE w:val="0"/>
        <w:autoSpaceDN w:val="0"/>
        <w:adjustRightInd w:val="0"/>
        <w:spacing w:after="40" w:line="240" w:lineRule="exact"/>
        <w:ind w:left="640" w:hanging="640"/>
        <w:jc w:val="both"/>
        <w:rPr>
          <w:noProof/>
          <w:sz w:val="16"/>
        </w:rPr>
      </w:pPr>
      <w:r w:rsidRPr="00DB392B">
        <w:rPr>
          <w:noProof/>
          <w:sz w:val="16"/>
        </w:rPr>
        <w:t>[15]</w:t>
      </w:r>
      <w:r w:rsidRPr="00DB392B">
        <w:rPr>
          <w:noProof/>
          <w:sz w:val="16"/>
        </w:rPr>
        <w:tab/>
        <w:t xml:space="preserve">E. Retnoningsih and R. Pramudita, “Mengenal Machine Learning Dengan Teknik Supervised Dan Unsupervised Learning Menggunakan Python,” </w:t>
      </w:r>
      <w:r w:rsidRPr="00DB392B">
        <w:rPr>
          <w:i/>
          <w:iCs/>
          <w:noProof/>
          <w:sz w:val="16"/>
        </w:rPr>
        <w:t>Bina Insa. Ict J.</w:t>
      </w:r>
      <w:r w:rsidRPr="00DB392B">
        <w:rPr>
          <w:noProof/>
          <w:sz w:val="16"/>
        </w:rPr>
        <w:t>, vol. 7, no. 2, p. 156, 2020, doi: 10.51211/biict.v7i2.1422.</w:t>
      </w:r>
    </w:p>
    <w:p w14:paraId="011759BC" w14:textId="77777777" w:rsidR="00DB392B" w:rsidRPr="00DB392B" w:rsidRDefault="00DB392B" w:rsidP="00DB392B">
      <w:pPr>
        <w:widowControl w:val="0"/>
        <w:autoSpaceDE w:val="0"/>
        <w:autoSpaceDN w:val="0"/>
        <w:adjustRightInd w:val="0"/>
        <w:spacing w:after="40" w:line="240" w:lineRule="exact"/>
        <w:ind w:left="640" w:hanging="640"/>
        <w:jc w:val="both"/>
        <w:rPr>
          <w:noProof/>
          <w:sz w:val="16"/>
        </w:rPr>
      </w:pPr>
      <w:r w:rsidRPr="00DB392B">
        <w:rPr>
          <w:noProof/>
          <w:sz w:val="16"/>
        </w:rPr>
        <w:t>[16]</w:t>
      </w:r>
      <w:r w:rsidRPr="00DB392B">
        <w:rPr>
          <w:noProof/>
          <w:sz w:val="16"/>
        </w:rPr>
        <w:tab/>
        <w:t xml:space="preserve">M. Salihoun, “State of Art of Data Mining and Learning Analytics Tools in Higher Education,” </w:t>
      </w:r>
      <w:r w:rsidRPr="00DB392B">
        <w:rPr>
          <w:i/>
          <w:iCs/>
          <w:noProof/>
          <w:sz w:val="16"/>
        </w:rPr>
        <w:t>Int. J. Emerg. Technol. Learn.</w:t>
      </w:r>
      <w:r w:rsidRPr="00DB392B">
        <w:rPr>
          <w:noProof/>
          <w:sz w:val="16"/>
        </w:rPr>
        <w:t>, vol. 15, no. 21, pp. 58–76, 2020, doi: 10.3991/ijet.v15i21.16435.</w:t>
      </w:r>
    </w:p>
    <w:p w14:paraId="77DA3E36" w14:textId="77777777" w:rsidR="00DB392B" w:rsidRPr="00DB392B" w:rsidRDefault="00DB392B" w:rsidP="00DB392B">
      <w:pPr>
        <w:widowControl w:val="0"/>
        <w:autoSpaceDE w:val="0"/>
        <w:autoSpaceDN w:val="0"/>
        <w:adjustRightInd w:val="0"/>
        <w:spacing w:after="40" w:line="240" w:lineRule="exact"/>
        <w:ind w:left="640" w:hanging="640"/>
        <w:jc w:val="both"/>
        <w:rPr>
          <w:noProof/>
          <w:sz w:val="16"/>
        </w:rPr>
      </w:pPr>
      <w:r w:rsidRPr="00DB392B">
        <w:rPr>
          <w:noProof/>
          <w:sz w:val="16"/>
        </w:rPr>
        <w:t>[17]</w:t>
      </w:r>
      <w:r w:rsidRPr="00DB392B">
        <w:rPr>
          <w:noProof/>
          <w:sz w:val="16"/>
        </w:rPr>
        <w:tab/>
        <w:t xml:space="preserve">M. Alshamrani, </w:t>
      </w:r>
      <w:r w:rsidRPr="00DB392B">
        <w:rPr>
          <w:rFonts w:ascii="Segoe UI Symbol" w:hAnsi="Segoe UI Symbol" w:cs="Segoe UI Symbol"/>
          <w:noProof/>
          <w:sz w:val="16"/>
        </w:rPr>
        <w:t>✉</w:t>
      </w:r>
      <w:r w:rsidRPr="00DB392B">
        <w:rPr>
          <w:noProof/>
          <w:sz w:val="16"/>
        </w:rPr>
        <w:t xml:space="preserve"> Sager Alharthi, M. Helmi, and T. Alwadei, “Journal of Business and Management Studies Determinants of Employee Retention in Pharmaceutical Companies: Case of Saudi Arabia,” </w:t>
      </w:r>
      <w:r w:rsidRPr="00DB392B">
        <w:rPr>
          <w:i/>
          <w:iCs/>
          <w:noProof/>
          <w:sz w:val="16"/>
        </w:rPr>
        <w:t>Determ. Empl. Retent. Pharm. Co. Case Saudi Arab.</w:t>
      </w:r>
      <w:r w:rsidRPr="00DB392B">
        <w:rPr>
          <w:noProof/>
          <w:sz w:val="16"/>
        </w:rPr>
        <w:t>, no. 2709–0876, pp. 8–22, 2023, doi: 10.32996/jbms.</w:t>
      </w:r>
    </w:p>
    <w:p w14:paraId="0A919150" w14:textId="77777777" w:rsidR="00DB392B" w:rsidRPr="00DB392B" w:rsidRDefault="00DB392B" w:rsidP="00DB392B">
      <w:pPr>
        <w:widowControl w:val="0"/>
        <w:autoSpaceDE w:val="0"/>
        <w:autoSpaceDN w:val="0"/>
        <w:adjustRightInd w:val="0"/>
        <w:spacing w:after="40" w:line="240" w:lineRule="exact"/>
        <w:ind w:left="640" w:hanging="640"/>
        <w:jc w:val="both"/>
        <w:rPr>
          <w:noProof/>
          <w:sz w:val="16"/>
        </w:rPr>
      </w:pPr>
      <w:r w:rsidRPr="00DB392B">
        <w:rPr>
          <w:noProof/>
          <w:sz w:val="16"/>
        </w:rPr>
        <w:t>[18]</w:t>
      </w:r>
      <w:r w:rsidRPr="00DB392B">
        <w:rPr>
          <w:noProof/>
          <w:sz w:val="16"/>
        </w:rPr>
        <w:tab/>
        <w:t xml:space="preserve">I. Budiman, T. Prahasto, and Y. Christyono, “Data Clustering Menggunakan Metodologi CRISP-DM Untuk Pengenalan Pola Proporsi Pelaksanaan Tridharma,” </w:t>
      </w:r>
      <w:r w:rsidRPr="00DB392B">
        <w:rPr>
          <w:i/>
          <w:iCs/>
          <w:noProof/>
          <w:sz w:val="16"/>
        </w:rPr>
        <w:t>J. Sist. Inf. Bisnis</w:t>
      </w:r>
      <w:r w:rsidRPr="00DB392B">
        <w:rPr>
          <w:noProof/>
          <w:sz w:val="16"/>
        </w:rPr>
        <w:t>, vol. 1, no. 3, pp. 15–16, 2014, doi: 10.21456/vol1iss3pp129-134.</w:t>
      </w:r>
    </w:p>
    <w:p w14:paraId="0D80541A" w14:textId="77777777" w:rsidR="00DB392B" w:rsidRPr="00DB392B" w:rsidRDefault="00DB392B" w:rsidP="00DB392B">
      <w:pPr>
        <w:widowControl w:val="0"/>
        <w:autoSpaceDE w:val="0"/>
        <w:autoSpaceDN w:val="0"/>
        <w:adjustRightInd w:val="0"/>
        <w:spacing w:after="40" w:line="240" w:lineRule="exact"/>
        <w:ind w:left="640" w:hanging="640"/>
        <w:jc w:val="both"/>
        <w:rPr>
          <w:noProof/>
          <w:sz w:val="16"/>
        </w:rPr>
      </w:pPr>
      <w:r w:rsidRPr="00DB392B">
        <w:rPr>
          <w:noProof/>
          <w:sz w:val="16"/>
        </w:rPr>
        <w:t>[19]</w:t>
      </w:r>
      <w:r w:rsidRPr="00DB392B">
        <w:rPr>
          <w:noProof/>
          <w:sz w:val="16"/>
        </w:rPr>
        <w:tab/>
        <w:t xml:space="preserve">S. Naeem, A. Ali, S. Anam, and M. M. Ahmed, “An Unsupervised Machine Learning Algorithms: Comprehensive Review,” </w:t>
      </w:r>
      <w:r w:rsidRPr="00DB392B">
        <w:rPr>
          <w:i/>
          <w:iCs/>
          <w:noProof/>
          <w:sz w:val="16"/>
        </w:rPr>
        <w:t>Int. J. Comput. Digit. Syst.</w:t>
      </w:r>
      <w:r w:rsidRPr="00DB392B">
        <w:rPr>
          <w:noProof/>
          <w:sz w:val="16"/>
        </w:rPr>
        <w:t>, vol. 13, no. 1, pp. 911–921, 2023, doi: 10.12785/ijcds/130172.</w:t>
      </w:r>
    </w:p>
    <w:p w14:paraId="0F27191A" w14:textId="77777777" w:rsidR="00DB392B" w:rsidRPr="00DB392B" w:rsidRDefault="00DB392B" w:rsidP="00DB392B">
      <w:pPr>
        <w:widowControl w:val="0"/>
        <w:autoSpaceDE w:val="0"/>
        <w:autoSpaceDN w:val="0"/>
        <w:adjustRightInd w:val="0"/>
        <w:spacing w:after="40" w:line="240" w:lineRule="exact"/>
        <w:ind w:left="640" w:hanging="640"/>
        <w:jc w:val="both"/>
        <w:rPr>
          <w:noProof/>
          <w:sz w:val="16"/>
        </w:rPr>
      </w:pPr>
      <w:r w:rsidRPr="00DB392B">
        <w:rPr>
          <w:noProof/>
          <w:sz w:val="16"/>
        </w:rPr>
        <w:t>[20]</w:t>
      </w:r>
      <w:r w:rsidRPr="00DB392B">
        <w:rPr>
          <w:noProof/>
          <w:sz w:val="16"/>
        </w:rPr>
        <w:tab/>
        <w:t xml:space="preserve">Y. Durachman, “Clustering Student Behavioral Patterns: A Data </w:t>
      </w:r>
      <w:r w:rsidRPr="00DB392B">
        <w:rPr>
          <w:noProof/>
          <w:sz w:val="16"/>
        </w:rPr>
        <w:t xml:space="preserve">Mining Approach Using K-Means for Analyzing Study Hours, Attendance, and Tutoring Sessions in Educational Achievement,” </w:t>
      </w:r>
      <w:r w:rsidRPr="00DB392B">
        <w:rPr>
          <w:i/>
          <w:iCs/>
          <w:noProof/>
          <w:sz w:val="16"/>
        </w:rPr>
        <w:t>Artif. Intell. Learn.</w:t>
      </w:r>
      <w:r w:rsidRPr="00DB392B">
        <w:rPr>
          <w:noProof/>
          <w:sz w:val="16"/>
        </w:rPr>
        <w:t>, vol. 1, no. 1, pp. 35–53, 2025, doi: 10.63913/ail.v1i1.5.</w:t>
      </w:r>
    </w:p>
    <w:p w14:paraId="69FAC200" w14:textId="77777777" w:rsidR="00DB392B" w:rsidRPr="00DB392B" w:rsidRDefault="00DB392B" w:rsidP="00DB392B">
      <w:pPr>
        <w:widowControl w:val="0"/>
        <w:autoSpaceDE w:val="0"/>
        <w:autoSpaceDN w:val="0"/>
        <w:adjustRightInd w:val="0"/>
        <w:spacing w:after="40" w:line="240" w:lineRule="exact"/>
        <w:ind w:left="640" w:hanging="640"/>
        <w:jc w:val="both"/>
        <w:rPr>
          <w:noProof/>
          <w:sz w:val="16"/>
        </w:rPr>
      </w:pPr>
      <w:r w:rsidRPr="00DB392B">
        <w:rPr>
          <w:noProof/>
          <w:sz w:val="16"/>
        </w:rPr>
        <w:t>[21]</w:t>
      </w:r>
      <w:r w:rsidRPr="00DB392B">
        <w:rPr>
          <w:noProof/>
          <w:sz w:val="16"/>
        </w:rPr>
        <w:tab/>
        <w:t xml:space="preserve">B. Chong, “K-means clustering algorithm: a brief review,” </w:t>
      </w:r>
      <w:r w:rsidRPr="00DB392B">
        <w:rPr>
          <w:i/>
          <w:iCs/>
          <w:noProof/>
          <w:sz w:val="16"/>
        </w:rPr>
        <w:t>Acad. J. Comput. Inf. Sci.</w:t>
      </w:r>
      <w:r w:rsidRPr="00DB392B">
        <w:rPr>
          <w:noProof/>
          <w:sz w:val="16"/>
        </w:rPr>
        <w:t>, vol. 4, no. 5, pp. 37–40, 2021, doi: 10.25236/ajcis.2021.040506.</w:t>
      </w:r>
    </w:p>
    <w:p w14:paraId="53F165BF" w14:textId="77777777" w:rsidR="00DB392B" w:rsidRPr="00DB392B" w:rsidRDefault="00DB392B" w:rsidP="00DB392B">
      <w:pPr>
        <w:widowControl w:val="0"/>
        <w:autoSpaceDE w:val="0"/>
        <w:autoSpaceDN w:val="0"/>
        <w:adjustRightInd w:val="0"/>
        <w:spacing w:after="40" w:line="240" w:lineRule="exact"/>
        <w:ind w:left="640" w:hanging="640"/>
        <w:jc w:val="both"/>
        <w:rPr>
          <w:noProof/>
          <w:sz w:val="16"/>
        </w:rPr>
      </w:pPr>
      <w:r w:rsidRPr="00DB392B">
        <w:rPr>
          <w:noProof/>
          <w:sz w:val="16"/>
        </w:rPr>
        <w:t>[22]</w:t>
      </w:r>
      <w:r w:rsidRPr="00DB392B">
        <w:rPr>
          <w:noProof/>
          <w:sz w:val="16"/>
        </w:rPr>
        <w:tab/>
        <w:t xml:space="preserve">C. Schröer, F. Kruse, and J. M. Gómez, “A systematic literature review on applying CRISP-DM process model,” </w:t>
      </w:r>
      <w:r w:rsidRPr="00DB392B">
        <w:rPr>
          <w:i/>
          <w:iCs/>
          <w:noProof/>
          <w:sz w:val="16"/>
        </w:rPr>
        <w:t>Procedia Comput. Sci.</w:t>
      </w:r>
      <w:r w:rsidRPr="00DB392B">
        <w:rPr>
          <w:noProof/>
          <w:sz w:val="16"/>
        </w:rPr>
        <w:t>, vol. 181, no. 2019, pp. 526–534, 2021, doi: 10.1016/j.procs.2021.01.199.</w:t>
      </w:r>
    </w:p>
    <w:p w14:paraId="6ED931DE" w14:textId="77777777" w:rsidR="00DB392B" w:rsidRPr="00DB392B" w:rsidRDefault="00DB392B" w:rsidP="00DB392B">
      <w:pPr>
        <w:widowControl w:val="0"/>
        <w:autoSpaceDE w:val="0"/>
        <w:autoSpaceDN w:val="0"/>
        <w:adjustRightInd w:val="0"/>
        <w:spacing w:after="40" w:line="240" w:lineRule="exact"/>
        <w:ind w:left="640" w:hanging="640"/>
        <w:jc w:val="both"/>
        <w:rPr>
          <w:noProof/>
          <w:sz w:val="16"/>
        </w:rPr>
      </w:pPr>
      <w:r w:rsidRPr="00DB392B">
        <w:rPr>
          <w:noProof/>
          <w:sz w:val="16"/>
        </w:rPr>
        <w:t>[23]</w:t>
      </w:r>
      <w:r w:rsidRPr="00DB392B">
        <w:rPr>
          <w:noProof/>
          <w:sz w:val="16"/>
        </w:rPr>
        <w:tab/>
        <w:t xml:space="preserve">A. M. Shimaoka, R. C. Ferreira, and A. Goldman, “The evolution of CRISP-DM for Data Science: Methods, Processes and Frameworks,” </w:t>
      </w:r>
      <w:r w:rsidRPr="00DB392B">
        <w:rPr>
          <w:i/>
          <w:iCs/>
          <w:noProof/>
          <w:sz w:val="16"/>
        </w:rPr>
        <w:t>SBC Rev. Comput. Sci.</w:t>
      </w:r>
      <w:r w:rsidRPr="00DB392B">
        <w:rPr>
          <w:noProof/>
          <w:sz w:val="16"/>
        </w:rPr>
        <w:t>, vol. 4, no. 1, pp. 28–43, 2024, doi: 10.5753/reviews.2024.3757.</w:t>
      </w:r>
    </w:p>
    <w:p w14:paraId="1D5AF78E" w14:textId="77777777" w:rsidR="00DB392B" w:rsidRPr="00DB392B" w:rsidRDefault="00DB392B" w:rsidP="00DB392B">
      <w:pPr>
        <w:widowControl w:val="0"/>
        <w:autoSpaceDE w:val="0"/>
        <w:autoSpaceDN w:val="0"/>
        <w:adjustRightInd w:val="0"/>
        <w:spacing w:after="40" w:line="240" w:lineRule="exact"/>
        <w:ind w:left="640" w:hanging="640"/>
        <w:jc w:val="both"/>
        <w:rPr>
          <w:noProof/>
          <w:sz w:val="16"/>
        </w:rPr>
      </w:pPr>
      <w:r w:rsidRPr="00DB392B">
        <w:rPr>
          <w:noProof/>
          <w:sz w:val="16"/>
        </w:rPr>
        <w:t>[24]</w:t>
      </w:r>
      <w:r w:rsidRPr="00DB392B">
        <w:rPr>
          <w:noProof/>
          <w:sz w:val="16"/>
        </w:rPr>
        <w:tab/>
        <w:t xml:space="preserve">U. Kannengiesser and J. S. Gero, “Modelling the Design of Models: an Example Using Crisp-Dm,” </w:t>
      </w:r>
      <w:r w:rsidRPr="00DB392B">
        <w:rPr>
          <w:i/>
          <w:iCs/>
          <w:noProof/>
          <w:sz w:val="16"/>
        </w:rPr>
        <w:t>Proc. Des. Soc.</w:t>
      </w:r>
      <w:r w:rsidRPr="00DB392B">
        <w:rPr>
          <w:noProof/>
          <w:sz w:val="16"/>
        </w:rPr>
        <w:t>, vol. 3, no. JULY, pp. 2705–2714, 2023, doi: 10.1017/pds.2023.271.</w:t>
      </w:r>
    </w:p>
    <w:p w14:paraId="45D7B743" w14:textId="77777777" w:rsidR="00DB392B" w:rsidRPr="00DB392B" w:rsidRDefault="00DB392B" w:rsidP="00DB392B">
      <w:pPr>
        <w:widowControl w:val="0"/>
        <w:autoSpaceDE w:val="0"/>
        <w:autoSpaceDN w:val="0"/>
        <w:adjustRightInd w:val="0"/>
        <w:spacing w:after="40" w:line="240" w:lineRule="exact"/>
        <w:ind w:left="640" w:hanging="640"/>
        <w:jc w:val="both"/>
        <w:rPr>
          <w:noProof/>
          <w:sz w:val="16"/>
        </w:rPr>
      </w:pPr>
      <w:r w:rsidRPr="00DB392B">
        <w:rPr>
          <w:noProof/>
          <w:sz w:val="16"/>
        </w:rPr>
        <w:t>[25]</w:t>
      </w:r>
      <w:r w:rsidRPr="00DB392B">
        <w:rPr>
          <w:noProof/>
          <w:sz w:val="16"/>
        </w:rPr>
        <w:tab/>
        <w:t xml:space="preserve">M. Elkabalawy, A. Al-Sakkaf, E. Mohammed Abdelkader, and G. Alfalah, “CRISP-DM-Based Data-Driven Approach for Building Energy Prediction Utilizing Indoor and Environmental Factors,” </w:t>
      </w:r>
      <w:r w:rsidRPr="00DB392B">
        <w:rPr>
          <w:i/>
          <w:iCs/>
          <w:noProof/>
          <w:sz w:val="16"/>
        </w:rPr>
        <w:t>Sustain.</w:t>
      </w:r>
      <w:r w:rsidRPr="00DB392B">
        <w:rPr>
          <w:noProof/>
          <w:sz w:val="16"/>
        </w:rPr>
        <w:t>, vol. 16, no. 17, 2024, doi: 10.3390/su16177249.</w:t>
      </w:r>
    </w:p>
    <w:p w14:paraId="57DBF316" w14:textId="3D954D3B" w:rsidR="008147B5" w:rsidRPr="00156B74" w:rsidRDefault="00DB392B" w:rsidP="00DB392B">
      <w:pPr>
        <w:pStyle w:val="references"/>
        <w:numPr>
          <w:ilvl w:val="0"/>
          <w:numId w:val="0"/>
        </w:numPr>
        <w:autoSpaceDE w:val="0"/>
        <w:autoSpaceDN w:val="0"/>
        <w:adjustRightInd w:val="0"/>
        <w:jc w:val="left"/>
      </w:pPr>
      <w:r>
        <w:fldChar w:fldCharType="end"/>
      </w:r>
    </w:p>
    <w:p w14:paraId="67664B9A" w14:textId="77777777" w:rsidR="008147B5" w:rsidRDefault="008147B5" w:rsidP="008147B5">
      <w:pPr>
        <w:pStyle w:val="references"/>
        <w:numPr>
          <w:ilvl w:val="0"/>
          <w:numId w:val="0"/>
        </w:numPr>
        <w:ind w:left="354"/>
      </w:pPr>
    </w:p>
    <w:p w14:paraId="481D7272" w14:textId="77777777" w:rsidR="009303D9" w:rsidRDefault="009303D9" w:rsidP="00836367">
      <w:pPr>
        <w:pStyle w:val="references"/>
        <w:numPr>
          <w:ilvl w:val="0"/>
          <w:numId w:val="0"/>
        </w:numPr>
        <w:ind w:left="360" w:hanging="360"/>
      </w:pPr>
    </w:p>
    <w:p w14:paraId="2CBC4D6A" w14:textId="3F38F2AB" w:rsidR="00836367" w:rsidRPr="00F96569" w:rsidRDefault="00836367" w:rsidP="005550A8">
      <w:pPr>
        <w:pStyle w:val="references"/>
        <w:numPr>
          <w:ilvl w:val="0"/>
          <w:numId w:val="0"/>
        </w:numPr>
        <w:spacing w:line="240" w:lineRule="auto"/>
        <w:ind w:left="360" w:hanging="360"/>
        <w:rPr>
          <w:rFonts w:eastAsia="SimSun"/>
          <w:b/>
          <w:noProof w:val="0"/>
          <w:color w:val="FF0000"/>
          <w:spacing w:val="-1"/>
          <w:sz w:val="20"/>
          <w:szCs w:val="20"/>
          <w:lang w:val="x-none" w:eastAsia="x-none"/>
        </w:rPr>
        <w:sectPr w:rsidR="00836367" w:rsidRPr="00F96569" w:rsidSect="003B4E04">
          <w:type w:val="continuous"/>
          <w:pgSz w:w="11906" w:h="16838" w:code="9"/>
          <w:pgMar w:top="1080" w:right="907" w:bottom="1440" w:left="907" w:header="720" w:footer="720" w:gutter="0"/>
          <w:cols w:num="2" w:space="360"/>
          <w:docGrid w:linePitch="360"/>
        </w:sectPr>
      </w:pPr>
    </w:p>
    <w:p w14:paraId="4EF2B8B8" w14:textId="760DAC82" w:rsidR="009303D9" w:rsidRDefault="009303D9" w:rsidP="005B520E"/>
    <w:sectPr w:rsidR="009303D9"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9178139" w14:textId="77777777" w:rsidR="00360BC1" w:rsidRDefault="00360BC1" w:rsidP="001A3B3D">
      <w:r>
        <w:separator/>
      </w:r>
    </w:p>
  </w:endnote>
  <w:endnote w:type="continuationSeparator" w:id="0">
    <w:p w14:paraId="2F69FBC0" w14:textId="77777777" w:rsidR="00360BC1" w:rsidRDefault="00360BC1"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E75918" w14:textId="77777777" w:rsidR="001A3B3D" w:rsidRPr="006F6D3D" w:rsidRDefault="001A3B3D"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8188229" w14:textId="77777777" w:rsidR="00360BC1" w:rsidRDefault="00360BC1" w:rsidP="001A3B3D">
      <w:r>
        <w:separator/>
      </w:r>
    </w:p>
  </w:footnote>
  <w:footnote w:type="continuationSeparator" w:id="0">
    <w:p w14:paraId="41E1CE27" w14:textId="77777777" w:rsidR="00360BC1" w:rsidRDefault="00360BC1" w:rsidP="001A3B3D">
      <w:r>
        <w:continuationSeparator/>
      </w:r>
    </w:p>
  </w:footnote>
  <w:footnote w:id="1">
    <w:p w14:paraId="1701A10D" w14:textId="4F6EF58F" w:rsidR="000507F4" w:rsidRDefault="000507F4" w:rsidP="000507F4">
      <w:pPr>
        <w:pStyle w:val="FootnoteText"/>
        <w:jc w:val="both"/>
      </w:pPr>
      <w:r>
        <w:rPr>
          <w:rStyle w:val="FootnoteReference"/>
        </w:rPr>
        <w:footnoteRef/>
      </w:r>
      <w:hyperlink r:id="rId1" w:history="1">
        <w:r w:rsidR="004E0FCE" w:rsidRPr="00D3371E">
          <w:rPr>
            <w:rStyle w:val="Hyperlink"/>
          </w:rPr>
          <w:t>https://github.com/eruu250/Dataset-Orange</w:t>
        </w:r>
      </w:hyperlink>
      <w:r w:rsidR="004E0FCE">
        <w:t xml:space="preserve"> (URL Github)</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5FD52BA8"/>
    <w:multiLevelType w:val="hybridMultilevel"/>
    <w:tmpl w:val="156C5048"/>
    <w:lvl w:ilvl="0" w:tplc="04090001">
      <w:start w:val="1"/>
      <w:numFmt w:val="bullet"/>
      <w:lvlText w:val=""/>
      <w:lvlJc w:val="left"/>
      <w:pPr>
        <w:ind w:left="648" w:hanging="360"/>
      </w:pPr>
      <w:rPr>
        <w:rFonts w:ascii="Symbol" w:hAnsi="Symbol"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20" w15:restartNumberingAfterBreak="0">
    <w:nsid w:val="628D11BC"/>
    <w:multiLevelType w:val="hybridMultilevel"/>
    <w:tmpl w:val="1C86B7B2"/>
    <w:lvl w:ilvl="0" w:tplc="04090003">
      <w:start w:val="1"/>
      <w:numFmt w:val="bullet"/>
      <w:lvlText w:val="o"/>
      <w:lvlJc w:val="left"/>
      <w:pPr>
        <w:ind w:left="648" w:hanging="360"/>
      </w:pPr>
      <w:rPr>
        <w:rFonts w:ascii="Courier New" w:hAnsi="Courier New" w:cs="Courier New"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21"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2"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3" w15:restartNumberingAfterBreak="0">
    <w:nsid w:val="6D2E4529"/>
    <w:multiLevelType w:val="hybridMultilevel"/>
    <w:tmpl w:val="D862E8DE"/>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4" w15:restartNumberingAfterBreak="0">
    <w:nsid w:val="7EBA7AB3"/>
    <w:multiLevelType w:val="hybridMultilevel"/>
    <w:tmpl w:val="CB54D46A"/>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5" w15:restartNumberingAfterBreak="0">
    <w:nsid w:val="7F0004B5"/>
    <w:multiLevelType w:val="hybridMultilevel"/>
    <w:tmpl w:val="9D9E38DA"/>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num w:numId="1" w16cid:durableId="1369909383">
    <w:abstractNumId w:val="14"/>
  </w:num>
  <w:num w:numId="2" w16cid:durableId="568543031">
    <w:abstractNumId w:val="21"/>
  </w:num>
  <w:num w:numId="3" w16cid:durableId="1207790780">
    <w:abstractNumId w:val="13"/>
  </w:num>
  <w:num w:numId="4" w16cid:durableId="629168631">
    <w:abstractNumId w:val="16"/>
  </w:num>
  <w:num w:numId="5" w16cid:durableId="1032806882">
    <w:abstractNumId w:val="16"/>
  </w:num>
  <w:num w:numId="6" w16cid:durableId="1614826021">
    <w:abstractNumId w:val="16"/>
  </w:num>
  <w:num w:numId="7" w16cid:durableId="1871990542">
    <w:abstractNumId w:val="16"/>
  </w:num>
  <w:num w:numId="8" w16cid:durableId="2088458160">
    <w:abstractNumId w:val="18"/>
  </w:num>
  <w:num w:numId="9" w16cid:durableId="231694775">
    <w:abstractNumId w:val="22"/>
  </w:num>
  <w:num w:numId="10" w16cid:durableId="2126189682">
    <w:abstractNumId w:val="15"/>
  </w:num>
  <w:num w:numId="11" w16cid:durableId="771515552">
    <w:abstractNumId w:val="12"/>
  </w:num>
  <w:num w:numId="12" w16cid:durableId="1603688421">
    <w:abstractNumId w:val="11"/>
  </w:num>
  <w:num w:numId="13" w16cid:durableId="308025467">
    <w:abstractNumId w:val="0"/>
  </w:num>
  <w:num w:numId="14" w16cid:durableId="915015855">
    <w:abstractNumId w:val="10"/>
  </w:num>
  <w:num w:numId="15" w16cid:durableId="124853704">
    <w:abstractNumId w:val="8"/>
  </w:num>
  <w:num w:numId="16" w16cid:durableId="378433823">
    <w:abstractNumId w:val="7"/>
  </w:num>
  <w:num w:numId="17" w16cid:durableId="178550123">
    <w:abstractNumId w:val="6"/>
  </w:num>
  <w:num w:numId="18" w16cid:durableId="1882938436">
    <w:abstractNumId w:val="5"/>
  </w:num>
  <w:num w:numId="19" w16cid:durableId="1292051459">
    <w:abstractNumId w:val="9"/>
  </w:num>
  <w:num w:numId="20" w16cid:durableId="439644133">
    <w:abstractNumId w:val="4"/>
  </w:num>
  <w:num w:numId="21" w16cid:durableId="277882354">
    <w:abstractNumId w:val="3"/>
  </w:num>
  <w:num w:numId="22" w16cid:durableId="85808594">
    <w:abstractNumId w:val="2"/>
  </w:num>
  <w:num w:numId="23" w16cid:durableId="306714086">
    <w:abstractNumId w:val="1"/>
  </w:num>
  <w:num w:numId="24" w16cid:durableId="276639338">
    <w:abstractNumId w:val="17"/>
  </w:num>
  <w:num w:numId="25" w16cid:durableId="1815681251">
    <w:abstractNumId w:val="19"/>
  </w:num>
  <w:num w:numId="26" w16cid:durableId="508182694">
    <w:abstractNumId w:val="20"/>
  </w:num>
  <w:num w:numId="27" w16cid:durableId="1098253100">
    <w:abstractNumId w:val="23"/>
  </w:num>
  <w:num w:numId="28" w16cid:durableId="1907565719">
    <w:abstractNumId w:val="25"/>
  </w:num>
  <w:num w:numId="29" w16cid:durableId="117199368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507F4"/>
    <w:rsid w:val="00051E0C"/>
    <w:rsid w:val="00057677"/>
    <w:rsid w:val="00066817"/>
    <w:rsid w:val="00073688"/>
    <w:rsid w:val="0008758A"/>
    <w:rsid w:val="000C1E68"/>
    <w:rsid w:val="000F741F"/>
    <w:rsid w:val="001313BB"/>
    <w:rsid w:val="001A2454"/>
    <w:rsid w:val="001A2EFD"/>
    <w:rsid w:val="001A3B3D"/>
    <w:rsid w:val="001B67DC"/>
    <w:rsid w:val="001F0999"/>
    <w:rsid w:val="00216721"/>
    <w:rsid w:val="002254A9"/>
    <w:rsid w:val="00233D97"/>
    <w:rsid w:val="002347A2"/>
    <w:rsid w:val="002850E3"/>
    <w:rsid w:val="002C1AE6"/>
    <w:rsid w:val="002D1A6F"/>
    <w:rsid w:val="00341239"/>
    <w:rsid w:val="00354FCF"/>
    <w:rsid w:val="00360BC1"/>
    <w:rsid w:val="003628DD"/>
    <w:rsid w:val="0038478E"/>
    <w:rsid w:val="003930C7"/>
    <w:rsid w:val="003A19E2"/>
    <w:rsid w:val="003B2B40"/>
    <w:rsid w:val="003B2F3D"/>
    <w:rsid w:val="003B4E04"/>
    <w:rsid w:val="003F5A08"/>
    <w:rsid w:val="0040403B"/>
    <w:rsid w:val="00420716"/>
    <w:rsid w:val="004325FB"/>
    <w:rsid w:val="004432BA"/>
    <w:rsid w:val="0044407E"/>
    <w:rsid w:val="00447BB9"/>
    <w:rsid w:val="0046031D"/>
    <w:rsid w:val="00473AC9"/>
    <w:rsid w:val="004D72B5"/>
    <w:rsid w:val="004E0FCE"/>
    <w:rsid w:val="00551B7F"/>
    <w:rsid w:val="005550A8"/>
    <w:rsid w:val="0056610F"/>
    <w:rsid w:val="00575BCA"/>
    <w:rsid w:val="005B0344"/>
    <w:rsid w:val="005B3D63"/>
    <w:rsid w:val="005B520E"/>
    <w:rsid w:val="005E2800"/>
    <w:rsid w:val="00605825"/>
    <w:rsid w:val="0063731B"/>
    <w:rsid w:val="00645D22"/>
    <w:rsid w:val="00651A08"/>
    <w:rsid w:val="00654204"/>
    <w:rsid w:val="00667820"/>
    <w:rsid w:val="00670434"/>
    <w:rsid w:val="006A5D82"/>
    <w:rsid w:val="006B2483"/>
    <w:rsid w:val="006B4406"/>
    <w:rsid w:val="006B6B66"/>
    <w:rsid w:val="006F5A06"/>
    <w:rsid w:val="006F6D3D"/>
    <w:rsid w:val="006F748F"/>
    <w:rsid w:val="00700C98"/>
    <w:rsid w:val="00715BEA"/>
    <w:rsid w:val="00740EEA"/>
    <w:rsid w:val="00792880"/>
    <w:rsid w:val="00794804"/>
    <w:rsid w:val="007B33F1"/>
    <w:rsid w:val="007B6DDA"/>
    <w:rsid w:val="007C0308"/>
    <w:rsid w:val="007C2FF2"/>
    <w:rsid w:val="007D6232"/>
    <w:rsid w:val="007F03CC"/>
    <w:rsid w:val="007F1F99"/>
    <w:rsid w:val="007F768F"/>
    <w:rsid w:val="0080791D"/>
    <w:rsid w:val="008147B5"/>
    <w:rsid w:val="00836367"/>
    <w:rsid w:val="00854CCA"/>
    <w:rsid w:val="00873603"/>
    <w:rsid w:val="008A2C7D"/>
    <w:rsid w:val="008B6524"/>
    <w:rsid w:val="008C4B23"/>
    <w:rsid w:val="008D4F7D"/>
    <w:rsid w:val="008E53EF"/>
    <w:rsid w:val="008F6E2C"/>
    <w:rsid w:val="009303D9"/>
    <w:rsid w:val="00933C64"/>
    <w:rsid w:val="00972203"/>
    <w:rsid w:val="00981634"/>
    <w:rsid w:val="009860FD"/>
    <w:rsid w:val="009B3BAC"/>
    <w:rsid w:val="009C467D"/>
    <w:rsid w:val="009E4396"/>
    <w:rsid w:val="009F1D79"/>
    <w:rsid w:val="00A059B3"/>
    <w:rsid w:val="00A9111E"/>
    <w:rsid w:val="00A927BB"/>
    <w:rsid w:val="00AD772A"/>
    <w:rsid w:val="00AE3409"/>
    <w:rsid w:val="00AF527A"/>
    <w:rsid w:val="00B11A60"/>
    <w:rsid w:val="00B22613"/>
    <w:rsid w:val="00B35510"/>
    <w:rsid w:val="00B41FF9"/>
    <w:rsid w:val="00B44A76"/>
    <w:rsid w:val="00B768D1"/>
    <w:rsid w:val="00BA1025"/>
    <w:rsid w:val="00BC3420"/>
    <w:rsid w:val="00BD670B"/>
    <w:rsid w:val="00BE7D3C"/>
    <w:rsid w:val="00BF5FF6"/>
    <w:rsid w:val="00C0207F"/>
    <w:rsid w:val="00C16117"/>
    <w:rsid w:val="00C3075A"/>
    <w:rsid w:val="00C30BBA"/>
    <w:rsid w:val="00C4750D"/>
    <w:rsid w:val="00C62823"/>
    <w:rsid w:val="00C72EC6"/>
    <w:rsid w:val="00C919A4"/>
    <w:rsid w:val="00CA4392"/>
    <w:rsid w:val="00CC393F"/>
    <w:rsid w:val="00D01873"/>
    <w:rsid w:val="00D2176E"/>
    <w:rsid w:val="00D632BE"/>
    <w:rsid w:val="00D72D06"/>
    <w:rsid w:val="00D7522C"/>
    <w:rsid w:val="00D7536F"/>
    <w:rsid w:val="00D76668"/>
    <w:rsid w:val="00DB392B"/>
    <w:rsid w:val="00E07383"/>
    <w:rsid w:val="00E12360"/>
    <w:rsid w:val="00E12E49"/>
    <w:rsid w:val="00E165BC"/>
    <w:rsid w:val="00E42420"/>
    <w:rsid w:val="00E61E12"/>
    <w:rsid w:val="00E6550C"/>
    <w:rsid w:val="00E66570"/>
    <w:rsid w:val="00E7596C"/>
    <w:rsid w:val="00E8301E"/>
    <w:rsid w:val="00E878F2"/>
    <w:rsid w:val="00E969DB"/>
    <w:rsid w:val="00ED0149"/>
    <w:rsid w:val="00EF7DE3"/>
    <w:rsid w:val="00F03103"/>
    <w:rsid w:val="00F076C7"/>
    <w:rsid w:val="00F271DE"/>
    <w:rsid w:val="00F627DA"/>
    <w:rsid w:val="00F7288F"/>
    <w:rsid w:val="00F847A6"/>
    <w:rsid w:val="00F85C0D"/>
    <w:rsid w:val="00F86B9F"/>
    <w:rsid w:val="00F9441B"/>
    <w:rsid w:val="00FA4C32"/>
    <w:rsid w:val="00FA7353"/>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5FC7D30"/>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Hyperlink">
    <w:name w:val="Hyperlink"/>
    <w:basedOn w:val="DefaultParagraphFont"/>
    <w:rsid w:val="009C467D"/>
    <w:rPr>
      <w:color w:val="0563C1" w:themeColor="hyperlink"/>
      <w:u w:val="single"/>
    </w:rPr>
  </w:style>
  <w:style w:type="character" w:styleId="UnresolvedMention">
    <w:name w:val="Unresolved Mention"/>
    <w:basedOn w:val="DefaultParagraphFont"/>
    <w:uiPriority w:val="99"/>
    <w:semiHidden/>
    <w:unhideWhenUsed/>
    <w:rsid w:val="009C467D"/>
    <w:rPr>
      <w:color w:val="605E5C"/>
      <w:shd w:val="clear" w:color="auto" w:fill="E1DFDD"/>
    </w:rPr>
  </w:style>
  <w:style w:type="table" w:styleId="TableGrid">
    <w:name w:val="Table Grid"/>
    <w:basedOn w:val="TableNormal"/>
    <w:rsid w:val="006F5A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nhideWhenUsed/>
    <w:qFormat/>
    <w:rsid w:val="003B2F3D"/>
    <w:pPr>
      <w:spacing w:after="200"/>
    </w:pPr>
    <w:rPr>
      <w:i/>
      <w:iCs/>
      <w:color w:val="44546A" w:themeColor="text2"/>
      <w:sz w:val="18"/>
      <w:szCs w:val="18"/>
    </w:rPr>
  </w:style>
  <w:style w:type="paragraph" w:styleId="FootnoteText">
    <w:name w:val="footnote text"/>
    <w:basedOn w:val="Normal"/>
    <w:link w:val="FootnoteTextChar"/>
    <w:rsid w:val="000507F4"/>
  </w:style>
  <w:style w:type="character" w:customStyle="1" w:styleId="FootnoteTextChar">
    <w:name w:val="Footnote Text Char"/>
    <w:basedOn w:val="DefaultParagraphFont"/>
    <w:link w:val="FootnoteText"/>
    <w:rsid w:val="000507F4"/>
  </w:style>
  <w:style w:type="character" w:styleId="FootnoteReference">
    <w:name w:val="footnote reference"/>
    <w:basedOn w:val="DefaultParagraphFont"/>
    <w:rsid w:val="000507F4"/>
    <w:rPr>
      <w:vertAlign w:val="superscript"/>
    </w:rPr>
  </w:style>
  <w:style w:type="paragraph" w:styleId="EndnoteText">
    <w:name w:val="endnote text"/>
    <w:basedOn w:val="Normal"/>
    <w:link w:val="EndnoteTextChar"/>
    <w:rsid w:val="000507F4"/>
  </w:style>
  <w:style w:type="character" w:customStyle="1" w:styleId="EndnoteTextChar">
    <w:name w:val="Endnote Text Char"/>
    <w:basedOn w:val="DefaultParagraphFont"/>
    <w:link w:val="EndnoteText"/>
    <w:rsid w:val="000507F4"/>
  </w:style>
  <w:style w:type="character" w:styleId="EndnoteReference">
    <w:name w:val="endnote reference"/>
    <w:basedOn w:val="DefaultParagraphFont"/>
    <w:rsid w:val="000507F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hdl.handle.net/11427/32966"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github.com/eruu250/Dataset-Oran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66C7F-158E-4883-86A6-445406923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13129</Words>
  <Characters>74840</Characters>
  <Application>Microsoft Office Word</Application>
  <DocSecurity>0</DocSecurity>
  <Lines>623</Lines>
  <Paragraphs>175</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87794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Farrel Alfarizi</cp:lastModifiedBy>
  <cp:revision>2</cp:revision>
  <cp:lastPrinted>2025-07-26T07:05:00Z</cp:lastPrinted>
  <dcterms:created xsi:type="dcterms:W3CDTF">2025-07-26T16:24:00Z</dcterms:created>
  <dcterms:modified xsi:type="dcterms:W3CDTF">2025-07-26T16:24:00Z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http://www.zotero.org/styles/ieee</vt:lpwstr>
  </property>
  <property fmtid="{D5CDD505-2E9C-101B-9397-08002B2CF9AE}" pid="4" name="Mendeley Unique User Id_1">
    <vt:lpwstr>f9fb2db9-a03f-3556-8296-f2f8fd6116da</vt:lpwstr>
  </property>
  <property fmtid="{D5CDD505-2E9C-101B-9397-08002B2CF9AE}" pid="5" name="Mendeley Recent Style Id 0_1">
    <vt:lpwstr>http://www.zotero.org/styles/apa</vt:lpwstr>
  </property>
  <property fmtid="{D5CDD505-2E9C-101B-9397-08002B2CF9AE}" pid="6" name="Mendeley Recent Style Name 0_1">
    <vt:lpwstr>American Psychological Association 7th edition</vt:lpwstr>
  </property>
  <property fmtid="{D5CDD505-2E9C-101B-9397-08002B2CF9AE}" pid="7" name="Mendeley Recent Style Id 1_1">
    <vt:lpwstr>http://www.zotero.org/styles/harvard-cite-them-right</vt:lpwstr>
  </property>
  <property fmtid="{D5CDD505-2E9C-101B-9397-08002B2CF9AE}" pid="8" name="Mendeley Recent Style Name 1_1">
    <vt:lpwstr>Cite Them Right 12th edition - Harvard</vt:lpwstr>
  </property>
  <property fmtid="{D5CDD505-2E9C-101B-9397-08002B2CF9AE}" pid="9" name="Mendeley Recent Style Id 2_1">
    <vt:lpwstr>http://csl.mendeley.com/styles/810998001/harvard-cite-them-right-2</vt:lpwstr>
  </property>
  <property fmtid="{D5CDD505-2E9C-101B-9397-08002B2CF9AE}" pid="10" name="Mendeley Recent Style Name 2_1">
    <vt:lpwstr>Cite Them Right 12th edition - Harvard - farrel alfarizi</vt:lpwstr>
  </property>
  <property fmtid="{D5CDD505-2E9C-101B-9397-08002B2CF9AE}" pid="11" name="Mendeley Recent Style Id 3_1">
    <vt:lpwstr>http://csl.mendeley.com/styles/810998001/harvard-cite-them-right-888</vt:lpwstr>
  </property>
  <property fmtid="{D5CDD505-2E9C-101B-9397-08002B2CF9AE}" pid="12" name="Mendeley Recent Style Name 3_1">
    <vt:lpwstr>Cite Them Right 12th edition - Harvard - farrel alfarizi</vt:lpwstr>
  </property>
  <property fmtid="{D5CDD505-2E9C-101B-9397-08002B2CF9AE}" pid="13" name="Mendeley Recent Style Id 4_1">
    <vt:lpwstr>http://csl.mendeley.com/styles/810998001/harvard-cite-them-right-3</vt:lpwstr>
  </property>
  <property fmtid="{D5CDD505-2E9C-101B-9397-08002B2CF9AE}" pid="14" name="Mendeley Recent Style Name 4_1">
    <vt:lpwstr>Cite Them Right 12th edition - Harvard - farrel alfarizi</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(deprecated)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4th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9th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