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992"/>
        <w:gridCol w:w="7894"/>
      </w:tblGrid>
      <w:tr w:rsidR="005225E1" w:rsidRPr="0068479A" w14:paraId="368E8F0A" w14:textId="77777777" w:rsidTr="007C38B6">
        <w:tc>
          <w:tcPr>
            <w:tcW w:w="2410" w:type="dxa"/>
          </w:tcPr>
          <w:p w14:paraId="2A9ED0C3" w14:textId="463944A5" w:rsidR="00FF2CC1" w:rsidRPr="0068479A" w:rsidRDefault="00FF2C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479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University </w:t>
            </w:r>
            <w:r w:rsidR="005225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992" w:type="dxa"/>
          </w:tcPr>
          <w:p w14:paraId="29BB8635" w14:textId="33C7D4B4" w:rsidR="00FF2CC1" w:rsidRPr="0068479A" w:rsidRDefault="00FF2C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479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Waiver </w:t>
            </w:r>
          </w:p>
        </w:tc>
        <w:tc>
          <w:tcPr>
            <w:tcW w:w="7894" w:type="dxa"/>
          </w:tcPr>
          <w:p w14:paraId="1A187007" w14:textId="2F149E3A" w:rsidR="00FF2CC1" w:rsidRPr="0068479A" w:rsidRDefault="00FF2C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479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Link </w:t>
            </w:r>
          </w:p>
        </w:tc>
      </w:tr>
      <w:tr w:rsidR="00C44752" w:rsidRPr="0068479A" w14:paraId="2CEC108C" w14:textId="77777777" w:rsidTr="00800ABC">
        <w:trPr>
          <w:gridAfter w:val="2"/>
          <w:wAfter w:w="8886" w:type="dxa"/>
          <w:trHeight w:val="260"/>
        </w:trPr>
        <w:tc>
          <w:tcPr>
            <w:tcW w:w="2410" w:type="dxa"/>
            <w:tcBorders>
              <w:bottom w:val="single" w:sz="4" w:space="0" w:color="000000"/>
            </w:tcBorders>
          </w:tcPr>
          <w:p w14:paraId="16124BF3" w14:textId="4E265D7E" w:rsidR="00EE7391" w:rsidRPr="00C44752" w:rsidRDefault="00C44752">
            <w:pPr>
              <w:rPr>
                <w:rFonts w:ascii="Arial" w:hAnsi="Arial" w:cs="Arial"/>
                <w:b/>
                <w:bCs/>
              </w:rPr>
            </w:pPr>
            <w:r w:rsidRPr="00C44752">
              <w:rPr>
                <w:rFonts w:ascii="Arial" w:hAnsi="Arial" w:cs="Arial"/>
                <w:b/>
                <w:bCs/>
              </w:rPr>
              <w:t>USA</w:t>
            </w:r>
          </w:p>
        </w:tc>
      </w:tr>
      <w:tr w:rsidR="00C44752" w:rsidRPr="0068479A" w14:paraId="59FA5CA5" w14:textId="77777777" w:rsidTr="00800ABC">
        <w:trPr>
          <w:trHeight w:val="140"/>
        </w:trPr>
        <w:tc>
          <w:tcPr>
            <w:tcW w:w="2410" w:type="dxa"/>
            <w:tcBorders>
              <w:top w:val="single" w:sz="4" w:space="0" w:color="000000"/>
            </w:tcBorders>
          </w:tcPr>
          <w:p w14:paraId="2FF67C29" w14:textId="21C2DBD6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Rice University 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1E05FA2D" w14:textId="4B78709E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7894" w:type="dxa"/>
            <w:tcBorders>
              <w:top w:val="single" w:sz="4" w:space="0" w:color="000000"/>
            </w:tcBorders>
          </w:tcPr>
          <w:p w14:paraId="66852900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https://ga.rice.edu/graduate-students/academic-policies-procedures/admission/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65B5C8C" w14:textId="7777777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5F1EEFD0" w14:textId="77777777" w:rsidTr="007C38B6">
        <w:tc>
          <w:tcPr>
            <w:tcW w:w="2410" w:type="dxa"/>
          </w:tcPr>
          <w:p w14:paraId="774388E6" w14:textId="3D0EB9D5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New York University </w:t>
            </w:r>
          </w:p>
        </w:tc>
        <w:tc>
          <w:tcPr>
            <w:tcW w:w="992" w:type="dxa"/>
          </w:tcPr>
          <w:p w14:paraId="74E7C8AD" w14:textId="6FF404C8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58DF2BD9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https://www.nyu.edu/admissions/graduate-admissions/application-requirements.html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B0A8F0D" w14:textId="272F33B3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116BBD19" w14:textId="77777777" w:rsidTr="007C38B6">
        <w:tc>
          <w:tcPr>
            <w:tcW w:w="2410" w:type="dxa"/>
          </w:tcPr>
          <w:p w14:paraId="40E2F5C6" w14:textId="74C83503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Walden University </w:t>
            </w:r>
          </w:p>
        </w:tc>
        <w:tc>
          <w:tcPr>
            <w:tcW w:w="992" w:type="dxa"/>
          </w:tcPr>
          <w:p w14:paraId="5DFB8664" w14:textId="260D43EA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7894" w:type="dxa"/>
          </w:tcPr>
          <w:p w14:paraId="5792E9E0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https://www.waldenu.edu/admissions/international-students/english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55FA5E3" w14:textId="04A20B29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4FDA4074" w14:textId="77777777" w:rsidTr="007C38B6">
        <w:tc>
          <w:tcPr>
            <w:tcW w:w="2410" w:type="dxa"/>
          </w:tcPr>
          <w:p w14:paraId="6D42346E" w14:textId="1D860FB3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Dayton</w:t>
            </w:r>
          </w:p>
        </w:tc>
        <w:tc>
          <w:tcPr>
            <w:tcW w:w="992" w:type="dxa"/>
          </w:tcPr>
          <w:p w14:paraId="1FE263B0" w14:textId="706B10E4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 xml:space="preserve">  Yes</w:t>
            </w:r>
          </w:p>
        </w:tc>
        <w:tc>
          <w:tcPr>
            <w:tcW w:w="7894" w:type="dxa"/>
          </w:tcPr>
          <w:p w14:paraId="71F1F474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10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https://udayton.edu/apply/international/graduate/toefl.php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B171700" w14:textId="3A23293E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4E7E706A" w14:textId="77777777" w:rsidTr="007C38B6">
        <w:tc>
          <w:tcPr>
            <w:tcW w:w="2410" w:type="dxa"/>
          </w:tcPr>
          <w:p w14:paraId="02E779BC" w14:textId="5B7F8FF7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Wisconsin-Madison</w:t>
            </w:r>
          </w:p>
        </w:tc>
        <w:tc>
          <w:tcPr>
            <w:tcW w:w="992" w:type="dxa"/>
          </w:tcPr>
          <w:p w14:paraId="0535E1BD" w14:textId="03697B0C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7894" w:type="dxa"/>
          </w:tcPr>
          <w:p w14:paraId="7F21CB3A" w14:textId="39F44014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https://grad.wisc.edu/apply/requirements/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0EF767CB" w14:textId="77777777" w:rsidTr="007C38B6">
        <w:tc>
          <w:tcPr>
            <w:tcW w:w="2410" w:type="dxa"/>
          </w:tcPr>
          <w:p w14:paraId="63AB62E7" w14:textId="44348F56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North Carolina</w:t>
            </w:r>
          </w:p>
        </w:tc>
        <w:tc>
          <w:tcPr>
            <w:tcW w:w="992" w:type="dxa"/>
          </w:tcPr>
          <w:p w14:paraId="40FE344D" w14:textId="6D82C249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1C6D287A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12" w:anchor="toefl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https://gradschool.unc.edu/admissions/instructions.html#toefl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3293587" w14:textId="6A3C0A89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6FD10BCC" w14:textId="77777777" w:rsidTr="007C38B6">
        <w:tc>
          <w:tcPr>
            <w:tcW w:w="2410" w:type="dxa"/>
          </w:tcPr>
          <w:p w14:paraId="44559204" w14:textId="7662FAC9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Dartmouth </w:t>
            </w:r>
          </w:p>
        </w:tc>
        <w:tc>
          <w:tcPr>
            <w:tcW w:w="992" w:type="dxa"/>
          </w:tcPr>
          <w:p w14:paraId="21CF70EE" w14:textId="06DB0DD6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6B0F7B8F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13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https://admissions.dartmouth.edu/glossary-term/toefl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E2C2D42" w14:textId="4E3BE6BB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04C0C4FB" w14:textId="77777777" w:rsidTr="007C38B6">
        <w:tc>
          <w:tcPr>
            <w:tcW w:w="2410" w:type="dxa"/>
          </w:tcPr>
          <w:p w14:paraId="41BE949C" w14:textId="578F2889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Ohio Wesleyan University </w:t>
            </w:r>
          </w:p>
        </w:tc>
        <w:tc>
          <w:tcPr>
            <w:tcW w:w="992" w:type="dxa"/>
          </w:tcPr>
          <w:p w14:paraId="4757F61E" w14:textId="2B673D9D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0EF73C8D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https://www.owu.edu/admission/apply/international-students/english-language-proficiency/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489C7C0" w14:textId="0C4D5D0C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6733219C" w14:textId="77777777" w:rsidTr="007C38B6">
        <w:tc>
          <w:tcPr>
            <w:tcW w:w="2410" w:type="dxa"/>
          </w:tcPr>
          <w:p w14:paraId="72517572" w14:textId="62DA7644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Mississippi State University </w:t>
            </w:r>
          </w:p>
        </w:tc>
        <w:tc>
          <w:tcPr>
            <w:tcW w:w="992" w:type="dxa"/>
          </w:tcPr>
          <w:p w14:paraId="3A139352" w14:textId="2DA9596E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0750E4D5" w14:textId="77777777" w:rsidR="00C44752" w:rsidRPr="0068479A" w:rsidRDefault="009E22D0" w:rsidP="00C44752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5" w:anchor="applicationtext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http://catalog.msstate.edu/graduate/admissions-information/application-process/#applicationtext</w:t>
              </w:r>
            </w:hyperlink>
            <w:r w:rsidR="00C44752" w:rsidRPr="0068479A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1C0782D7" w14:textId="3DDAA0A0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0B0859CA" w14:textId="77777777" w:rsidTr="007C38B6">
        <w:tc>
          <w:tcPr>
            <w:tcW w:w="2410" w:type="dxa"/>
          </w:tcPr>
          <w:p w14:paraId="2F9D3DA8" w14:textId="449EB1C7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Illinois Wesleyan University </w:t>
            </w:r>
          </w:p>
        </w:tc>
        <w:tc>
          <w:tcPr>
            <w:tcW w:w="992" w:type="dxa"/>
          </w:tcPr>
          <w:p w14:paraId="3E5323A8" w14:textId="69C4DAAB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168BC4C4" w14:textId="2D1BA080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https://www.iwu.edu/international/admission.html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0D7C8BDA" w14:textId="77777777" w:rsidTr="007C38B6">
        <w:tc>
          <w:tcPr>
            <w:tcW w:w="2410" w:type="dxa"/>
          </w:tcPr>
          <w:p w14:paraId="5A6951E7" w14:textId="78894685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University of Pennsylvania </w:t>
            </w:r>
          </w:p>
        </w:tc>
        <w:tc>
          <w:tcPr>
            <w:tcW w:w="992" w:type="dxa"/>
          </w:tcPr>
          <w:p w14:paraId="1577FB9D" w14:textId="1839CC09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693CE23D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https://ask.admissions.upenn.edu/hc/en-us/articles/360032333532-Are-international-students-required-to-take-the-TOEFL-IELTS-or-Duolingo-English-Test-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6FC70B4" w14:textId="7C55236C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42E8EE60" w14:textId="77777777" w:rsidTr="007C38B6">
        <w:tc>
          <w:tcPr>
            <w:tcW w:w="2410" w:type="dxa"/>
          </w:tcPr>
          <w:p w14:paraId="7E0DD13B" w14:textId="04265AB2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Tufts University </w:t>
            </w:r>
          </w:p>
        </w:tc>
        <w:tc>
          <w:tcPr>
            <w:tcW w:w="992" w:type="dxa"/>
          </w:tcPr>
          <w:p w14:paraId="7320B69F" w14:textId="416F4898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07295808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18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https://asegrad.tufts.edu/admissions/requirements-and-policies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90AEB12" w14:textId="4E7204A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34F50685" w14:textId="77777777" w:rsidTr="007C38B6">
        <w:tc>
          <w:tcPr>
            <w:tcW w:w="2410" w:type="dxa"/>
          </w:tcPr>
          <w:p w14:paraId="7D0DB4BC" w14:textId="191E6419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Stevens Institute of Technology </w:t>
            </w:r>
          </w:p>
        </w:tc>
        <w:tc>
          <w:tcPr>
            <w:tcW w:w="992" w:type="dxa"/>
          </w:tcPr>
          <w:p w14:paraId="11DB84AA" w14:textId="7777777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4" w:type="dxa"/>
          </w:tcPr>
          <w:p w14:paraId="2D7D24AF" w14:textId="0E8B5EA0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19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https://www.stevens.edu/admissions/graduate-admissions/international-students/english-language-proficiency-requirements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33C3CF40" w14:textId="77777777" w:rsidTr="007C38B6">
        <w:tc>
          <w:tcPr>
            <w:tcW w:w="2410" w:type="dxa"/>
          </w:tcPr>
          <w:p w14:paraId="3707F7F4" w14:textId="1CE42A02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Alabama</w:t>
            </w:r>
          </w:p>
        </w:tc>
        <w:tc>
          <w:tcPr>
            <w:tcW w:w="992" w:type="dxa"/>
          </w:tcPr>
          <w:p w14:paraId="47C02B19" w14:textId="1EDB2991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3132717D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20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https://graduate.ua.edu/prospective-students/international-admissions/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24247A8" w14:textId="58D652C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580BAC95" w14:textId="77777777" w:rsidTr="007C38B6">
        <w:tc>
          <w:tcPr>
            <w:tcW w:w="2410" w:type="dxa"/>
          </w:tcPr>
          <w:p w14:paraId="79F28E35" w14:textId="0561F9D1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UT Southwestern</w:t>
            </w:r>
          </w:p>
        </w:tc>
        <w:tc>
          <w:tcPr>
            <w:tcW w:w="992" w:type="dxa"/>
          </w:tcPr>
          <w:p w14:paraId="69467DCA" w14:textId="5F3BB508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4ADC5C3A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21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https://www.utsouthwestern.edu/education/graduate-school/application-and-admissions/basic-sciences.html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0549602" w14:textId="50A7A7C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68E6048F" w14:textId="77777777" w:rsidTr="007C38B6">
        <w:tc>
          <w:tcPr>
            <w:tcW w:w="2410" w:type="dxa"/>
          </w:tcPr>
          <w:p w14:paraId="52E8B282" w14:textId="04679397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Sandford University </w:t>
            </w:r>
          </w:p>
        </w:tc>
        <w:tc>
          <w:tcPr>
            <w:tcW w:w="992" w:type="dxa"/>
          </w:tcPr>
          <w:p w14:paraId="44151206" w14:textId="182DB998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0EE1A777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22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https://gradadmissions.stanford.edu/applying/starting-your-application/required-exams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7614020" w14:textId="55EA0C2B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1B0D4864" w14:textId="77777777" w:rsidTr="007C38B6">
        <w:tc>
          <w:tcPr>
            <w:tcW w:w="2410" w:type="dxa"/>
          </w:tcPr>
          <w:p w14:paraId="5B49C261" w14:textId="45DBDD6A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Southwestern University </w:t>
            </w:r>
          </w:p>
        </w:tc>
        <w:tc>
          <w:tcPr>
            <w:tcW w:w="992" w:type="dxa"/>
          </w:tcPr>
          <w:p w14:paraId="37B2FAAD" w14:textId="0530526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684786DA" w14:textId="7245DEC3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23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https://www.southwestern.edu/admission/transfer-students/apply-to-su/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24535C36" w14:textId="77777777" w:rsidTr="007C38B6">
        <w:tc>
          <w:tcPr>
            <w:tcW w:w="2410" w:type="dxa"/>
          </w:tcPr>
          <w:p w14:paraId="679EED15" w14:textId="0D99C2AB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Arizona State University </w:t>
            </w:r>
          </w:p>
        </w:tc>
        <w:tc>
          <w:tcPr>
            <w:tcW w:w="992" w:type="dxa"/>
          </w:tcPr>
          <w:p w14:paraId="56FA26C7" w14:textId="3957952B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7894" w:type="dxa"/>
          </w:tcPr>
          <w:p w14:paraId="5CAD2685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24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https://admission.asu.edu/international/english-speaking-countries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5AE8C90" w14:textId="01E22B8B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08F44978" w14:textId="77777777" w:rsidTr="007C38B6">
        <w:tc>
          <w:tcPr>
            <w:tcW w:w="2410" w:type="dxa"/>
          </w:tcPr>
          <w:p w14:paraId="2D054CAC" w14:textId="0352B338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The George Washington University </w:t>
            </w:r>
          </w:p>
        </w:tc>
        <w:tc>
          <w:tcPr>
            <w:tcW w:w="992" w:type="dxa"/>
          </w:tcPr>
          <w:p w14:paraId="3F5B4025" w14:textId="1A1B26A1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2AB8A73B" w14:textId="641C687F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25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https://graduate.seas.gwu.edu/toefl-exempt-countries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7D00A43A" w14:textId="77777777" w:rsidTr="007C38B6">
        <w:tc>
          <w:tcPr>
            <w:tcW w:w="2410" w:type="dxa"/>
          </w:tcPr>
          <w:p w14:paraId="1EB33B91" w14:textId="3AC1337F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Drexel University </w:t>
            </w:r>
          </w:p>
        </w:tc>
        <w:tc>
          <w:tcPr>
            <w:tcW w:w="992" w:type="dxa"/>
          </w:tcPr>
          <w:p w14:paraId="5D00DB47" w14:textId="04498431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7894" w:type="dxa"/>
          </w:tcPr>
          <w:p w14:paraId="29822CF3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26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https://drexel.edu/~/media/Files/dornsife/Approved%20English-speaking%20countries.ashx?la=en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4E91614" w14:textId="4F8B2E75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571AF715" w14:textId="77777777" w:rsidTr="007C38B6">
        <w:tc>
          <w:tcPr>
            <w:tcW w:w="2410" w:type="dxa"/>
          </w:tcPr>
          <w:p w14:paraId="70FD9340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The University of New Orleans </w:t>
            </w:r>
          </w:p>
          <w:p w14:paraId="1CA9304C" w14:textId="7FA17B21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1AE8464" w14:textId="6F3B439A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3F19AD52" w14:textId="7EC20B92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27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https://www.uno.edu/admissions/apply-international/requirements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2B2313D6" w14:textId="77777777" w:rsidTr="007C38B6">
        <w:tc>
          <w:tcPr>
            <w:tcW w:w="2410" w:type="dxa"/>
          </w:tcPr>
          <w:p w14:paraId="4085C7BB" w14:textId="021A9044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lastRenderedPageBreak/>
              <w:t>The University of Iowa</w:t>
            </w:r>
          </w:p>
        </w:tc>
        <w:tc>
          <w:tcPr>
            <w:tcW w:w="992" w:type="dxa"/>
          </w:tcPr>
          <w:p w14:paraId="674C285F" w14:textId="18C0C78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279C90B1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28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https://grad.admissions.uiowa.edu/graduate-programs/english-requirements-admission-graduate-college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FB5C3BD" w14:textId="1238C9A6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469660D7" w14:textId="77777777" w:rsidTr="007C38B6">
        <w:tc>
          <w:tcPr>
            <w:tcW w:w="2410" w:type="dxa"/>
          </w:tcPr>
          <w:p w14:paraId="7BBCBB0D" w14:textId="6B2BEBC6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Utah State University </w:t>
            </w:r>
          </w:p>
        </w:tc>
        <w:tc>
          <w:tcPr>
            <w:tcW w:w="992" w:type="dxa"/>
          </w:tcPr>
          <w:p w14:paraId="1260D86A" w14:textId="22DA0258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 xml:space="preserve">Yes, but with a clause </w:t>
            </w:r>
          </w:p>
        </w:tc>
        <w:tc>
          <w:tcPr>
            <w:tcW w:w="7894" w:type="dxa"/>
          </w:tcPr>
          <w:p w14:paraId="2B555998" w14:textId="39840B15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29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https://gradschool.usu.edu/apply/</w:t>
              </w:r>
            </w:hyperlink>
          </w:p>
          <w:p w14:paraId="285B0332" w14:textId="73AF68D3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5BAF54C6" w14:textId="77777777" w:rsidTr="007C38B6">
        <w:tc>
          <w:tcPr>
            <w:tcW w:w="2410" w:type="dxa"/>
          </w:tcPr>
          <w:p w14:paraId="666239A0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California State University</w:t>
            </w:r>
          </w:p>
          <w:p w14:paraId="120E037B" w14:textId="4B06FE9A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2" w:type="dxa"/>
          </w:tcPr>
          <w:p w14:paraId="3EA84453" w14:textId="41CB00F8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06C68539" w14:textId="2DC2C8E4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30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https://www.calstatela.edu/admissions/english-language-proficiency</w:t>
              </w:r>
            </w:hyperlink>
          </w:p>
          <w:p w14:paraId="5851F84C" w14:textId="24B67580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7A12C443" w14:textId="77777777" w:rsidTr="007C38B6">
        <w:tc>
          <w:tcPr>
            <w:tcW w:w="2410" w:type="dxa"/>
          </w:tcPr>
          <w:p w14:paraId="71ADF210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University of Notre dam </w:t>
            </w:r>
          </w:p>
          <w:p w14:paraId="70540F9C" w14:textId="024023E6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3E7D226" w14:textId="4885B58C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7894" w:type="dxa"/>
          </w:tcPr>
          <w:p w14:paraId="3F6F70EA" w14:textId="231ABFB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31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https://graduateschool.nd.edu/admissions/faq/</w:t>
              </w:r>
            </w:hyperlink>
          </w:p>
          <w:p w14:paraId="4F75ED05" w14:textId="585491EF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3C65DF76" w14:textId="77777777" w:rsidTr="007C38B6">
        <w:tc>
          <w:tcPr>
            <w:tcW w:w="2410" w:type="dxa"/>
          </w:tcPr>
          <w:p w14:paraId="6295DE29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Texas A&amp;M University </w:t>
            </w:r>
          </w:p>
          <w:p w14:paraId="3D002A50" w14:textId="6149AD9A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A640F29" w14:textId="6E28172E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63AA3A1E" w14:textId="6A87FDA3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32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https://admissions.tamu.edu/international/graduate</w:t>
              </w:r>
            </w:hyperlink>
          </w:p>
          <w:p w14:paraId="7BA67866" w14:textId="5BF5116C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4A9AE301" w14:textId="77777777" w:rsidTr="007C38B6">
        <w:tc>
          <w:tcPr>
            <w:tcW w:w="2410" w:type="dxa"/>
          </w:tcPr>
          <w:p w14:paraId="2B3A75D4" w14:textId="7899FA53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National Louis University </w:t>
            </w:r>
          </w:p>
        </w:tc>
        <w:tc>
          <w:tcPr>
            <w:tcW w:w="992" w:type="dxa"/>
          </w:tcPr>
          <w:p w14:paraId="45E68E94" w14:textId="7777777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  <w:p w14:paraId="7CC7162F" w14:textId="7DCD3E93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4" w:type="dxa"/>
          </w:tcPr>
          <w:p w14:paraId="2B564749" w14:textId="78C7B323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33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https://www.nl.edu/admissions/oar/englishlanguageproficiency/</w:t>
              </w:r>
            </w:hyperlink>
          </w:p>
          <w:p w14:paraId="7CAB16E9" w14:textId="53923709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3A666848" w14:textId="77777777" w:rsidTr="007C38B6">
        <w:tc>
          <w:tcPr>
            <w:tcW w:w="2410" w:type="dxa"/>
          </w:tcPr>
          <w:p w14:paraId="786429C4" w14:textId="705B5016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Florida</w:t>
            </w:r>
          </w:p>
          <w:p w14:paraId="330368AB" w14:textId="20304F6F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4D330A7" w14:textId="47ED0761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7894" w:type="dxa"/>
          </w:tcPr>
          <w:p w14:paraId="54FE49EA" w14:textId="42ECB3AA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34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https://admissions.ufl.edu/apply/graduate/international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2720F5AB" w14:textId="77777777" w:rsidTr="007C38B6">
        <w:tc>
          <w:tcPr>
            <w:tcW w:w="2410" w:type="dxa"/>
          </w:tcPr>
          <w:p w14:paraId="05BB5692" w14:textId="0F5AFF71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Brown University </w:t>
            </w:r>
          </w:p>
        </w:tc>
        <w:tc>
          <w:tcPr>
            <w:tcW w:w="992" w:type="dxa"/>
          </w:tcPr>
          <w:p w14:paraId="7EF4CC4B" w14:textId="627343DC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104E4E5D" w14:textId="5DDF35B6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35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https://www.brown.edu/academics/gradschool/application-information/international-applicants/language-proficiency-toefl-or-ielts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2A4161B0" w14:textId="77777777" w:rsidTr="007C38B6">
        <w:tc>
          <w:tcPr>
            <w:tcW w:w="2410" w:type="dxa"/>
          </w:tcPr>
          <w:p w14:paraId="2F02227D" w14:textId="77777777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Duke University </w:t>
            </w:r>
          </w:p>
          <w:p w14:paraId="367D5738" w14:textId="04183050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187DEBB" w14:textId="44589090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1C120595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36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https://gradschool.duke.edu/admissions/apply/english-language-proficiency-test-scores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478682D" w14:textId="6AA020AA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0893E84B" w14:textId="77777777" w:rsidTr="007C38B6">
        <w:tc>
          <w:tcPr>
            <w:tcW w:w="2410" w:type="dxa"/>
          </w:tcPr>
          <w:p w14:paraId="15052D84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University of Michigan </w:t>
            </w:r>
          </w:p>
          <w:p w14:paraId="294D6BFD" w14:textId="74164294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A349497" w14:textId="5346036F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7D2CC0AC" w14:textId="64B764BA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37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https://rackham.umich.edu/admissions/applying/tests/</w:t>
              </w:r>
            </w:hyperlink>
          </w:p>
          <w:p w14:paraId="6E3529DD" w14:textId="5B80F465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2EA10FCE" w14:textId="77777777" w:rsidTr="007C38B6">
        <w:tc>
          <w:tcPr>
            <w:tcW w:w="2410" w:type="dxa"/>
          </w:tcPr>
          <w:p w14:paraId="2D433307" w14:textId="01B6ACE7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Clemson University </w:t>
            </w:r>
          </w:p>
        </w:tc>
        <w:tc>
          <w:tcPr>
            <w:tcW w:w="992" w:type="dxa"/>
          </w:tcPr>
          <w:p w14:paraId="06096CB6" w14:textId="19F85DA3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592ACDDE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38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https://www.clemson.edu/graduate/admissions/preparing-to-apply/language-proficiency.html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29C3B70" w14:textId="5BDA1A2B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03D3552C" w14:textId="77777777" w:rsidTr="007C38B6">
        <w:tc>
          <w:tcPr>
            <w:tcW w:w="2410" w:type="dxa"/>
          </w:tcPr>
          <w:p w14:paraId="21667EAC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Georgetown University </w:t>
            </w:r>
          </w:p>
          <w:p w14:paraId="73E81CB0" w14:textId="59014951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AA17763" w14:textId="76E2DB7B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7894" w:type="dxa"/>
          </w:tcPr>
          <w:p w14:paraId="0887C696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39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https://grad.georgetown.edu/info-for/international-applicants/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F6DD6BA" w14:textId="789BB550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798392C9" w14:textId="77777777" w:rsidTr="007C38B6">
        <w:tc>
          <w:tcPr>
            <w:tcW w:w="2410" w:type="dxa"/>
          </w:tcPr>
          <w:p w14:paraId="720F88D5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University of San Francisco </w:t>
            </w:r>
          </w:p>
          <w:p w14:paraId="5D7723EB" w14:textId="392C42E8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EA9CB48" w14:textId="3DDDB09A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1572D4B1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40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https://www.usfca.edu/admission/international/graduate/english-proficiency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2E86BFD" w14:textId="4733488B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6DBAA5BD" w14:textId="77777777" w:rsidTr="007C38B6">
        <w:tc>
          <w:tcPr>
            <w:tcW w:w="2410" w:type="dxa"/>
          </w:tcPr>
          <w:p w14:paraId="056960AF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University of South Florida </w:t>
            </w:r>
          </w:p>
          <w:p w14:paraId="47A32CF8" w14:textId="3A3E5C58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A00FAFC" w14:textId="3728BE7D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50AC13A7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41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https://www.usf.edu/admissions/international/admission-information/graduate/requirements-and-deadlines.aspx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2A98E07" w14:textId="2BFAD43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6742667C" w14:textId="77777777" w:rsidTr="007C38B6">
        <w:tc>
          <w:tcPr>
            <w:tcW w:w="2410" w:type="dxa"/>
          </w:tcPr>
          <w:p w14:paraId="2FC88260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University of Central Florida </w:t>
            </w:r>
          </w:p>
          <w:p w14:paraId="2C7545F6" w14:textId="02AFDD46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A09C36A" w14:textId="15EBC57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0C6F7A08" w14:textId="609925B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42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https://graduate.ucf.edu/international-applicants/</w:t>
              </w:r>
            </w:hyperlink>
          </w:p>
          <w:p w14:paraId="539A7334" w14:textId="2A5B5242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33CE7B68" w14:textId="77777777" w:rsidTr="007C38B6">
        <w:tc>
          <w:tcPr>
            <w:tcW w:w="2410" w:type="dxa"/>
          </w:tcPr>
          <w:p w14:paraId="687C3A3B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Rutgers, The State University of New Jersey </w:t>
            </w:r>
          </w:p>
          <w:p w14:paraId="79627FA8" w14:textId="36AEBC58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2C83D5A" w14:textId="4FD1621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14DB138D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43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https://gradstudy.rutgers.edu/information/international-students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6E68022" w14:textId="650F3E6F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21B8BA17" w14:textId="77777777" w:rsidTr="007C38B6">
        <w:tc>
          <w:tcPr>
            <w:tcW w:w="2410" w:type="dxa"/>
          </w:tcPr>
          <w:p w14:paraId="360687A3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Baylor University </w:t>
            </w:r>
          </w:p>
          <w:p w14:paraId="13612392" w14:textId="00D2E778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9E42E7" w14:textId="031665D3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22794780" w14:textId="46F59A4D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44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https://www.baylor.edu/graduate/index.php?id=959283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09E55674" w14:textId="77777777" w:rsidTr="007C38B6">
        <w:tc>
          <w:tcPr>
            <w:tcW w:w="2410" w:type="dxa"/>
          </w:tcPr>
          <w:p w14:paraId="46C7CDDC" w14:textId="37E50849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Miami</w:t>
            </w:r>
          </w:p>
        </w:tc>
        <w:tc>
          <w:tcPr>
            <w:tcW w:w="992" w:type="dxa"/>
          </w:tcPr>
          <w:p w14:paraId="7A315207" w14:textId="176358B2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69E29949" w14:textId="7777777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45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https://miamioh.edu/graduate-school/admission/english-language-proficiency/index.html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124BFF7" w14:textId="4D81067C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0C2E6BA5" w14:textId="77777777" w:rsidTr="007C38B6">
        <w:tc>
          <w:tcPr>
            <w:tcW w:w="2410" w:type="dxa"/>
          </w:tcPr>
          <w:p w14:paraId="3E324CF3" w14:textId="07AADAB0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lastRenderedPageBreak/>
              <w:t xml:space="preserve">Louisiana State University </w:t>
            </w:r>
          </w:p>
        </w:tc>
        <w:tc>
          <w:tcPr>
            <w:tcW w:w="992" w:type="dxa"/>
          </w:tcPr>
          <w:p w14:paraId="2ABED195" w14:textId="6DDB54E1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757B09A8" w14:textId="30BC93DB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46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https://www.lsu.edu/graduateschool/admissions/internationaladmissions.php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03BDBD29" w14:textId="77777777" w:rsidTr="007C38B6">
        <w:tc>
          <w:tcPr>
            <w:tcW w:w="2410" w:type="dxa"/>
          </w:tcPr>
          <w:p w14:paraId="6BE444EC" w14:textId="09A2086B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Chicago</w:t>
            </w:r>
          </w:p>
        </w:tc>
        <w:tc>
          <w:tcPr>
            <w:tcW w:w="992" w:type="dxa"/>
          </w:tcPr>
          <w:p w14:paraId="2F35037A" w14:textId="4A14C141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Yes, but with a clause</w:t>
            </w:r>
          </w:p>
        </w:tc>
        <w:tc>
          <w:tcPr>
            <w:tcW w:w="7894" w:type="dxa"/>
          </w:tcPr>
          <w:p w14:paraId="1FD32EF9" w14:textId="29273BB1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47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https://grad.uchicago.edu/admissions/apply/english-language-requirements/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3E6C70B0" w14:textId="77777777" w:rsidTr="007C38B6">
        <w:trPr>
          <w:trHeight w:val="730"/>
        </w:trPr>
        <w:tc>
          <w:tcPr>
            <w:tcW w:w="2410" w:type="dxa"/>
          </w:tcPr>
          <w:p w14:paraId="210E71F0" w14:textId="08B73FC4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Vanderbilt University </w:t>
            </w:r>
          </w:p>
        </w:tc>
        <w:tc>
          <w:tcPr>
            <w:tcW w:w="992" w:type="dxa"/>
          </w:tcPr>
          <w:p w14:paraId="4235C5D3" w14:textId="1A707C64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Yes, but with a clause</w:t>
            </w:r>
          </w:p>
        </w:tc>
        <w:tc>
          <w:tcPr>
            <w:tcW w:w="7894" w:type="dxa"/>
          </w:tcPr>
          <w:p w14:paraId="23F30DFD" w14:textId="65944CC5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48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https://gradschool.vanderbilt.edu/admissions/application/english.php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09EFF50B" w14:textId="77777777" w:rsidTr="007C38B6">
        <w:tc>
          <w:tcPr>
            <w:tcW w:w="2410" w:type="dxa"/>
          </w:tcPr>
          <w:p w14:paraId="612BD83E" w14:textId="2B65B990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Rochester Institute of Technology </w:t>
            </w:r>
          </w:p>
        </w:tc>
        <w:tc>
          <w:tcPr>
            <w:tcW w:w="992" w:type="dxa"/>
          </w:tcPr>
          <w:p w14:paraId="6A13A73A" w14:textId="6246ADDA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 w:rsidRPr="0068479A">
              <w:rPr>
                <w:rFonts w:ascii="Arial" w:hAnsi="Arial" w:cs="Arial"/>
                <w:sz w:val="18"/>
                <w:szCs w:val="18"/>
              </w:rPr>
              <w:t>Yes, but with a clause</w:t>
            </w:r>
          </w:p>
        </w:tc>
        <w:tc>
          <w:tcPr>
            <w:tcW w:w="7894" w:type="dxa"/>
          </w:tcPr>
          <w:p w14:paraId="0F033AB5" w14:textId="3D6ADC52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49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https://www.rit.edu/admissions/graduate/application-instructions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05DAB3BA" w14:textId="77777777" w:rsidTr="007C38B6">
        <w:tc>
          <w:tcPr>
            <w:tcW w:w="2410" w:type="dxa"/>
          </w:tcPr>
          <w:p w14:paraId="55985ED1" w14:textId="7E300B35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University of Pittsburgh </w:t>
            </w:r>
          </w:p>
        </w:tc>
        <w:tc>
          <w:tcPr>
            <w:tcW w:w="992" w:type="dxa"/>
          </w:tcPr>
          <w:p w14:paraId="517A5E21" w14:textId="2FFD9A90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04D67223" w14:textId="77777777" w:rsidR="00C44752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50" w:anchor=":~:text=For%20the%20Pittsburgh%20campus%2C%20a,120%20or%20higher%20Duolingo%20score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https://admissions.pitt.edu/international/toefl-ielts-duolingo/#:~:text=For%20the%20Pittsburgh%20campus%2C%20a,120%20or%20higher%20Duolingo%20score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5E79E889" w14:textId="46ECC88C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02681DE0" w14:textId="77777777" w:rsidTr="007C38B6">
        <w:tc>
          <w:tcPr>
            <w:tcW w:w="2410" w:type="dxa"/>
          </w:tcPr>
          <w:p w14:paraId="322DA5E3" w14:textId="284B6BE9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Illinois Institute of Technology  </w:t>
            </w:r>
          </w:p>
        </w:tc>
        <w:tc>
          <w:tcPr>
            <w:tcW w:w="992" w:type="dxa"/>
          </w:tcPr>
          <w:p w14:paraId="1C41BB9A" w14:textId="71C0259E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3515E845" w14:textId="77777777" w:rsidR="00C44752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51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https://www.iit.edu/admissions-aid/undergraduate-admission/international-undergraduate-students/international-enrollment-requirements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0C6B706" w14:textId="70778AD4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53599668" w14:textId="77777777" w:rsidTr="007C38B6">
        <w:trPr>
          <w:trHeight w:val="205"/>
        </w:trPr>
        <w:tc>
          <w:tcPr>
            <w:tcW w:w="2410" w:type="dxa"/>
            <w:tcBorders>
              <w:bottom w:val="single" w:sz="4" w:space="0" w:color="000000"/>
            </w:tcBorders>
          </w:tcPr>
          <w:p w14:paraId="6F4ED2CB" w14:textId="671758CF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Wake Forest University 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3DF9AD56" w14:textId="24101F78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bottom w:val="single" w:sz="4" w:space="0" w:color="000000"/>
            </w:tcBorders>
          </w:tcPr>
          <w:p w14:paraId="2E7B82E7" w14:textId="0E31E0F6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52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https://graduate.wfu.edu/international-students/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5697C7E3" w14:textId="77777777" w:rsidTr="007C38B6">
        <w:trPr>
          <w:trHeight w:val="240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27AAA004" w14:textId="77777777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Oregon</w:t>
            </w:r>
          </w:p>
          <w:p w14:paraId="57137E36" w14:textId="5251D023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21DDAFD1" w14:textId="76D17ABD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50AEA25E" w14:textId="4FAF1818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53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https://gradschool.oregonstate.edu/admissions/international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37D394BC" w14:textId="77777777" w:rsidTr="007C38B6">
        <w:trPr>
          <w:trHeight w:val="225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6EB8B6D8" w14:textId="7F6590BE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UC San Diageo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3F4B6212" w14:textId="0B0E5834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Yes, but with a clause 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49FE3211" w14:textId="5A999E11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54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https://grad.ucsd.edu/admissions/requirements/international-students/english-proficiency.html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741DEA61" w14:textId="77777777" w:rsidTr="007C38B6">
        <w:trPr>
          <w:trHeight w:val="225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63AEEBB4" w14:textId="25626BCE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University of Arizona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48954809" w14:textId="6BE1ABC4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21F94D79" w14:textId="6AE05926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55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https://grad.arizona.edu/catalog/intladmissionsreqs/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3460C9E0" w14:textId="77777777" w:rsidTr="00DE1C99">
        <w:trPr>
          <w:trHeight w:val="700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4801DE93" w14:textId="77777777" w:rsidR="00C44752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Case Western Reserve University</w:t>
            </w:r>
          </w:p>
          <w:p w14:paraId="5FEB9AE1" w14:textId="702C3B67" w:rsidR="00C44752" w:rsidRPr="005225E1" w:rsidRDefault="00C44752" w:rsidP="00C4475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6CA1A07F" w14:textId="298DE844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vMerge w:val="restart"/>
            <w:tcBorders>
              <w:top w:val="single" w:sz="4" w:space="0" w:color="000000"/>
            </w:tcBorders>
          </w:tcPr>
          <w:p w14:paraId="0F972485" w14:textId="5E6E4322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4B7C8EDB" w14:textId="77777777" w:rsidTr="00DE1C99">
        <w:trPr>
          <w:trHeight w:val="384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00A0750B" w14:textId="77777777" w:rsidR="00C44752" w:rsidRPr="00EE7391" w:rsidRDefault="00C44752" w:rsidP="00C44752">
            <w:pPr>
              <w:rPr>
                <w:rFonts w:ascii="Arial" w:hAnsi="Arial" w:cs="Arial"/>
                <w:b/>
                <w:bCs/>
              </w:rPr>
            </w:pPr>
            <w:r w:rsidRPr="00EE7391">
              <w:rPr>
                <w:rFonts w:ascii="Arial" w:hAnsi="Arial" w:cs="Arial"/>
                <w:b/>
                <w:bCs/>
              </w:rPr>
              <w:t xml:space="preserve">CANADA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26B6CDD0" w14:textId="77777777" w:rsidR="00C44752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4" w:type="dxa"/>
            <w:vMerge/>
            <w:tcBorders>
              <w:bottom w:val="single" w:sz="4" w:space="0" w:color="000000"/>
            </w:tcBorders>
          </w:tcPr>
          <w:p w14:paraId="4E025B7C" w14:textId="77777777" w:rsidR="00C44752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202C7ADA" w14:textId="77777777" w:rsidTr="007C38B6">
        <w:trPr>
          <w:trHeight w:val="195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2FE5B11E" w14:textId="7CA2EBB2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University of Alberta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19C88A9E" w14:textId="4191BBD9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481149D5" w14:textId="77777777" w:rsidR="00C44752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56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https://www.ualberta.ca/admissions/international/admission/admission-requirements/language-requirements/elp-exemption.html</w:t>
              </w:r>
            </w:hyperlink>
            <w:r w:rsidR="00C44752" w:rsidRPr="00C07D18">
              <w:rPr>
                <w:rFonts w:ascii="Arial" w:hAnsi="Arial" w:cs="Arial"/>
                <w:sz w:val="18"/>
                <w:szCs w:val="18"/>
              </w:rPr>
              <w:t>?</w:t>
            </w:r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D7A8426" w14:textId="31E562EF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42EDB162" w14:textId="77777777" w:rsidTr="007C38B6">
        <w:trPr>
          <w:trHeight w:val="255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710BBCE2" w14:textId="17C3B1D7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Calgary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6A5A2C2D" w14:textId="2967454E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205DA0C7" w14:textId="4AB9DB28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57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https://grad.ucalgary.ca/future-students/international-students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78F3A37C" w14:textId="77777777" w:rsidTr="007C38B6">
        <w:trPr>
          <w:trHeight w:val="195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2A0C8EDD" w14:textId="5B2FF88A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Ottawa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3ED1788C" w14:textId="4DC40EF6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70E582CE" w14:textId="77777777" w:rsidR="00C44752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58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https://med.uottawa.ca/graduate-postdoctoral/admissions/admission-faq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50A588C" w14:textId="5A4A5681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400F789E" w14:textId="77777777" w:rsidTr="007C38B6">
        <w:trPr>
          <w:trHeight w:val="225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4EDDBDF6" w14:textId="65B0A1BE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Waterloo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2BCD6A66" w14:textId="3D855C6D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02779157" w14:textId="217A5193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59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https://uwaterloo.ca/future-students/admissions/english-language-requirements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3C2F0445" w14:textId="77777777" w:rsidTr="007C38B6">
        <w:trPr>
          <w:trHeight w:val="270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48F55DD" w14:textId="4878BD5F" w:rsidR="00C44752" w:rsidRPr="005225E1" w:rsidRDefault="00C44752" w:rsidP="00C44752">
            <w:pPr>
              <w:jc w:val="center"/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McMaster University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79DDD021" w14:textId="28778C13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715C3623" w14:textId="77777777" w:rsidR="00C44752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60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https://future.mcmaster.ca/english-proficiency/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D8681D1" w14:textId="7995E203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27BA2233" w14:textId="77777777" w:rsidTr="007C38B6">
        <w:trPr>
          <w:trHeight w:val="270"/>
        </w:trPr>
        <w:tc>
          <w:tcPr>
            <w:tcW w:w="2410" w:type="dxa"/>
            <w:tcBorders>
              <w:top w:val="single" w:sz="4" w:space="0" w:color="000000"/>
            </w:tcBorders>
          </w:tcPr>
          <w:p w14:paraId="1BFE6ED9" w14:textId="37A35BF6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Dalhousie University 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0AEF4DA2" w14:textId="2962C407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</w:tcBorders>
          </w:tcPr>
          <w:p w14:paraId="0CA7D007" w14:textId="77777777" w:rsidR="00C44752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61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https://www.dal.ca/faculty/gradstudies/graduate-programs-admissions/admission_requirements.html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981E851" w14:textId="2FD800EA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19006A66" w14:textId="77777777" w:rsidTr="007C38B6">
        <w:tc>
          <w:tcPr>
            <w:tcW w:w="2410" w:type="dxa"/>
          </w:tcPr>
          <w:p w14:paraId="2EEC005B" w14:textId="32C869E2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>University of Toronto</w:t>
            </w:r>
          </w:p>
        </w:tc>
        <w:tc>
          <w:tcPr>
            <w:tcW w:w="992" w:type="dxa"/>
          </w:tcPr>
          <w:p w14:paraId="2ED65E1A" w14:textId="7FB1FA2C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7C7D1164" w14:textId="77777777" w:rsidR="00C44752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62" w:anchor="country-list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https://future.utoronto.ca/apply/english-language-requirements/#country-list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0E4EA60" w14:textId="1CE446CE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1C063BA2" w14:textId="77777777" w:rsidTr="007C38B6">
        <w:tc>
          <w:tcPr>
            <w:tcW w:w="2410" w:type="dxa"/>
          </w:tcPr>
          <w:p w14:paraId="3FFE98E8" w14:textId="1F926F34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t xml:space="preserve">Simon Fraser </w:t>
            </w:r>
            <w:r w:rsidR="00FB3CA1">
              <w:rPr>
                <w:rFonts w:ascii="Arial" w:hAnsi="Arial" w:cs="Arial"/>
              </w:rPr>
              <w:t>University</w:t>
            </w:r>
          </w:p>
        </w:tc>
        <w:tc>
          <w:tcPr>
            <w:tcW w:w="992" w:type="dxa"/>
          </w:tcPr>
          <w:p w14:paraId="253CCB8F" w14:textId="0CD9A26D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</w:tcPr>
          <w:p w14:paraId="5F9B2AE8" w14:textId="77777777" w:rsidR="00C44752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63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http://www.sfu.ca/students/admission/admission-requirements/english-language-requirement/countries.html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859E72C" w14:textId="6511313F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646A4B7E" w14:textId="77777777" w:rsidTr="007C38B6">
        <w:trPr>
          <w:trHeight w:val="660"/>
        </w:trPr>
        <w:tc>
          <w:tcPr>
            <w:tcW w:w="2410" w:type="dxa"/>
            <w:tcBorders>
              <w:bottom w:val="single" w:sz="4" w:space="0" w:color="000000"/>
            </w:tcBorders>
          </w:tcPr>
          <w:p w14:paraId="362A759E" w14:textId="6DF77674" w:rsidR="00C44752" w:rsidRPr="005225E1" w:rsidRDefault="00C44752" w:rsidP="00C44752">
            <w:pPr>
              <w:rPr>
                <w:rFonts w:ascii="Arial" w:hAnsi="Arial" w:cs="Arial"/>
              </w:rPr>
            </w:pPr>
            <w:r w:rsidRPr="005225E1">
              <w:rPr>
                <w:rFonts w:ascii="Arial" w:hAnsi="Arial" w:cs="Arial"/>
              </w:rPr>
              <w:lastRenderedPageBreak/>
              <w:t xml:space="preserve">University of Manitoba 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15EEF7FB" w14:textId="1D73CC49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bottom w:val="single" w:sz="4" w:space="0" w:color="000000"/>
            </w:tcBorders>
          </w:tcPr>
          <w:p w14:paraId="0BAC19E6" w14:textId="2C6FCC5B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64" w:history="1">
              <w:r w:rsidR="00C44752" w:rsidRPr="0068479A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https://umanitoba.ca/admissions/undergraduate/requirements/english-language-proficiency</w:t>
              </w:r>
            </w:hyperlink>
            <w:r w:rsidR="00C44752" w:rsidRPr="0068479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237E66D0" w14:textId="77777777" w:rsidTr="007C38B6">
        <w:trPr>
          <w:trHeight w:val="380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03332A14" w14:textId="69ED153B" w:rsidR="00C44752" w:rsidRPr="005225E1" w:rsidRDefault="00C44752" w:rsidP="00C447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York University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5CE1FD22" w14:textId="31A14FE1" w:rsidR="00C44752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64B8E036" w14:textId="33F6846D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65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https://www.yorku.ca/gradstudies/students/current-students/regulations/admission/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278F63A1" w14:textId="77777777" w:rsidTr="007C38B6">
        <w:trPr>
          <w:trHeight w:val="380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0B7ABF73" w14:textId="52C7F4F7" w:rsidR="00C44752" w:rsidRDefault="00C44752" w:rsidP="00C447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Western University, Canada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7F0F55EC" w14:textId="0A88E3DC" w:rsidR="00C44752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044A850E" w14:textId="644A2D23" w:rsidR="00C44752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66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</w:t>
              </w:r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t</w:t>
              </w:r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tps://welcome.uwo.ca/next-steps/requirements/english-language-proficiency.html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FF6A98E" w14:textId="77777777" w:rsidR="00D32AB9" w:rsidRDefault="00D32AB9" w:rsidP="00C4475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6032F4" w14:textId="39DF20B6" w:rsidR="00D32AB9" w:rsidRPr="0068479A" w:rsidRDefault="00D32AB9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64332CA9" w14:textId="77777777" w:rsidTr="00DD5B6E">
        <w:trPr>
          <w:trHeight w:val="400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47139613" w14:textId="5B4555B9" w:rsidR="00DD5B6E" w:rsidRDefault="00C44752" w:rsidP="00C447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McGill University</w:t>
            </w:r>
          </w:p>
          <w:p w14:paraId="6A0F8BC3" w14:textId="1ED24C7B" w:rsidR="00C44752" w:rsidRDefault="00C44752" w:rsidP="00C447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7171B80A" w14:textId="687F6D4F" w:rsidR="00C44752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32AE4FAB" w14:textId="1EBA2AA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67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https://www.mcgill.ca/gradapplicants/international/proficiency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D5B6E" w:rsidRPr="0068479A" w14:paraId="095EE7B4" w14:textId="77777777" w:rsidTr="007C38B6">
        <w:trPr>
          <w:trHeight w:val="408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626C2090" w14:textId="5095A4B9" w:rsidR="00DD5B6E" w:rsidRDefault="004C4561" w:rsidP="00C447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Concordia University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692A0D53" w14:textId="2F28BEC2" w:rsidR="00DD5B6E" w:rsidRDefault="004C4561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262D6979" w14:textId="77777777" w:rsidR="00DD5B6E" w:rsidRDefault="004C4561" w:rsidP="00C44752">
            <w:hyperlink r:id="rId68" w:history="1">
              <w:r w:rsidRPr="00622C20">
                <w:rPr>
                  <w:rStyle w:val="Hyperlink"/>
                </w:rPr>
                <w:t>https://www.concordia.ca/admissions/graduate/requirements/english-language-proficiency/exempt-countries.html</w:t>
              </w:r>
            </w:hyperlink>
            <w:r>
              <w:t xml:space="preserve"> </w:t>
            </w:r>
          </w:p>
          <w:p w14:paraId="0D4E2144" w14:textId="35A215DC" w:rsidR="004C4561" w:rsidRDefault="004C4561" w:rsidP="00C44752"/>
        </w:tc>
      </w:tr>
      <w:tr w:rsidR="00C44752" w:rsidRPr="0068479A" w14:paraId="5DC56651" w14:textId="77777777" w:rsidTr="007C38B6">
        <w:trPr>
          <w:trHeight w:val="220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27C59D12" w14:textId="39AC4A60" w:rsidR="00C44752" w:rsidRDefault="00C44752" w:rsidP="00C447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of Victoria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63277BD3" w14:textId="015FDAB7" w:rsidR="00C44752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736A2042" w14:textId="77777777" w:rsidR="00C44752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69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https://www.uvic.ca/graduate/admissions/language-proficiency/index.php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CC64802" w14:textId="5E5B6622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4752" w:rsidRPr="0068479A" w14:paraId="50F2C13E" w14:textId="77777777" w:rsidTr="007C38B6">
        <w:trPr>
          <w:trHeight w:val="320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786C28A4" w14:textId="2D6D6067" w:rsidR="00C44752" w:rsidRDefault="00C44752" w:rsidP="00C447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Ryerson University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68600154" w14:textId="19753643" w:rsidR="00C44752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461FE721" w14:textId="4FF5F917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70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https://www.ryerson.ca/graduate/future-students/apply/requirements/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6EBA4E2B" w14:textId="77777777" w:rsidTr="007C38B6">
        <w:trPr>
          <w:trHeight w:val="420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7DEAE936" w14:textId="5EC9EB22" w:rsidR="00C44752" w:rsidRDefault="00C44752" w:rsidP="00C447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of Saskatchewan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3801C1D7" w14:textId="49C5133D" w:rsidR="00C44752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36762D72" w14:textId="6D0BBCE6" w:rsidR="00C44752" w:rsidRPr="0068479A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71" w:anchor="Minimumadmissionrequirements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https://grad.usask.ca/admissions/admission-requirements.php#Minimumadmissionrequirements</w:t>
              </w:r>
            </w:hyperlink>
            <w:r w:rsidR="00C4475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44752" w:rsidRPr="0068479A" w14:paraId="09FEA084" w14:textId="77777777" w:rsidTr="007C38B6">
        <w:trPr>
          <w:trHeight w:val="320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47EA0E5" w14:textId="44E5AC14" w:rsidR="00DD5B6E" w:rsidRDefault="00C44752" w:rsidP="00C447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of Windsor 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18EF4291" w14:textId="0DD8AAD2" w:rsidR="00C44752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7894" w:type="dxa"/>
            <w:tcBorders>
              <w:top w:val="single" w:sz="4" w:space="0" w:color="000000"/>
              <w:bottom w:val="single" w:sz="4" w:space="0" w:color="000000"/>
            </w:tcBorders>
          </w:tcPr>
          <w:p w14:paraId="16EC79C2" w14:textId="3930965C" w:rsidR="00C44752" w:rsidRDefault="009E22D0" w:rsidP="00C44752">
            <w:pPr>
              <w:rPr>
                <w:rFonts w:ascii="Arial" w:hAnsi="Arial" w:cs="Arial"/>
                <w:sz w:val="18"/>
                <w:szCs w:val="18"/>
              </w:rPr>
            </w:pPr>
            <w:hyperlink r:id="rId72" w:history="1">
              <w:r w:rsidR="00C44752" w:rsidRPr="00622C2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https://www.uwindsor.ca/graduate-studies/346/admission-requirements</w:t>
              </w:r>
            </w:hyperlink>
          </w:p>
          <w:p w14:paraId="2DD97231" w14:textId="1C6983A8" w:rsidR="00C44752" w:rsidRPr="0068479A" w:rsidRDefault="00C44752" w:rsidP="00C4475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244B204" w14:textId="29445492" w:rsidR="00F72F89" w:rsidRDefault="00F72F89"/>
    <w:p w14:paraId="3D6D2434" w14:textId="1F12BD74" w:rsidR="0041437F" w:rsidRDefault="0041437F"/>
    <w:p w14:paraId="2CFAC776" w14:textId="2BC2B5D0" w:rsidR="0041437F" w:rsidRDefault="0041437F"/>
    <w:p w14:paraId="35F28C44" w14:textId="77777777" w:rsidR="007C38B6" w:rsidRDefault="007C38B6" w:rsidP="0041437F">
      <w:pPr>
        <w:shd w:val="clear" w:color="auto" w:fill="FFFFFF"/>
        <w:spacing w:after="120"/>
        <w:textAlignment w:val="baseline"/>
        <w:outlineLvl w:val="1"/>
        <w:rPr>
          <w:rFonts w:ascii="Arial" w:hAnsi="Arial" w:cs="Arial"/>
          <w:b/>
          <w:bCs/>
          <w:color w:val="550909"/>
          <w:sz w:val="30"/>
          <w:szCs w:val="30"/>
        </w:rPr>
      </w:pPr>
    </w:p>
    <w:p w14:paraId="02651427" w14:textId="77777777" w:rsidR="00627323" w:rsidRDefault="00627323" w:rsidP="007C38B6">
      <w:pPr>
        <w:rPr>
          <w:b/>
          <w:bCs/>
        </w:rPr>
      </w:pPr>
    </w:p>
    <w:p w14:paraId="1DD5DEED" w14:textId="77777777" w:rsidR="00627323" w:rsidRDefault="00627323" w:rsidP="007C38B6">
      <w:pPr>
        <w:rPr>
          <w:b/>
          <w:bCs/>
        </w:rPr>
      </w:pPr>
    </w:p>
    <w:p w14:paraId="17F5B107" w14:textId="7AC2CA3F" w:rsidR="007C38B6" w:rsidRPr="007C38B6" w:rsidRDefault="007C38B6" w:rsidP="007C38B6">
      <w:pPr>
        <w:rPr>
          <w:b/>
          <w:bCs/>
        </w:rPr>
      </w:pPr>
      <w:r w:rsidRPr="007C38B6">
        <w:rPr>
          <w:b/>
          <w:bCs/>
        </w:rPr>
        <w:t xml:space="preserve">Subject: REQUEST FOR TOELF/IELTS Waiver </w:t>
      </w:r>
    </w:p>
    <w:p w14:paraId="479517A9" w14:textId="77777777" w:rsidR="007C38B6" w:rsidRPr="007C38B6" w:rsidRDefault="007C38B6" w:rsidP="007C38B6">
      <w:pPr>
        <w:rPr>
          <w:b/>
          <w:bCs/>
        </w:rPr>
      </w:pPr>
    </w:p>
    <w:p w14:paraId="3DB97820" w14:textId="77777777" w:rsidR="007C38B6" w:rsidRDefault="007C38B6" w:rsidP="007C38B6"/>
    <w:p w14:paraId="57765EBC" w14:textId="77777777" w:rsidR="00627323" w:rsidRDefault="00627323" w:rsidP="00627323">
      <w:r>
        <w:t>Dear Sir/Ma,</w:t>
      </w:r>
    </w:p>
    <w:p w14:paraId="731D3B7E" w14:textId="77777777" w:rsidR="00627323" w:rsidRDefault="00627323" w:rsidP="00627323">
      <w:r>
        <w:t> </w:t>
      </w:r>
    </w:p>
    <w:p w14:paraId="438051E0" w14:textId="777122EE" w:rsidR="00627323" w:rsidRDefault="00627323" w:rsidP="00627323">
      <w:r>
        <w:t xml:space="preserve">My name is Olumuyiwa Igbalajobi. I had my BS and MS from Nigeria. My mode of instruction </w:t>
      </w:r>
      <w:r w:rsidR="00A15B2C">
        <w:t>from</w:t>
      </w:r>
      <w:r>
        <w:t xml:space="preserve"> elementary school </w:t>
      </w:r>
      <w:r w:rsidR="00A15B2C">
        <w:t xml:space="preserve">to university education was in </w:t>
      </w:r>
      <w:r>
        <w:t>English Language.</w:t>
      </w:r>
    </w:p>
    <w:p w14:paraId="2CD1D704" w14:textId="77777777" w:rsidR="00627323" w:rsidRDefault="00627323" w:rsidP="00627323"/>
    <w:p w14:paraId="093289BA" w14:textId="77777777" w:rsidR="00627323" w:rsidRDefault="00627323" w:rsidP="00627323">
      <w:r>
        <w:t>I am interested in applying to your reputable institution and I will be glad to know if I am exempted from TOELF/IELTS.</w:t>
      </w:r>
    </w:p>
    <w:p w14:paraId="72DA4CCE" w14:textId="77777777" w:rsidR="00627323" w:rsidRDefault="00627323" w:rsidP="00627323">
      <w:r>
        <w:t> </w:t>
      </w:r>
    </w:p>
    <w:p w14:paraId="3BC1696E" w14:textId="77777777" w:rsidR="00627323" w:rsidRDefault="00627323" w:rsidP="00627323">
      <w:r>
        <w:t>Cheers,</w:t>
      </w:r>
    </w:p>
    <w:p w14:paraId="05F67EB3" w14:textId="77777777" w:rsidR="00627323" w:rsidRDefault="00627323" w:rsidP="00627323">
      <w:r>
        <w:t>Olumuyiwa</w:t>
      </w:r>
    </w:p>
    <w:p w14:paraId="319B104D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6DC575B1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15DB7371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576137FA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61C01B96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7044CD5D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5740EA2D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612AF633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0A6B7EE0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631EBA48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41CE56DF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041DB0AA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17EA2398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7C20D355" w14:textId="77777777" w:rsidR="00780F9B" w:rsidRDefault="00780F9B" w:rsidP="008B31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2420881D" w14:textId="13940882" w:rsidR="00780F9B" w:rsidRPr="00426396" w:rsidRDefault="00780F9B" w:rsidP="00426396">
      <w:pPr>
        <w:tabs>
          <w:tab w:val="left" w:pos="1440"/>
        </w:tabs>
      </w:pPr>
    </w:p>
    <w:sectPr w:rsidR="00780F9B" w:rsidRPr="00426396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51BED" w14:textId="77777777" w:rsidR="009E22D0" w:rsidRDefault="009E22D0" w:rsidP="00E9164B">
      <w:r>
        <w:separator/>
      </w:r>
    </w:p>
  </w:endnote>
  <w:endnote w:type="continuationSeparator" w:id="0">
    <w:p w14:paraId="2D112320" w14:textId="77777777" w:rsidR="009E22D0" w:rsidRDefault="009E22D0" w:rsidP="00E9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97FF" w14:textId="77777777" w:rsidR="00183D4C" w:rsidRDefault="00183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F58CF" w14:textId="77777777" w:rsidR="00183D4C" w:rsidRDefault="00183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41F7" w14:textId="77777777" w:rsidR="00183D4C" w:rsidRDefault="00183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CD3E" w14:textId="77777777" w:rsidR="009E22D0" w:rsidRDefault="009E22D0" w:rsidP="00E9164B">
      <w:r>
        <w:separator/>
      </w:r>
    </w:p>
  </w:footnote>
  <w:footnote w:type="continuationSeparator" w:id="0">
    <w:p w14:paraId="09396433" w14:textId="77777777" w:rsidR="009E22D0" w:rsidRDefault="009E22D0" w:rsidP="00E91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8C9F" w14:textId="111EBC7E" w:rsidR="00183D4C" w:rsidRDefault="009E22D0">
    <w:pPr>
      <w:pStyle w:val="Header"/>
    </w:pPr>
    <w:r>
      <w:rPr>
        <w:noProof/>
      </w:rPr>
      <w:pict w14:anchorId="045ECD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4289364" o:spid="_x0000_s2051" type="#_x0000_t136" alt="" style="position:absolute;margin-left:0;margin-top:0;width:577.35pt;height:82.4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4472c4 [3204]" stroked="f">
          <v:textpath style="font-family:&quot;Times New Roman&quot;;font-size:1pt" string="Scholarship Caf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9D3B" w14:textId="39452134" w:rsidR="00E9164B" w:rsidRPr="00A15B2C" w:rsidRDefault="009E22D0" w:rsidP="003F4537">
    <w:pPr>
      <w:pStyle w:val="Header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  <w:r>
      <w:rPr>
        <w:noProof/>
      </w:rPr>
      <w:pict w14:anchorId="03CD9B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4289365" o:spid="_x0000_s2050" type="#_x0000_t136" alt="" style="position:absolute;left:0;text-align:left;margin-left:0;margin-top:0;width:577.35pt;height:82.4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4472c4 [3204]" stroked="f">
          <v:textpath style="font-family:&quot;Times New Roman&quot;;font-size:1pt" string="Scholarship Cafe "/>
          <w10:wrap anchorx="margin" anchory="margin"/>
        </v:shape>
      </w:pict>
    </w:r>
    <w:r w:rsidR="00E9164B" w:rsidRPr="00A15B2C">
      <w:rPr>
        <w:rFonts w:ascii="Arial" w:hAnsi="Arial" w:cs="Arial"/>
        <w:b/>
        <w:bCs/>
        <w:color w:val="000000" w:themeColor="text1"/>
        <w:sz w:val="32"/>
        <w:szCs w:val="32"/>
      </w:rPr>
      <w:t>UNIVERSITIES IN THE USA AND CANADA WITH TOEFL&amp;</w:t>
    </w:r>
    <w:r w:rsidR="006B4A0E" w:rsidRPr="00A15B2C">
      <w:rPr>
        <w:rFonts w:ascii="Arial" w:hAnsi="Arial" w:cs="Arial"/>
        <w:b/>
        <w:bCs/>
        <w:color w:val="000000" w:themeColor="text1"/>
        <w:sz w:val="32"/>
        <w:szCs w:val="32"/>
      </w:rPr>
      <w:t xml:space="preserve"> </w:t>
    </w:r>
    <w:r w:rsidR="00E9164B" w:rsidRPr="00A15B2C">
      <w:rPr>
        <w:rFonts w:ascii="Arial" w:hAnsi="Arial" w:cs="Arial"/>
        <w:b/>
        <w:bCs/>
        <w:color w:val="000000" w:themeColor="text1"/>
        <w:sz w:val="32"/>
        <w:szCs w:val="32"/>
      </w:rPr>
      <w:t>IELTS WAIVER</w:t>
    </w:r>
  </w:p>
  <w:p w14:paraId="5DE5D38E" w14:textId="77777777" w:rsidR="003F4537" w:rsidRPr="003F4537" w:rsidRDefault="003F4537" w:rsidP="003F4537">
    <w:pPr>
      <w:pStyle w:val="Header"/>
      <w:jc w:val="center"/>
      <w:rPr>
        <w:rFonts w:ascii="Arial" w:hAnsi="Arial" w:cs="Arial"/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131A" w14:textId="01CB220A" w:rsidR="00183D4C" w:rsidRDefault="009E22D0">
    <w:pPr>
      <w:pStyle w:val="Header"/>
    </w:pPr>
    <w:r>
      <w:rPr>
        <w:noProof/>
      </w:rPr>
      <w:pict w14:anchorId="6E37B5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4289363" o:spid="_x0000_s2049" type="#_x0000_t136" alt="" style="position:absolute;margin-left:0;margin-top:0;width:577.35pt;height:82.4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4472c4 [3204]" stroked="f">
          <v:textpath style="font-family:&quot;Times New Roman&quot;;font-size:1pt" string="Scholarship Cafe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08B"/>
    <w:multiLevelType w:val="multilevel"/>
    <w:tmpl w:val="282A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F4B5D"/>
    <w:multiLevelType w:val="multilevel"/>
    <w:tmpl w:val="DDBA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C1"/>
    <w:rsid w:val="00000DC4"/>
    <w:rsid w:val="00004369"/>
    <w:rsid w:val="00026978"/>
    <w:rsid w:val="000323B8"/>
    <w:rsid w:val="000575C1"/>
    <w:rsid w:val="000758F9"/>
    <w:rsid w:val="0008034D"/>
    <w:rsid w:val="000B310F"/>
    <w:rsid w:val="000C10CE"/>
    <w:rsid w:val="00125BA8"/>
    <w:rsid w:val="00143BEF"/>
    <w:rsid w:val="00156B18"/>
    <w:rsid w:val="00180A95"/>
    <w:rsid w:val="00183D4C"/>
    <w:rsid w:val="001909C5"/>
    <w:rsid w:val="001E20B0"/>
    <w:rsid w:val="002050B8"/>
    <w:rsid w:val="0021728D"/>
    <w:rsid w:val="00227628"/>
    <w:rsid w:val="00243E92"/>
    <w:rsid w:val="00305ABD"/>
    <w:rsid w:val="0036398B"/>
    <w:rsid w:val="00364A81"/>
    <w:rsid w:val="00372D8C"/>
    <w:rsid w:val="00390E59"/>
    <w:rsid w:val="003A14E9"/>
    <w:rsid w:val="003F4537"/>
    <w:rsid w:val="0041437F"/>
    <w:rsid w:val="0042404A"/>
    <w:rsid w:val="00426396"/>
    <w:rsid w:val="00456261"/>
    <w:rsid w:val="004B0509"/>
    <w:rsid w:val="004C4561"/>
    <w:rsid w:val="00501D09"/>
    <w:rsid w:val="005225E1"/>
    <w:rsid w:val="005504BD"/>
    <w:rsid w:val="005519CC"/>
    <w:rsid w:val="0059075E"/>
    <w:rsid w:val="005A6FA2"/>
    <w:rsid w:val="005D25B2"/>
    <w:rsid w:val="00601CA0"/>
    <w:rsid w:val="00627323"/>
    <w:rsid w:val="006473FF"/>
    <w:rsid w:val="0068479A"/>
    <w:rsid w:val="006A359B"/>
    <w:rsid w:val="006B4A0E"/>
    <w:rsid w:val="006C3270"/>
    <w:rsid w:val="006E086B"/>
    <w:rsid w:val="00715F18"/>
    <w:rsid w:val="007378AB"/>
    <w:rsid w:val="00760316"/>
    <w:rsid w:val="00766DD2"/>
    <w:rsid w:val="00780F9B"/>
    <w:rsid w:val="00787B34"/>
    <w:rsid w:val="007A55C7"/>
    <w:rsid w:val="007C38B6"/>
    <w:rsid w:val="00800ABC"/>
    <w:rsid w:val="00807F85"/>
    <w:rsid w:val="008362F0"/>
    <w:rsid w:val="00867357"/>
    <w:rsid w:val="008B2C4F"/>
    <w:rsid w:val="008B3177"/>
    <w:rsid w:val="008E15DA"/>
    <w:rsid w:val="008E50F8"/>
    <w:rsid w:val="008E6302"/>
    <w:rsid w:val="00935D40"/>
    <w:rsid w:val="00940827"/>
    <w:rsid w:val="00945897"/>
    <w:rsid w:val="0097602B"/>
    <w:rsid w:val="009C40EE"/>
    <w:rsid w:val="009E22D0"/>
    <w:rsid w:val="00A15B2C"/>
    <w:rsid w:val="00A2616B"/>
    <w:rsid w:val="00A43573"/>
    <w:rsid w:val="00AB24DB"/>
    <w:rsid w:val="00AD33DE"/>
    <w:rsid w:val="00AE1773"/>
    <w:rsid w:val="00AF300E"/>
    <w:rsid w:val="00B26F29"/>
    <w:rsid w:val="00B626F9"/>
    <w:rsid w:val="00B81E40"/>
    <w:rsid w:val="00BD4416"/>
    <w:rsid w:val="00C07D18"/>
    <w:rsid w:val="00C113AE"/>
    <w:rsid w:val="00C42113"/>
    <w:rsid w:val="00C44752"/>
    <w:rsid w:val="00C453A9"/>
    <w:rsid w:val="00C4704B"/>
    <w:rsid w:val="00C63A75"/>
    <w:rsid w:val="00C64C73"/>
    <w:rsid w:val="00C65F13"/>
    <w:rsid w:val="00CB22DF"/>
    <w:rsid w:val="00CD7FFD"/>
    <w:rsid w:val="00D32AB9"/>
    <w:rsid w:val="00D40868"/>
    <w:rsid w:val="00D70AD9"/>
    <w:rsid w:val="00DA307E"/>
    <w:rsid w:val="00DA74B3"/>
    <w:rsid w:val="00DD5B6E"/>
    <w:rsid w:val="00DE54D0"/>
    <w:rsid w:val="00DF2498"/>
    <w:rsid w:val="00E61C8F"/>
    <w:rsid w:val="00E9164B"/>
    <w:rsid w:val="00E93A73"/>
    <w:rsid w:val="00ED128D"/>
    <w:rsid w:val="00EE7391"/>
    <w:rsid w:val="00F228C9"/>
    <w:rsid w:val="00F30515"/>
    <w:rsid w:val="00F72F89"/>
    <w:rsid w:val="00F7634F"/>
    <w:rsid w:val="00FB3CA1"/>
    <w:rsid w:val="00FE1DD0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A9BA01"/>
  <w15:chartTrackingRefBased/>
  <w15:docId w15:val="{3DE5B8CC-6577-C947-B5DB-91413C56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0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4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164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164B"/>
  </w:style>
  <w:style w:type="paragraph" w:styleId="Footer">
    <w:name w:val="footer"/>
    <w:basedOn w:val="Normal"/>
    <w:link w:val="FooterChar"/>
    <w:uiPriority w:val="99"/>
    <w:unhideWhenUsed/>
    <w:rsid w:val="00E9164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164B"/>
  </w:style>
  <w:style w:type="character" w:styleId="FollowedHyperlink">
    <w:name w:val="FollowedHyperlink"/>
    <w:basedOn w:val="DefaultParagraphFont"/>
    <w:uiPriority w:val="99"/>
    <w:semiHidden/>
    <w:unhideWhenUsed/>
    <w:rsid w:val="0041437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378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119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09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185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7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exel.edu/~/media/Files/dornsife/Approved%20English-speaking%20countries.ashx?la=en" TargetMode="External"/><Relationship Id="rId21" Type="http://schemas.openxmlformats.org/officeDocument/2006/relationships/hyperlink" Target="https://www.utsouthwestern.edu/education/graduate-school/application-and-admissions/basic-sciences.html" TargetMode="External"/><Relationship Id="rId42" Type="http://schemas.openxmlformats.org/officeDocument/2006/relationships/hyperlink" Target="https://graduate.ucf.edu/international-applicants/" TargetMode="External"/><Relationship Id="rId47" Type="http://schemas.openxmlformats.org/officeDocument/2006/relationships/hyperlink" Target="https://grad.uchicago.edu/admissions/apply/english-language-requirements/" TargetMode="External"/><Relationship Id="rId63" Type="http://schemas.openxmlformats.org/officeDocument/2006/relationships/hyperlink" Target="http://www.sfu.ca/students/admission/admission-requirements/english-language-requirement/countries.html" TargetMode="External"/><Relationship Id="rId68" Type="http://schemas.openxmlformats.org/officeDocument/2006/relationships/hyperlink" Target="https://www.concordia.ca/admissions/graduate/requirements/english-language-proficiency/exempt-countries.html" TargetMode="External"/><Relationship Id="rId16" Type="http://schemas.openxmlformats.org/officeDocument/2006/relationships/hyperlink" Target="https://www.iwu.edu/international/admission.html" TargetMode="External"/><Relationship Id="rId11" Type="http://schemas.openxmlformats.org/officeDocument/2006/relationships/hyperlink" Target="https://grad.wisc.edu/apply/requirements/" TargetMode="External"/><Relationship Id="rId24" Type="http://schemas.openxmlformats.org/officeDocument/2006/relationships/hyperlink" Target="https://admission.asu.edu/international/english-speaking-countries" TargetMode="External"/><Relationship Id="rId32" Type="http://schemas.openxmlformats.org/officeDocument/2006/relationships/hyperlink" Target="https://admissions.tamu.edu/international/graduate" TargetMode="External"/><Relationship Id="rId37" Type="http://schemas.openxmlformats.org/officeDocument/2006/relationships/hyperlink" Target="https://rackham.umich.edu/admissions/applying/tests/" TargetMode="External"/><Relationship Id="rId40" Type="http://schemas.openxmlformats.org/officeDocument/2006/relationships/hyperlink" Target="https://www.usfca.edu/admission/international/graduate/english-proficiency" TargetMode="External"/><Relationship Id="rId45" Type="http://schemas.openxmlformats.org/officeDocument/2006/relationships/hyperlink" Target="https://miamioh.edu/graduate-school/admission/english-language-proficiency/index.html" TargetMode="External"/><Relationship Id="rId53" Type="http://schemas.openxmlformats.org/officeDocument/2006/relationships/hyperlink" Target="https://gradschool.oregonstate.edu/admissions/international" TargetMode="External"/><Relationship Id="rId58" Type="http://schemas.openxmlformats.org/officeDocument/2006/relationships/hyperlink" Target="https://med.uottawa.ca/graduate-postdoctoral/admissions/admission-faq" TargetMode="External"/><Relationship Id="rId66" Type="http://schemas.openxmlformats.org/officeDocument/2006/relationships/hyperlink" Target="https://welcome.uwo.ca/next-steps/requirements/english-language-proficiency.html" TargetMode="External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dal.ca/faculty/gradstudies/graduate-programs-admissions/admission_requirements.html" TargetMode="External"/><Relationship Id="rId19" Type="http://schemas.openxmlformats.org/officeDocument/2006/relationships/hyperlink" Target="https://www.stevens.edu/admissions/graduate-admissions/international-students/english-language-proficiency-requirements" TargetMode="External"/><Relationship Id="rId14" Type="http://schemas.openxmlformats.org/officeDocument/2006/relationships/hyperlink" Target="https://www.owu.edu/admission/apply/international-students/english-language-proficiency/" TargetMode="External"/><Relationship Id="rId22" Type="http://schemas.openxmlformats.org/officeDocument/2006/relationships/hyperlink" Target="https://gradadmissions.stanford.edu/applying/starting-your-application/required-exams" TargetMode="External"/><Relationship Id="rId27" Type="http://schemas.openxmlformats.org/officeDocument/2006/relationships/hyperlink" Target="https://www.uno.edu/admissions/apply-international/requirements" TargetMode="External"/><Relationship Id="rId30" Type="http://schemas.openxmlformats.org/officeDocument/2006/relationships/hyperlink" Target="https://www.calstatela.edu/admissions/english-language-proficiency" TargetMode="External"/><Relationship Id="rId35" Type="http://schemas.openxmlformats.org/officeDocument/2006/relationships/hyperlink" Target="https://www.brown.edu/academics/gradschool/application-information/international-applicants/language-proficiency-toefl-or-ielts" TargetMode="External"/><Relationship Id="rId43" Type="http://schemas.openxmlformats.org/officeDocument/2006/relationships/hyperlink" Target="https://gradstudy.rutgers.edu/information/international-students" TargetMode="External"/><Relationship Id="rId48" Type="http://schemas.openxmlformats.org/officeDocument/2006/relationships/hyperlink" Target="https://gradschool.vanderbilt.edu/admissions/application/english.php" TargetMode="External"/><Relationship Id="rId56" Type="http://schemas.openxmlformats.org/officeDocument/2006/relationships/hyperlink" Target="https://www.ualberta.ca/admissions/international/admission/admission-requirements/language-requirements/elp-exemption.html" TargetMode="External"/><Relationship Id="rId64" Type="http://schemas.openxmlformats.org/officeDocument/2006/relationships/hyperlink" Target="https://umanitoba.ca/admissions/undergraduate/requirements/english-language-proficiency" TargetMode="External"/><Relationship Id="rId69" Type="http://schemas.openxmlformats.org/officeDocument/2006/relationships/hyperlink" Target="https://www.uvic.ca/graduate/admissions/language-proficiency/index.php" TargetMode="External"/><Relationship Id="rId77" Type="http://schemas.openxmlformats.org/officeDocument/2006/relationships/header" Target="header3.xml"/><Relationship Id="rId8" Type="http://schemas.openxmlformats.org/officeDocument/2006/relationships/hyperlink" Target="https://www.nyu.edu/admissions/graduate-admissions/application-requirements.html" TargetMode="External"/><Relationship Id="rId51" Type="http://schemas.openxmlformats.org/officeDocument/2006/relationships/hyperlink" Target="https://www.iit.edu/admissions-aid/undergraduate-admission/international-undergraduate-students/international-enrollment-requirements" TargetMode="External"/><Relationship Id="rId72" Type="http://schemas.openxmlformats.org/officeDocument/2006/relationships/hyperlink" Target="https://www.uwindsor.ca/graduate-studies/346/admission-requirements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radschool.unc.edu/admissions/instructions.html" TargetMode="External"/><Relationship Id="rId17" Type="http://schemas.openxmlformats.org/officeDocument/2006/relationships/hyperlink" Target="https://ask.admissions.upenn.edu/hc/en-us/articles/360032333532-Are-international-students-required-to-take-the-TOEFL-IELTS-or-Duolingo-English-Test-" TargetMode="External"/><Relationship Id="rId25" Type="http://schemas.openxmlformats.org/officeDocument/2006/relationships/hyperlink" Target="https://graduate.seas.gwu.edu/toefl-exempt-countries" TargetMode="External"/><Relationship Id="rId33" Type="http://schemas.openxmlformats.org/officeDocument/2006/relationships/hyperlink" Target="https://www.nl.edu/admissions/oar/englishlanguageproficiency/" TargetMode="External"/><Relationship Id="rId38" Type="http://schemas.openxmlformats.org/officeDocument/2006/relationships/hyperlink" Target="https://www.clemson.edu/graduate/admissions/preparing-to-apply/language-proficiency.html" TargetMode="External"/><Relationship Id="rId46" Type="http://schemas.openxmlformats.org/officeDocument/2006/relationships/hyperlink" Target="https://www.lsu.edu/graduateschool/admissions/internationaladmissions.php" TargetMode="External"/><Relationship Id="rId59" Type="http://schemas.openxmlformats.org/officeDocument/2006/relationships/hyperlink" Target="https://uwaterloo.ca/future-students/admissions/english-language-requirements" TargetMode="External"/><Relationship Id="rId67" Type="http://schemas.openxmlformats.org/officeDocument/2006/relationships/hyperlink" Target="https://www.mcgill.ca/gradapplicants/international/proficiency" TargetMode="External"/><Relationship Id="rId20" Type="http://schemas.openxmlformats.org/officeDocument/2006/relationships/hyperlink" Target="https://graduate.ua.edu/prospective-students/international-admissions/" TargetMode="External"/><Relationship Id="rId41" Type="http://schemas.openxmlformats.org/officeDocument/2006/relationships/hyperlink" Target="https://www.usf.edu/admissions/international/admission-information/graduate/requirements-and-deadlines.aspx" TargetMode="External"/><Relationship Id="rId54" Type="http://schemas.openxmlformats.org/officeDocument/2006/relationships/hyperlink" Target="https://grad.ucsd.edu/admissions/requirements/international-students/english-proficiency.html" TargetMode="External"/><Relationship Id="rId62" Type="http://schemas.openxmlformats.org/officeDocument/2006/relationships/hyperlink" Target="https://future.utoronto.ca/apply/english-language-requirements/" TargetMode="External"/><Relationship Id="rId70" Type="http://schemas.openxmlformats.org/officeDocument/2006/relationships/hyperlink" Target="https://www.ryerson.ca/graduate/future-students/apply/requirements/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atalog.msstate.edu/graduate/admissions-information/application-process/" TargetMode="External"/><Relationship Id="rId23" Type="http://schemas.openxmlformats.org/officeDocument/2006/relationships/hyperlink" Target="https://www.southwestern.edu/admission/transfer-students/apply-to-su/" TargetMode="External"/><Relationship Id="rId28" Type="http://schemas.openxmlformats.org/officeDocument/2006/relationships/hyperlink" Target="https://grad.admissions.uiowa.edu/graduate-programs/english-requirements-admission-graduate-college" TargetMode="External"/><Relationship Id="rId36" Type="http://schemas.openxmlformats.org/officeDocument/2006/relationships/hyperlink" Target="https://gradschool.duke.edu/admissions/apply/english-language-proficiency-test-scores" TargetMode="External"/><Relationship Id="rId49" Type="http://schemas.openxmlformats.org/officeDocument/2006/relationships/hyperlink" Target="https://www.rit.edu/admissions/graduate/application-instructions" TargetMode="External"/><Relationship Id="rId57" Type="http://schemas.openxmlformats.org/officeDocument/2006/relationships/hyperlink" Target="https://grad.ucalgary.ca/future-students/international-students" TargetMode="External"/><Relationship Id="rId10" Type="http://schemas.openxmlformats.org/officeDocument/2006/relationships/hyperlink" Target="https://udayton.edu/apply/international/graduate/toefl.php" TargetMode="External"/><Relationship Id="rId31" Type="http://schemas.openxmlformats.org/officeDocument/2006/relationships/hyperlink" Target="https://graduateschool.nd.edu/admissions/faq/" TargetMode="External"/><Relationship Id="rId44" Type="http://schemas.openxmlformats.org/officeDocument/2006/relationships/hyperlink" Target="https://www.baylor.edu/graduate/index.php?id=959283" TargetMode="External"/><Relationship Id="rId52" Type="http://schemas.openxmlformats.org/officeDocument/2006/relationships/hyperlink" Target="https://graduate.wfu.edu/international-students/" TargetMode="External"/><Relationship Id="rId60" Type="http://schemas.openxmlformats.org/officeDocument/2006/relationships/hyperlink" Target="https://future.mcmaster.ca/english-proficiency/" TargetMode="External"/><Relationship Id="rId65" Type="http://schemas.openxmlformats.org/officeDocument/2006/relationships/hyperlink" Target="https://www.yorku.ca/gradstudies/students/current-students/regulations/admission/" TargetMode="External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waldenu.edu/admissions/international-students/english" TargetMode="External"/><Relationship Id="rId13" Type="http://schemas.openxmlformats.org/officeDocument/2006/relationships/hyperlink" Target="https://admissions.dartmouth.edu/glossary-term/toefl" TargetMode="External"/><Relationship Id="rId18" Type="http://schemas.openxmlformats.org/officeDocument/2006/relationships/hyperlink" Target="https://asegrad.tufts.edu/admissions/requirements-and-policies" TargetMode="External"/><Relationship Id="rId39" Type="http://schemas.openxmlformats.org/officeDocument/2006/relationships/hyperlink" Target="https://grad.georgetown.edu/info-for/international-applicants/" TargetMode="External"/><Relationship Id="rId34" Type="http://schemas.openxmlformats.org/officeDocument/2006/relationships/hyperlink" Target="https://admissions.ufl.edu/apply/graduate/international" TargetMode="External"/><Relationship Id="rId50" Type="http://schemas.openxmlformats.org/officeDocument/2006/relationships/hyperlink" Target="https://admissions.pitt.edu/international/toefl-ielts-duolingo/" TargetMode="External"/><Relationship Id="rId55" Type="http://schemas.openxmlformats.org/officeDocument/2006/relationships/hyperlink" Target="https://grad.arizona.edu/catalog/intladmissionsreqs/" TargetMode="External"/><Relationship Id="rId76" Type="http://schemas.openxmlformats.org/officeDocument/2006/relationships/footer" Target="footer2.xml"/><Relationship Id="rId7" Type="http://schemas.openxmlformats.org/officeDocument/2006/relationships/hyperlink" Target="https://ga.rice.edu/graduate-students/academic-policies-procedures/admission/" TargetMode="External"/><Relationship Id="rId71" Type="http://schemas.openxmlformats.org/officeDocument/2006/relationships/hyperlink" Target="https://grad.usask.ca/admissions/admission-requirements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gradschool.usu.edu/app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olumuyiwa Igbalajobi</dc:creator>
  <cp:keywords/>
  <dc:description/>
  <cp:lastModifiedBy>olumuyiwa Igbalajobi</cp:lastModifiedBy>
  <cp:revision>5</cp:revision>
  <dcterms:created xsi:type="dcterms:W3CDTF">2021-09-09T17:10:00Z</dcterms:created>
  <dcterms:modified xsi:type="dcterms:W3CDTF">2021-09-09T17:16:00Z</dcterms:modified>
</cp:coreProperties>
</file>