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Heading1"/>
      </w:pPr>
      <w:r>
        <w:rPr>
          <w:rFonts w:ascii="Calibri" w:hAnsi="Calibri"/>
          <w:color w:val="171717"/>
        </w:rPr>
        <w:t>NOD — Resource Usage Report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4946"/>
        <w:gridCol w:w="4946"/>
      </w:tblGrid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4748B"/>
                <w:sz w:val="18"/>
              </w:rPr>
              <w:t>From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25 Jun 2026 03:08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4748B"/>
                <w:sz w:val="18"/>
              </w:rPr>
              <w:t>To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25 Jun 2026 15:08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4748B"/>
                <w:sz w:val="18"/>
              </w:rPr>
              <w:t>Generated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25 Jun 2026 15:08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4748B"/>
                <w:sz w:val="18"/>
              </w:rPr>
              <w:t>By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admin_noc</w:t>
            </w:r>
          </w:p>
        </w:tc>
      </w:tr>
      <w:tr>
        <w:tc>
          <w:tcPr>
            <w:tcW w:type="dxa" w:w="1728"/>
          </w:tcPr>
          <w:p>
            <w:pPr>
              <w:spacing w:after="40" w:before="40"/>
            </w:pPr>
            <w:r>
              <w:rPr>
                <w:rFonts w:ascii="Calibri" w:hAnsi="Calibri"/>
                <w:b/>
                <w:color w:val="64748B"/>
                <w:sz w:val="18"/>
              </w:rPr>
              <w:t>Job</w:t>
            </w:r>
          </w:p>
        </w:tc>
        <w:tc>
          <w:tcPr>
            <w:tcW w:type="dxa" w:w="6480"/>
          </w:tcPr>
          <w:p>
            <w:pPr>
              <w:spacing w:after="40" w:before="40"/>
            </w:pPr>
            <w:r>
              <w:rPr>
                <w:rFonts w:ascii="Calibri" w:hAnsi="Calibri"/>
                <w:sz w:val="18"/>
              </w:rPr>
              <w:t>verify-r…</w:t>
            </w:r>
          </w:p>
        </w:tc>
      </w:tr>
    </w:tbl>
    <w:p>
      <w:pPr>
        <w:pStyle w:val="Heading2"/>
      </w:pPr>
      <w:r>
        <w:rPr>
          <w:rFonts w:ascii="Calibri" w:hAnsi="Calibri"/>
          <w:color w:val="171717"/>
        </w:rPr>
        <w:t>Resource Usage</w:t>
      </w:r>
    </w:p>
    <w:p>
      <w:pPr>
        <w:spacing w:after="80" w:before="40"/>
      </w:pPr>
      <w:r>
        <w:rPr>
          <w:rFonts w:ascii="Calibri" w:hAnsi="Calibri"/>
          <w:b/>
          <w:color w:val="64748B"/>
          <w:sz w:val="18"/>
        </w:rPr>
        <w:t xml:space="preserve">Total Devices: </w:t>
      </w:r>
      <w:r>
        <w:rPr>
          <w:rFonts w:ascii="Calibri" w:hAnsi="Calibri"/>
          <w:b/>
          <w:color w:val="2563EB"/>
          <w:sz w:val="28"/>
        </w:rPr>
        <w:t>4</w:t>
      </w:r>
    </w:p>
    <w:p>
      <w:pPr>
        <w:spacing w:after="80" w:before="40"/>
      </w:pPr>
      <w:r>
        <w:rPr>
          <w:rFonts w:ascii="Calibri" w:hAnsi="Calibri"/>
          <w:b/>
          <w:color w:val="64748B"/>
          <w:sz w:val="18"/>
        </w:rPr>
        <w:t xml:space="preserve">Healthy: </w:t>
      </w:r>
      <w:r>
        <w:rPr>
          <w:rFonts w:ascii="Calibri" w:hAnsi="Calibri"/>
          <w:b/>
          <w:color w:val="2563EB"/>
          <w:sz w:val="28"/>
        </w:rPr>
        <w:t>4</w:t>
      </w:r>
    </w:p>
    <w:p>
      <w:pPr>
        <w:spacing w:after="80" w:before="40"/>
      </w:pPr>
      <w:r>
        <w:rPr>
          <w:rFonts w:ascii="Calibri" w:hAnsi="Calibri"/>
          <w:b/>
          <w:color w:val="64748B"/>
          <w:sz w:val="18"/>
        </w:rPr>
        <w:t xml:space="preserve">Degraded: </w:t>
      </w:r>
      <w:r>
        <w:rPr>
          <w:rFonts w:ascii="Calibri" w:hAnsi="Calibri"/>
          <w:b/>
          <w:color w:val="2563EB"/>
          <w:sz w:val="28"/>
        </w:rPr>
        <w:t>0</w:t>
      </w:r>
    </w:p>
    <w:tbl>
      <w:tblPr>
        <w:tblW w:type="auto" w:w="0"/>
        <w:jc w:val="left"/>
        <w:tblLook w:firstColumn="1" w:firstRow="1" w:lastColumn="0" w:lastRow="0" w:noHBand="0" w:noVBand="1" w:val="04A0"/>
      </w:tblPr>
      <w:tblGrid>
        <w:gridCol w:w="1413"/>
        <w:gridCol w:w="1413"/>
        <w:gridCol w:w="1413"/>
        <w:gridCol w:w="1413"/>
        <w:gridCol w:w="1413"/>
        <w:gridCol w:w="1413"/>
        <w:gridCol w:w="1413"/>
      </w:tblGrid>
      <w:tr>
        <w:tc>
          <w:tcPr>
            <w:tcW w:type="dxa" w:w="864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Site</w:t>
            </w:r>
          </w:p>
        </w:tc>
        <w:tc>
          <w:tcPr>
            <w:tcW w:type="dxa" w:w="1440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Device</w:t>
            </w:r>
          </w:p>
        </w:tc>
        <w:tc>
          <w:tcPr>
            <w:tcW w:type="dxa" w:w="1440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Hostname</w:t>
            </w:r>
          </w:p>
        </w:tc>
        <w:tc>
          <w:tcPr>
            <w:tcW w:type="dxa" w:w="864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CPU %</w:t>
            </w:r>
          </w:p>
        </w:tc>
        <w:tc>
          <w:tcPr>
            <w:tcW w:type="dxa" w:w="864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Memory %</w:t>
            </w:r>
          </w:p>
        </w:tc>
        <w:tc>
          <w:tcPr>
            <w:tcW w:type="dxa" w:w="864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Sessions</w:t>
            </w:r>
          </w:p>
        </w:tc>
        <w:tc>
          <w:tcPr>
            <w:tcW w:type="dxa" w:w="1152"/>
            <w:shd w:fill="2563EB" w:val="clear"/>
          </w:tcPr>
          <w:p>
            <w:pPr>
              <w:jc w:val="center"/>
            </w:pPr>
            <w:r>
              <w:rPr>
                <w:rFonts w:ascii="Calibri" w:hAnsi="Calibri"/>
                <w:b/>
                <w:color w:val="FFFFFF"/>
                <w:sz w:val="18"/>
              </w:rPr>
              <w:t>Sync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DC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FGT-DC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FG_DC_GTN-01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3.0%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47.0%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13252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In Sync</w:t>
            </w:r>
          </w:p>
        </w:tc>
      </w:tr>
      <w:tr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DC</w:t>
            </w:r>
          </w:p>
        </w:tc>
        <w:tc>
          <w:tcPr>
            <w:tcW w:type="dxa" w:w="1440"/>
            <w:shd w:fill="F1F5F9" w:val="clear"/>
          </w:tcPr>
          <w:p>
            <w:r>
              <w:rPr>
                <w:rFonts w:ascii="Calibri" w:hAnsi="Calibri"/>
                <w:sz w:val="18"/>
              </w:rPr>
              <w:t>FGT-DC</w:t>
            </w:r>
          </w:p>
        </w:tc>
        <w:tc>
          <w:tcPr>
            <w:tcW w:type="dxa" w:w="1440"/>
            <w:shd w:fill="F1F5F9" w:val="clear"/>
          </w:tcPr>
          <w:p>
            <w:r>
              <w:rPr>
                <w:rFonts w:ascii="Calibri" w:hAnsi="Calibri"/>
                <w:sz w:val="18"/>
              </w:rPr>
              <w:t>FG_DC_GTN-02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37.0%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4237</w:t>
            </w:r>
          </w:p>
        </w:tc>
        <w:tc>
          <w:tcPr>
            <w:tcW w:type="dxa" w:w="1152"/>
            <w:shd w:fill="F1F5F9" w:val="clear"/>
          </w:tcPr>
          <w:p>
            <w:r>
              <w:rPr>
                <w:rFonts w:ascii="Calibri" w:hAnsi="Calibri"/>
                <w:sz w:val="18"/>
              </w:rPr>
              <w:t>In Sync</w:t>
            </w:r>
          </w:p>
        </w:tc>
      </w:tr>
      <w:tr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DRC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Site_FGT-DRC</w:t>
            </w:r>
          </w:p>
        </w:tc>
        <w:tc>
          <w:tcPr>
            <w:tcW w:type="dxa" w:w="1440"/>
          </w:tcPr>
          <w:p>
            <w:r>
              <w:rPr>
                <w:rFonts w:ascii="Calibri" w:hAnsi="Calibri"/>
                <w:sz w:val="18"/>
              </w:rPr>
              <w:t>fgt-drc-01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22.0%</w:t>
            </w:r>
          </w:p>
        </w:tc>
        <w:tc>
          <w:tcPr>
            <w:tcW w:type="dxa" w:w="864"/>
          </w:tcPr>
          <w:p>
            <w:r>
              <w:rPr>
                <w:rFonts w:ascii="Calibri" w:hAnsi="Calibri"/>
                <w:sz w:val="18"/>
              </w:rPr>
              <w:t>4491</w:t>
            </w:r>
          </w:p>
        </w:tc>
        <w:tc>
          <w:tcPr>
            <w:tcW w:type="dxa" w:w="1152"/>
          </w:tcPr>
          <w:p>
            <w:r>
              <w:rPr>
                <w:rFonts w:ascii="Calibri" w:hAnsi="Calibri"/>
                <w:sz w:val="18"/>
              </w:rPr>
              <w:t>Standalone</w:t>
            </w:r>
          </w:p>
        </w:tc>
      </w:tr>
      <w:tr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Office</w:t>
            </w:r>
          </w:p>
        </w:tc>
        <w:tc>
          <w:tcPr>
            <w:tcW w:type="dxa" w:w="1440"/>
            <w:shd w:fill="F1F5F9" w:val="clear"/>
          </w:tcPr>
          <w:p>
            <w:r>
              <w:rPr>
                <w:rFonts w:ascii="Calibri" w:hAnsi="Calibri"/>
                <w:sz w:val="18"/>
              </w:rPr>
              <w:t>Site_FGT_Office</w:t>
            </w:r>
          </w:p>
        </w:tc>
        <w:tc>
          <w:tcPr>
            <w:tcW w:type="dxa" w:w="1440"/>
            <w:shd w:fill="F1F5F9" w:val="clear"/>
          </w:tcPr>
          <w:p>
            <w:r>
              <w:rPr>
                <w:rFonts w:ascii="Calibri" w:hAnsi="Calibri"/>
                <w:sz w:val="18"/>
              </w:rPr>
              <w:t>fgt-office-01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0.0%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45.0%</w:t>
            </w:r>
          </w:p>
        </w:tc>
        <w:tc>
          <w:tcPr>
            <w:tcW w:type="dxa" w:w="864"/>
            <w:shd w:fill="F1F5F9" w:val="clear"/>
          </w:tcPr>
          <w:p>
            <w:r>
              <w:rPr>
                <w:rFonts w:ascii="Calibri" w:hAnsi="Calibri"/>
                <w:sz w:val="18"/>
              </w:rPr>
              <w:t>4484</w:t>
            </w:r>
          </w:p>
        </w:tc>
        <w:tc>
          <w:tcPr>
            <w:tcW w:type="dxa" w:w="1152"/>
            <w:shd w:fill="F1F5F9" w:val="clear"/>
          </w:tcPr>
          <w:p>
            <w:r>
              <w:rPr>
                <w:rFonts w:ascii="Calibri" w:hAnsi="Calibri"/>
                <w:sz w:val="18"/>
              </w:rPr>
              <w:t>Standalone</w:t>
            </w:r>
          </w:p>
        </w:tc>
      </w:tr>
    </w:tbl>
    <w:p/>
    <w:p>
      <w:pPr>
        <w:jc w:val="center"/>
      </w:pPr>
      <w:r>
        <w:rPr>
          <w:rFonts w:ascii="Calibri" w:hAnsi="Calibri"/>
          <w:color w:val="64748B"/>
          <w:sz w:val="16"/>
        </w:rPr>
        <w:t>Generated: 25 Jun 2026 15:08  |  All Sites (DC + DRC + Office)  |  25 Jun 2026 03:08 — 25 Jun 2026 15:08</w:t>
      </w:r>
    </w:p>
    <w:sectPr w:rsidR="00FC693F" w:rsidRPr="0006063C" w:rsidSect="00034616">
      <w:pgSz w:w="11909" w:h="16834"/>
      <w:pgMar w:top="1152" w:right="1008" w:bottom="1152" w:left="1008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