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left"/>
        <w:rPr>
          <w:rFonts w:ascii="Calibri" w:cs="Calibri" w:eastAsia="Calibri" w:hAnsi="Calibri"/>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left"/>
        <w:rPr>
          <w:rFonts w:ascii="Calibri" w:cs="Calibri" w:eastAsia="Calibri" w:hAnsi="Calibri"/>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left"/>
        <w:rPr>
          <w:rFonts w:ascii="Calibri" w:cs="Calibri" w:eastAsia="Calibri" w:hAnsi="Calibri"/>
          <w:b w:val="0"/>
          <w:i w:val="0"/>
          <w:smallCaps w:val="0"/>
          <w:strike w:val="0"/>
          <w:color w:val="000000"/>
          <w:sz w:val="16"/>
          <w:szCs w:val="16"/>
          <w:u w:val="none"/>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center"/>
        <w:rPr>
          <w:rFonts w:ascii="Calibri" w:cs="Calibri" w:eastAsia="Calibri" w:hAnsi="Calibri"/>
          <w:b w:val="0"/>
          <w:i w:val="0"/>
          <w:smallCaps w:val="0"/>
          <w:strike w:val="0"/>
          <w:color w:val="000000"/>
          <w:sz w:val="16"/>
          <w:szCs w:val="16"/>
          <w:u w:val="none"/>
          <w:vertAlign w:val="baseline"/>
        </w:rPr>
      </w:pPr>
      <w:r w:rsidDel="00000000" w:rsidR="00000000" w:rsidRPr="00000000">
        <w:rPr>
          <w:rFonts w:ascii="Calibri" w:cs="Calibri" w:eastAsia="Calibri" w:hAnsi="Calibri"/>
          <w:b w:val="0"/>
          <w:i w:val="0"/>
          <w:smallCaps w:val="0"/>
          <w:strike w:val="0"/>
          <w:color w:val="000000"/>
          <w:sz w:val="16"/>
          <w:szCs w:val="16"/>
          <w:u w:val="none"/>
          <w:vertAlign w:val="baseline"/>
          <w:rtl w:val="0"/>
        </w:rPr>
        <w:t xml:space="preserve">Received 00th January 20xx</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center"/>
        <w:rPr>
          <w:rFonts w:ascii="Calibri" w:cs="Calibri" w:eastAsia="Calibri" w:hAnsi="Calibri"/>
          <w:b w:val="0"/>
          <w:i w:val="0"/>
          <w:smallCaps w:val="0"/>
          <w:strike w:val="0"/>
          <w:color w:val="000000"/>
          <w:sz w:val="16"/>
          <w:szCs w:val="16"/>
          <w:u w:val="none"/>
          <w:vertAlign w:val="baseline"/>
        </w:rPr>
      </w:pPr>
      <w:r w:rsidDel="00000000" w:rsidR="00000000" w:rsidRPr="00000000">
        <w:rPr>
          <w:rFonts w:ascii="Calibri" w:cs="Calibri" w:eastAsia="Calibri" w:hAnsi="Calibri"/>
          <w:b w:val="0"/>
          <w:i w:val="0"/>
          <w:smallCaps w:val="0"/>
          <w:strike w:val="0"/>
          <w:color w:val="000000"/>
          <w:sz w:val="16"/>
          <w:szCs w:val="16"/>
          <w:u w:val="none"/>
          <w:vertAlign w:val="baseline"/>
          <w:rtl w:val="0"/>
        </w:rPr>
        <w:t xml:space="preserve">Accepted 00th Febuary 20xx</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center"/>
        <w:rPr>
          <w:rFonts w:ascii="Calibri" w:cs="Calibri" w:eastAsia="Calibri" w:hAnsi="Calibri"/>
          <w:b w:val="0"/>
          <w:i w:val="0"/>
          <w:smallCaps w:val="0"/>
          <w:strike w:val="0"/>
          <w:color w:val="000000"/>
          <w:sz w:val="16"/>
          <w:szCs w:val="16"/>
          <w:u w:val="none"/>
          <w:vertAlign w:val="baseline"/>
        </w:rPr>
      </w:pPr>
      <w:r w:rsidDel="00000000" w:rsidR="00000000" w:rsidRPr="00000000">
        <w:rPr>
          <w:rFonts w:ascii="Calibri" w:cs="Calibri" w:eastAsia="Calibri" w:hAnsi="Calibri"/>
          <w:b w:val="0"/>
          <w:i w:val="0"/>
          <w:smallCaps w:val="0"/>
          <w:strike w:val="0"/>
          <w:color w:val="000000"/>
          <w:sz w:val="16"/>
          <w:szCs w:val="16"/>
          <w:u w:val="none"/>
          <w:vertAlign w:val="baseline"/>
          <w:rtl w:val="0"/>
        </w:rPr>
        <w:t xml:space="preserve">Published 00th March 20xx</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63500</wp:posOffset>
                </wp:positionV>
                <wp:extent cx="873937" cy="278514"/>
                <wp:effectExtent b="0" l="0" r="0" t="0"/>
                <wp:wrapNone/>
                <wp:docPr id="1" name=""/>
                <a:graphic>
                  <a:graphicData uri="http://schemas.microsoft.com/office/word/2010/wordprocessingShape">
                    <wps:wsp>
                      <wps:cNvSpPr/>
                      <wps:cNvPr id="2" name="Shape 2"/>
                      <wps:spPr>
                        <a:xfrm>
                          <a:off x="4915382" y="3647093"/>
                          <a:ext cx="861237" cy="265814"/>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ffff"/>
                                <w:sz w:val="18"/>
                                <w:vertAlign w:val="baseline"/>
                              </w:rPr>
                              <w:t xml:space="preserve">Open Access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63500</wp:posOffset>
                </wp:positionV>
                <wp:extent cx="873937" cy="278514"/>
                <wp:effectExtent b="0" l="0" r="0" t="0"/>
                <wp:wrapNone/>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873937" cy="278514"/>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center"/>
        <w:rPr>
          <w:rFonts w:ascii="Calibri" w:cs="Calibri" w:eastAsia="Calibri" w:hAnsi="Calibri"/>
          <w:b w:val="0"/>
          <w:i w:val="0"/>
          <w:smallCaps w:val="0"/>
          <w:strike w:val="0"/>
          <w:color w:val="000000"/>
          <w:sz w:val="16"/>
          <w:szCs w:val="16"/>
          <w:u w:val="none"/>
          <w:vertAlign w:val="baseline"/>
        </w:rPr>
      </w:pPr>
      <w:r w:rsidDel="00000000" w:rsidR="00000000" w:rsidRPr="00000000">
        <w:rPr>
          <w:rFonts w:ascii="Calibri" w:cs="Calibri" w:eastAsia="Calibri" w:hAnsi="Calibri"/>
          <w:b w:val="0"/>
          <w:i w:val="0"/>
          <w:smallCaps w:val="0"/>
          <w:strike w:val="0"/>
          <w:color w:val="000000"/>
          <w:sz w:val="16"/>
          <w:szCs w:val="16"/>
          <w:u w:val="none"/>
          <w:vertAlign w:val="baseline"/>
          <w:rtl w:val="0"/>
        </w:rPr>
        <w:t xml:space="preserve">DOI: 10.35472/x0xx0000</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400" w:line="240" w:lineRule="auto"/>
        <w:ind w:left="0" w:right="0" w:firstLine="0"/>
        <w:rPr>
          <w:rFonts w:ascii="Calibri" w:cs="Calibri" w:eastAsia="Calibri" w:hAnsi="Calibri"/>
          <w:b w:val="1"/>
          <w:i w:val="0"/>
          <w:smallCaps w:val="0"/>
          <w:strike w:val="0"/>
          <w:color w:val="000000"/>
          <w:sz w:val="32"/>
          <w:szCs w:val="32"/>
          <w:u w:val="none"/>
          <w:vertAlign w:val="baseline"/>
        </w:rPr>
      </w:pPr>
      <w:r w:rsidDel="00000000" w:rsidR="00000000" w:rsidRPr="00000000">
        <w:br w:type="column"/>
      </w:r>
      <w:r w:rsidDel="00000000" w:rsidR="00000000" w:rsidRPr="00000000">
        <w:rPr>
          <w:b w:val="1"/>
          <w:sz w:val="32"/>
          <w:szCs w:val="32"/>
          <w:rtl w:val="0"/>
        </w:rPr>
        <w:t xml:space="preserve">Analisis Perbandingan Kinerja Metode VGG16 dan MobileNetV2 Pada Klasifikasi Kepadatan Lalu Lintas</w:t>
      </w:r>
      <w:r w:rsidDel="00000000" w:rsidR="00000000" w:rsidRPr="00000000">
        <w:rPr>
          <w:rtl w:val="0"/>
        </w:rPr>
      </w:r>
    </w:p>
    <w:p w:rsidR="00000000" w:rsidDel="00000000" w:rsidP="00000000" w:rsidRDefault="00000000" w:rsidRPr="00000000" w14:paraId="0000000D">
      <w:pPr>
        <w:spacing w:after="0" w:line="331.2" w:lineRule="auto"/>
        <w:jc w:val="both"/>
        <w:rPr>
          <w:i w:val="1"/>
          <w:sz w:val="16"/>
          <w:szCs w:val="16"/>
        </w:rPr>
      </w:pPr>
      <w:r w:rsidDel="00000000" w:rsidR="00000000" w:rsidRPr="00000000">
        <w:rPr>
          <w:b w:val="1"/>
          <w:sz w:val="24"/>
          <w:szCs w:val="24"/>
          <w:rtl w:val="0"/>
        </w:rPr>
        <w:t xml:space="preserve">Aisyah Tiara Pratiwi</w:t>
      </w:r>
      <w:r w:rsidDel="00000000" w:rsidR="00000000" w:rsidRPr="00000000">
        <w:rPr>
          <w:b w:val="1"/>
          <w:sz w:val="24"/>
          <w:szCs w:val="24"/>
          <w:vertAlign w:val="superscript"/>
          <w:rtl w:val="0"/>
        </w:rPr>
        <w:t xml:space="preserve">1</w:t>
      </w:r>
      <w:r w:rsidDel="00000000" w:rsidR="00000000" w:rsidRPr="00000000">
        <w:rPr>
          <w:b w:val="1"/>
          <w:sz w:val="24"/>
          <w:szCs w:val="24"/>
          <w:rtl w:val="0"/>
        </w:rPr>
        <w:t xml:space="preserve">,  Lulu Christin Sihombing</w:t>
      </w:r>
      <w:r w:rsidDel="00000000" w:rsidR="00000000" w:rsidRPr="00000000">
        <w:rPr>
          <w:b w:val="1"/>
          <w:sz w:val="24"/>
          <w:szCs w:val="24"/>
          <w:vertAlign w:val="superscript"/>
          <w:rtl w:val="0"/>
        </w:rPr>
        <w:t xml:space="preserve">2</w:t>
      </w:r>
      <w:r w:rsidDel="00000000" w:rsidR="00000000" w:rsidRPr="00000000">
        <w:rPr>
          <w:b w:val="1"/>
          <w:sz w:val="24"/>
          <w:szCs w:val="24"/>
          <w:rtl w:val="0"/>
        </w:rPr>
        <w:t xml:space="preserve">, Rizka Yustiana Zahra</w:t>
      </w:r>
      <w:r w:rsidDel="00000000" w:rsidR="00000000" w:rsidRPr="00000000">
        <w:rPr>
          <w:b w:val="1"/>
          <w:sz w:val="24"/>
          <w:szCs w:val="24"/>
          <w:vertAlign w:val="superscript"/>
          <w:rtl w:val="0"/>
        </w:rPr>
        <w:t xml:space="preserve">3</w:t>
      </w:r>
      <w:r w:rsidDel="00000000" w:rsidR="00000000" w:rsidRPr="00000000">
        <w:rPr>
          <w:b w:val="1"/>
          <w:sz w:val="24"/>
          <w:szCs w:val="24"/>
          <w:rtl w:val="0"/>
        </w:rPr>
        <w:t xml:space="preserve">,  Muhamma Fahrul Aditya</w:t>
      </w:r>
      <w:r w:rsidDel="00000000" w:rsidR="00000000" w:rsidRPr="00000000">
        <w:rPr>
          <w:b w:val="1"/>
          <w:sz w:val="24"/>
          <w:szCs w:val="24"/>
          <w:vertAlign w:val="superscript"/>
          <w:rtl w:val="0"/>
        </w:rPr>
        <w:t xml:space="preserve">4</w:t>
      </w:r>
      <w:r w:rsidDel="00000000" w:rsidR="00000000" w:rsidRPr="00000000">
        <w:rPr>
          <w:b w:val="1"/>
          <w:sz w:val="24"/>
          <w:szCs w:val="24"/>
          <w:rtl w:val="0"/>
        </w:rPr>
        <w:t xml:space="preserve">, Meinisa</w:t>
      </w:r>
      <w:r w:rsidDel="00000000" w:rsidR="00000000" w:rsidRPr="00000000">
        <w:rPr>
          <w:b w:val="1"/>
          <w:sz w:val="24"/>
          <w:szCs w:val="24"/>
          <w:vertAlign w:val="superscript"/>
          <w:rtl w:val="0"/>
        </w:rPr>
        <w:t xml:space="preserve">5</w:t>
      </w:r>
      <w:r w:rsidDel="00000000" w:rsidR="00000000" w:rsidRPr="00000000">
        <w:rPr>
          <w:b w:val="1"/>
          <w:sz w:val="24"/>
          <w:szCs w:val="24"/>
          <w:rtl w:val="0"/>
        </w:rPr>
        <w:t xml:space="preserve">, Erwan Arief</w:t>
      </w:r>
      <w:r w:rsidDel="00000000" w:rsidR="00000000" w:rsidRPr="00000000">
        <w:rPr>
          <w:b w:val="1"/>
          <w:sz w:val="24"/>
          <w:szCs w:val="24"/>
          <w:vertAlign w:val="superscript"/>
          <w:rtl w:val="0"/>
        </w:rPr>
        <w:t xml:space="preserve">6</w:t>
      </w:r>
      <w:r w:rsidDel="00000000" w:rsidR="00000000" w:rsidRPr="00000000">
        <w:rPr>
          <w:rtl w:val="0"/>
        </w:rPr>
      </w:r>
    </w:p>
    <w:p w:rsidR="00000000" w:rsidDel="00000000" w:rsidP="00000000" w:rsidRDefault="00000000" w:rsidRPr="00000000" w14:paraId="0000000E">
      <w:pPr>
        <w:spacing w:after="120" w:line="288" w:lineRule="auto"/>
        <w:jc w:val="both"/>
        <w:rPr>
          <w:i w:val="1"/>
          <w:sz w:val="16"/>
          <w:szCs w:val="16"/>
        </w:rPr>
      </w:pPr>
      <w:r w:rsidDel="00000000" w:rsidR="00000000" w:rsidRPr="00000000">
        <w:rPr>
          <w:i w:val="1"/>
          <w:color w:val="1155cc"/>
          <w:sz w:val="16"/>
          <w:szCs w:val="16"/>
          <w:u w:val="single"/>
          <w:rtl w:val="0"/>
        </w:rPr>
        <w:t xml:space="preserve">aisyah.121450074@student.itera.ac.id</w:t>
      </w:r>
      <w:r w:rsidDel="00000000" w:rsidR="00000000" w:rsidRPr="00000000">
        <w:rPr>
          <w:i w:val="1"/>
          <w:sz w:val="16"/>
          <w:szCs w:val="16"/>
          <w:vertAlign w:val="superscript"/>
          <w:rtl w:val="0"/>
        </w:rPr>
        <w:t xml:space="preserve">1</w:t>
      </w:r>
      <w:r w:rsidDel="00000000" w:rsidR="00000000" w:rsidRPr="00000000">
        <w:rPr>
          <w:i w:val="1"/>
          <w:sz w:val="16"/>
          <w:szCs w:val="16"/>
          <w:rtl w:val="0"/>
        </w:rPr>
        <w:t xml:space="preserve"> </w:t>
      </w:r>
    </w:p>
    <w:p w:rsidR="00000000" w:rsidDel="00000000" w:rsidP="00000000" w:rsidRDefault="00000000" w:rsidRPr="00000000" w14:paraId="0000000F">
      <w:pPr>
        <w:spacing w:after="120" w:line="288" w:lineRule="auto"/>
        <w:jc w:val="both"/>
        <w:rPr>
          <w:i w:val="1"/>
          <w:sz w:val="16"/>
          <w:szCs w:val="16"/>
          <w:vertAlign w:val="superscript"/>
        </w:rPr>
      </w:pPr>
      <w:hyperlink r:id="rId7">
        <w:r w:rsidDel="00000000" w:rsidR="00000000" w:rsidRPr="00000000">
          <w:rPr>
            <w:i w:val="1"/>
            <w:color w:val="1155cc"/>
            <w:sz w:val="16"/>
            <w:szCs w:val="16"/>
            <w:u w:val="single"/>
            <w:rtl w:val="0"/>
          </w:rPr>
          <w:t xml:space="preserve">lulu.121450152@student.itera.ac.id</w:t>
        </w:r>
      </w:hyperlink>
      <w:r w:rsidDel="00000000" w:rsidR="00000000" w:rsidRPr="00000000">
        <w:rPr>
          <w:i w:val="1"/>
          <w:sz w:val="16"/>
          <w:szCs w:val="16"/>
          <w:vertAlign w:val="superscript"/>
          <w:rtl w:val="0"/>
        </w:rPr>
        <w:t xml:space="preserve">2</w:t>
      </w:r>
    </w:p>
    <w:p w:rsidR="00000000" w:rsidDel="00000000" w:rsidP="00000000" w:rsidRDefault="00000000" w:rsidRPr="00000000" w14:paraId="00000010">
      <w:pPr>
        <w:spacing w:after="120" w:line="288" w:lineRule="auto"/>
        <w:jc w:val="both"/>
        <w:rPr>
          <w:i w:val="1"/>
          <w:sz w:val="16"/>
          <w:szCs w:val="16"/>
          <w:vertAlign w:val="superscript"/>
        </w:rPr>
      </w:pPr>
      <w:r w:rsidDel="00000000" w:rsidR="00000000" w:rsidRPr="00000000">
        <w:rPr>
          <w:i w:val="1"/>
          <w:color w:val="1155cc"/>
          <w:sz w:val="16"/>
          <w:szCs w:val="16"/>
          <w:u w:val="single"/>
          <w:rtl w:val="0"/>
        </w:rPr>
        <w:t xml:space="preserve">rizka.121450058@student.itera.ac.id</w:t>
      </w:r>
      <w:r w:rsidDel="00000000" w:rsidR="00000000" w:rsidRPr="00000000">
        <w:rPr>
          <w:i w:val="1"/>
          <w:sz w:val="16"/>
          <w:szCs w:val="16"/>
          <w:vertAlign w:val="superscript"/>
          <w:rtl w:val="0"/>
        </w:rPr>
        <w:t xml:space="preserve">3</w:t>
      </w:r>
    </w:p>
    <w:p w:rsidR="00000000" w:rsidDel="00000000" w:rsidP="00000000" w:rsidRDefault="00000000" w:rsidRPr="00000000" w14:paraId="00000011">
      <w:pPr>
        <w:spacing w:after="120" w:line="288" w:lineRule="auto"/>
        <w:jc w:val="both"/>
        <w:rPr>
          <w:i w:val="1"/>
          <w:sz w:val="16"/>
          <w:szCs w:val="16"/>
        </w:rPr>
      </w:pPr>
      <w:hyperlink r:id="rId8">
        <w:r w:rsidDel="00000000" w:rsidR="00000000" w:rsidRPr="00000000">
          <w:rPr>
            <w:i w:val="1"/>
            <w:color w:val="1155cc"/>
            <w:sz w:val="16"/>
            <w:szCs w:val="16"/>
            <w:u w:val="single"/>
            <w:rtl w:val="0"/>
          </w:rPr>
          <w:t xml:space="preserve">muhammad.121450156@student.itera.ac.id</w:t>
        </w:r>
      </w:hyperlink>
      <w:r w:rsidDel="00000000" w:rsidR="00000000" w:rsidRPr="00000000">
        <w:rPr>
          <w:i w:val="1"/>
          <w:sz w:val="16"/>
          <w:szCs w:val="16"/>
          <w:vertAlign w:val="superscript"/>
          <w:rtl w:val="0"/>
        </w:rPr>
        <w:t xml:space="preserve">4</w:t>
      </w:r>
      <w:r w:rsidDel="00000000" w:rsidR="00000000" w:rsidRPr="00000000">
        <w:rPr>
          <w:i w:val="1"/>
          <w:sz w:val="16"/>
          <w:szCs w:val="16"/>
          <w:rtl w:val="0"/>
        </w:rPr>
        <w:t xml:space="preserv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sz w:val="16"/>
          <w:szCs w:val="16"/>
          <w:vertAlign w:val="superscript"/>
        </w:rPr>
      </w:pPr>
      <w:r w:rsidDel="00000000" w:rsidR="00000000" w:rsidRPr="00000000">
        <w:rPr>
          <w:i w:val="1"/>
          <w:color w:val="1155cc"/>
          <w:sz w:val="16"/>
          <w:szCs w:val="16"/>
          <w:u w:val="single"/>
          <w:rtl w:val="0"/>
        </w:rPr>
        <w:t xml:space="preserve">meinisa.121450076@student.itera.ac.id</w:t>
      </w:r>
      <w:r w:rsidDel="00000000" w:rsidR="00000000" w:rsidRPr="00000000">
        <w:rPr>
          <w:i w:val="1"/>
          <w:sz w:val="16"/>
          <w:szCs w:val="16"/>
          <w:vertAlign w:val="superscript"/>
          <w:rtl w:val="0"/>
        </w:rPr>
        <w:t xml:space="preserve">5</w:t>
      </w:r>
    </w:p>
    <w:p w:rsidR="00000000" w:rsidDel="00000000" w:rsidP="00000000" w:rsidRDefault="00000000" w:rsidRPr="00000000" w14:paraId="00000013">
      <w:pPr>
        <w:spacing w:after="120" w:line="240" w:lineRule="auto"/>
        <w:jc w:val="both"/>
        <w:rPr>
          <w:i w:val="1"/>
          <w:sz w:val="16"/>
          <w:szCs w:val="16"/>
          <w:vertAlign w:val="superscript"/>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758" w:top="1009" w:left="851" w:right="851" w:header="850" w:footer="1049"/>
          <w:pgNumType w:start="1"/>
          <w:cols w:equalWidth="0" w:num="2">
            <w:col w:space="558" w:w="4990.000000000001"/>
            <w:col w:space="0" w:w="4990.000000000001"/>
          </w:cols>
          <w:titlePg w:val="1"/>
        </w:sectPr>
      </w:pPr>
      <w:r w:rsidDel="00000000" w:rsidR="00000000" w:rsidRPr="00000000">
        <w:rPr>
          <w:i w:val="1"/>
          <w:color w:val="1155cc"/>
          <w:sz w:val="16"/>
          <w:szCs w:val="16"/>
          <w:u w:val="single"/>
          <w:rtl w:val="0"/>
        </w:rPr>
        <w:t xml:space="preserve">erwan.121450062@student.itera.ac.id</w:t>
      </w:r>
      <w:r w:rsidDel="00000000" w:rsidR="00000000" w:rsidRPr="00000000">
        <w:rPr>
          <w:i w:val="1"/>
          <w:sz w:val="16"/>
          <w:szCs w:val="16"/>
          <w:vertAlign w:val="superscript"/>
          <w:rtl w:val="0"/>
        </w:rPr>
        <w:t xml:space="preserve">6</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16"/>
          <w:szCs w:val="16"/>
        </w:rPr>
      </w:pPr>
      <w:r w:rsidDel="00000000" w:rsidR="00000000" w:rsidRPr="00000000">
        <w:rPr>
          <w:rtl w:val="0"/>
        </w:rPr>
      </w:r>
    </w:p>
    <w:tbl>
      <w:tblPr>
        <w:tblStyle w:val="Table1"/>
        <w:tblW w:w="105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528"/>
        <w:tblGridChange w:id="0">
          <w:tblGrid>
            <w:gridCol w:w="10528"/>
          </w:tblGrid>
        </w:tblGridChange>
      </w:tblGrid>
      <w:tr>
        <w:trPr>
          <w:cantSplit w:val="0"/>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0"/>
                <w:szCs w:val="20"/>
              </w:rPr>
            </w:pPr>
            <w:r w:rsidDel="00000000" w:rsidR="00000000" w:rsidRPr="00000000">
              <w:rPr>
                <w:rFonts w:ascii="Calibri" w:cs="Calibri" w:eastAsia="Calibri" w:hAnsi="Calibri"/>
                <w:b w:val="1"/>
                <w:i w:val="0"/>
                <w:smallCaps w:val="0"/>
                <w:strike w:val="0"/>
                <w:color w:val="000000"/>
                <w:u w:val="none"/>
                <w:vertAlign w:val="baseline"/>
                <w:rtl w:val="0"/>
              </w:rPr>
              <w:t xml:space="preserve">Abstract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 </w:t>
            </w:r>
            <w:r w:rsidDel="00000000" w:rsidR="00000000" w:rsidRPr="00000000">
              <w:rPr>
                <w:i w:val="1"/>
                <w:sz w:val="20"/>
                <w:szCs w:val="20"/>
                <w:rtl w:val="0"/>
              </w:rPr>
              <w:t xml:space="preserve">Traffic congestion is a significant challenge that affects travel efficiency, economic costs, and environmental quality. Addressing this issue requires accurate identification and classification of traffic density, which can assist authorities in optimizing traffic flow and designing effective solutions. This study compares the performance of VGG16 and MobileNetV2 in classifying traffic density images into five classes: Empty, Traffic Jam, Low, High, and Medium. The class weights method was applied to address data imbalance. Results show that VGG16 achieved a test accuracy of 84%, while MobileNetV2 achieved 81%. Both models struggled to distinguish between the Medium and Low classes. MobileNetV2 excels in efficiency for real-time applications, whereas VGG16 provides higher accuracy for precision-oriented tasks.</w:t>
            </w:r>
          </w:p>
          <w:p w:rsidR="00000000" w:rsidDel="00000000" w:rsidP="00000000" w:rsidRDefault="00000000" w:rsidRPr="00000000" w14:paraId="00000017">
            <w:pPr>
              <w:spacing w:after="200" w:lineRule="auto"/>
              <w:jc w:val="both"/>
              <w:rPr>
                <w:b w:val="1"/>
                <w:sz w:val="24"/>
                <w:szCs w:val="24"/>
              </w:rPr>
            </w:pPr>
            <w:r w:rsidDel="00000000" w:rsidR="00000000" w:rsidRPr="00000000">
              <w:rPr>
                <w:b w:val="1"/>
                <w:rtl w:val="0"/>
              </w:rPr>
              <w:t xml:space="preserve">Keywords: </w:t>
            </w:r>
            <w:r w:rsidDel="00000000" w:rsidR="00000000" w:rsidRPr="00000000">
              <w:rPr>
                <w:i w:val="1"/>
                <w:sz w:val="20"/>
                <w:szCs w:val="20"/>
                <w:rtl w:val="0"/>
              </w:rPr>
              <w:t xml:space="preserve">VGG16, MobileNetV2, Traffic Density, Class Weights, Deep Learning</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b w:val="1"/>
                <w:rtl w:val="0"/>
              </w:rPr>
              <w:t xml:space="preserve">Abstrak:</w:t>
            </w:r>
            <w:r w:rsidDel="00000000" w:rsidR="00000000" w:rsidRPr="00000000">
              <w:rPr>
                <w:b w:val="1"/>
                <w:sz w:val="24"/>
                <w:szCs w:val="24"/>
                <w:rtl w:val="0"/>
              </w:rPr>
              <w:t xml:space="preserve"> </w:t>
            </w:r>
            <w:r w:rsidDel="00000000" w:rsidR="00000000" w:rsidRPr="00000000">
              <w:rPr>
                <w:sz w:val="20"/>
                <w:szCs w:val="20"/>
                <w:rtl w:val="0"/>
              </w:rPr>
              <w:t xml:space="preserve">Kemacetan lalu lintas merupakan tantangan signifikan yang mempengaruhi efisiensi perjalanan, biaya ekonomi, dan kualitas lingkungan. Penanganan masalah ini memerlukan identifikasi dan klasifikasi kepadatan lalu lintas yang akurat, yang dapat membantu otoritas dalam mengoptimalkan aliran lalu lintas serta merancang solusi yang efektif. Penelitian ini membandingkan performa VGG16 dan MobileNetV2 dalam mengklasifikasikan gambar kepadatan lalu lintas menjadi lima kelas: Empty, Traffic Jam, Low, High, dan Medium. Metode class weights digunakan untuk mengatasi ketidakseimbangan data. Hasil menunjukkan VGG16 mencapai akurasi uji 84%, sementara MobileNetV2 mencapai 81%. Kedua model kesulitan membedakan kelas Medium dan Low. MobileNetV2 unggul dalam efisiensi untuk aplikasi real-time, sedangkan VGG16 lebih akurat untuk tugas presisi tinggi.</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000000"/>
                <w:sz w:val="20"/>
                <w:szCs w:val="20"/>
                <w:u w:val="none"/>
                <w:vertAlign w:val="baseline"/>
              </w:rPr>
            </w:pPr>
            <w:r w:rsidDel="00000000" w:rsidR="00000000" w:rsidRPr="00000000">
              <w:rPr>
                <w:rFonts w:ascii="Calibri" w:cs="Calibri" w:eastAsia="Calibri" w:hAnsi="Calibri"/>
                <w:b w:val="1"/>
                <w:i w:val="0"/>
                <w:smallCaps w:val="0"/>
                <w:strike w:val="0"/>
                <w:color w:val="000000"/>
                <w:u w:val="none"/>
                <w:vertAlign w:val="baseline"/>
                <w:rtl w:val="0"/>
              </w:rPr>
              <w:t xml:space="preserve">K</w:t>
            </w:r>
            <w:r w:rsidDel="00000000" w:rsidR="00000000" w:rsidRPr="00000000">
              <w:rPr>
                <w:b w:val="1"/>
                <w:rtl w:val="0"/>
              </w:rPr>
              <w:t xml:space="preserve">ata kunci</w:t>
            </w:r>
            <w:r w:rsidDel="00000000" w:rsidR="00000000" w:rsidRPr="00000000">
              <w:rPr>
                <w:rFonts w:ascii="Calibri" w:cs="Calibri" w:eastAsia="Calibri" w:hAnsi="Calibri"/>
                <w:b w:val="1"/>
                <w:i w:val="0"/>
                <w:smallCaps w:val="0"/>
                <w:strike w:val="0"/>
                <w:color w:val="000000"/>
                <w:u w:val="none"/>
                <w:vertAlign w:val="baseline"/>
                <w:rtl w:val="0"/>
              </w:rPr>
              <w:t xml:space="preserve">:</w:t>
            </w:r>
            <w:r w:rsidDel="00000000" w:rsidR="00000000" w:rsidRPr="00000000">
              <w:rPr>
                <w:rFonts w:ascii="Calibri" w:cs="Calibri" w:eastAsia="Calibri" w:hAnsi="Calibri"/>
                <w:b w:val="1"/>
                <w:i w:val="0"/>
                <w:smallCaps w:val="0"/>
                <w:strike w:val="0"/>
                <w:color w:val="000000"/>
                <w:u w:val="none"/>
                <w:vertAlign w:val="baseline"/>
                <w:rtl w:val="0"/>
              </w:rPr>
              <w:t xml:space="preserve"> </w:t>
            </w:r>
            <w:r w:rsidDel="00000000" w:rsidR="00000000" w:rsidRPr="00000000">
              <w:rPr>
                <w:sz w:val="20"/>
                <w:szCs w:val="20"/>
                <w:rtl w:val="0"/>
              </w:rPr>
              <w:t xml:space="preserve">VGG16, MobileNetV2, Kepadatan Lalu Lintas, Class Weights, Deep Learning</w:t>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0"/>
          <w:szCs w:val="20"/>
        </w:rPr>
        <w:sectPr>
          <w:type w:val="continuous"/>
          <w:pgSz w:h="15840" w:w="12240" w:orient="portrait"/>
          <w:pgMar w:bottom="1758" w:top="1009" w:left="851" w:right="851" w:header="720" w:footer="720"/>
          <w:titlePg w:val="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Calibri" w:cs="Calibri" w:eastAsia="Calibri" w:hAnsi="Calibri"/>
          <w:b w:val="1"/>
          <w:i w:val="0"/>
          <w:smallCaps w:val="0"/>
          <w:strike w:val="0"/>
          <w:color w:val="000000"/>
          <w:sz w:val="20"/>
          <w:szCs w:val="20"/>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Pendahuluan</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0"/>
          <w:szCs w:val="20"/>
        </w:rPr>
      </w:pPr>
      <w:r w:rsidDel="00000000" w:rsidR="00000000" w:rsidRPr="00000000">
        <w:rPr>
          <w:sz w:val="20"/>
          <w:szCs w:val="20"/>
          <w:rtl w:val="0"/>
        </w:rPr>
        <w:t xml:space="preserve">Lalu lintas merupakan elemen penting dalam kehidupan sehari-hari masyarakat modern. Sistem transportasi yang baik mendukung aktivitas seperti bekerja, belajar, hingga distribusi barang dan jasa [1]. Namun, seiring dengan pertumbuhan populasi dan urbanisasi, masalah lalu lintas seperti kemacetan menjadi tantangan utama di banyak kota besar. Masalah ini dapat mengganggu efisiensi waktu, meningkatkan biaya transportasi, dan memengaruhi kualitas hidup masyarakat [2]. Untuk mengatasi masalah kemacetan, identifikasi dan klasifikasi kepadatan lalu lintas menjadi sangat penting. Informasi ini membantu otoritas lalu lintas dalam merancang solusi yang tepat, seperti pengaturan waktu lampu lalu lintas, perencanaan rute alternatif, hingga pemberian informasi kepada pengguna jalan [3]. Dengan sistem yang mampu mengklasifikasikan kondisi lalu lintas seperti lancar, padat, atau macet, pengelolaan transportasi dapat dilakukan lebih efektif.</w:t>
      </w:r>
    </w:p>
    <w:p w:rsidR="00000000" w:rsidDel="00000000" w:rsidP="00000000" w:rsidRDefault="00000000" w:rsidRPr="00000000" w14:paraId="00000022">
      <w:pPr>
        <w:spacing w:after="0" w:before="0" w:line="240" w:lineRule="auto"/>
        <w:jc w:val="both"/>
        <w:rPr>
          <w:sz w:val="20"/>
          <w:szCs w:val="20"/>
        </w:rPr>
      </w:pPr>
      <w:r w:rsidDel="00000000" w:rsidR="00000000" w:rsidRPr="00000000">
        <w:rPr>
          <w:sz w:val="20"/>
          <w:szCs w:val="20"/>
          <w:rtl w:val="0"/>
        </w:rPr>
        <w:t xml:space="preserve">Identifikasi dan klasifikasi kepadatan lalu lintas memberikan banyak manfaat, seperti ,menyediakan informasi tentang kondisi jalan membantu pengguna memilih rute yang lebih efisien, membantu dalam manajemen lalu lintas yang lebih baik dengan didukungnya sistem pengelolaan lalu lintas berbasis data memungkinkan respons yang lebih cepat terhadap perubahan kondisi jalan, dan dengan mengurangi kemacetan emisi gas rumah kaca dari kendaraan juga dapat diminimalkan [4]. Dengan seiring berkembangnya ilmu pengetahuan dan teknologi, telah diciptakan berbagai macam metode yang dapat digunakan untuk pengolahan data citra. Dalam penelitian ini menggunakan dua metode deep learning populer, yaitu VGG16 dan </w:t>
      </w:r>
      <w:r w:rsidDel="00000000" w:rsidR="00000000" w:rsidRPr="00000000">
        <w:rPr>
          <w:sz w:val="20"/>
          <w:szCs w:val="20"/>
          <w:rtl w:val="0"/>
        </w:rPr>
        <w:t xml:space="preserve">MobileNetV2, untuk klasifikasi kepadatan lalu lintas.</w:t>
      </w:r>
    </w:p>
    <w:p w:rsidR="00000000" w:rsidDel="00000000" w:rsidP="00000000" w:rsidRDefault="00000000" w:rsidRPr="00000000" w14:paraId="00000023">
      <w:pPr>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24">
      <w:pPr>
        <w:spacing w:after="0" w:before="0" w:line="240" w:lineRule="auto"/>
        <w:jc w:val="both"/>
        <w:rPr>
          <w:sz w:val="20"/>
          <w:szCs w:val="20"/>
        </w:rPr>
      </w:pPr>
      <w:r w:rsidDel="00000000" w:rsidR="00000000" w:rsidRPr="00000000">
        <w:rPr>
          <w:sz w:val="20"/>
          <w:szCs w:val="20"/>
          <w:rtl w:val="0"/>
        </w:rPr>
        <w:t xml:space="preserve">VGG16 adalah arsitektur CNN yang andal untuk menghasilkan representasi fitur visual yang mendalam, meskipun memerlukan sumber daya komputasi yang cukup besar. VGG16 memiliki jaringan yang lebih mendalam dari </w:t>
      </w:r>
      <w:r w:rsidDel="00000000" w:rsidR="00000000" w:rsidRPr="00000000">
        <w:rPr>
          <w:sz w:val="20"/>
          <w:szCs w:val="20"/>
          <w:rtl w:val="0"/>
        </w:rPr>
        <w:t xml:space="preserve">AlexNet</w:t>
      </w:r>
      <w:r w:rsidDel="00000000" w:rsidR="00000000" w:rsidRPr="00000000">
        <w:rPr>
          <w:sz w:val="20"/>
          <w:szCs w:val="20"/>
          <w:rtl w:val="0"/>
        </w:rPr>
        <w:t xml:space="preserve"> dan bisa lebih akurat dalam merepresentasikan karakteristik data gambar yang akan diidentifikasi dan klasifikasi [5]. </w:t>
      </w:r>
      <w:r w:rsidDel="00000000" w:rsidR="00000000" w:rsidRPr="00000000">
        <w:rPr>
          <w:sz w:val="20"/>
          <w:szCs w:val="20"/>
          <w:rtl w:val="0"/>
        </w:rPr>
        <w:t xml:space="preserve">MobileNetV2</w:t>
      </w:r>
      <w:r w:rsidDel="00000000" w:rsidR="00000000" w:rsidRPr="00000000">
        <w:rPr>
          <w:sz w:val="20"/>
          <w:szCs w:val="20"/>
          <w:rtl w:val="0"/>
        </w:rPr>
        <w:t xml:space="preserve"> dirancang untuk efisiensi komputasi, sehingga cocok digunakan dalam perangkat dengan sumber daya terbatas [6]. </w:t>
      </w:r>
      <w:r w:rsidDel="00000000" w:rsidR="00000000" w:rsidRPr="00000000">
        <w:rPr>
          <w:sz w:val="20"/>
          <w:szCs w:val="20"/>
          <w:rtl w:val="0"/>
        </w:rPr>
        <w:t xml:space="preserve">MobileNetV2</w:t>
      </w:r>
      <w:r w:rsidDel="00000000" w:rsidR="00000000" w:rsidRPr="00000000">
        <w:rPr>
          <w:i w:val="1"/>
          <w:sz w:val="20"/>
          <w:szCs w:val="20"/>
          <w:rtl w:val="0"/>
        </w:rPr>
        <w:t xml:space="preserve"> </w:t>
      </w:r>
      <w:r w:rsidDel="00000000" w:rsidR="00000000" w:rsidRPr="00000000">
        <w:rPr>
          <w:sz w:val="20"/>
          <w:szCs w:val="20"/>
          <w:rtl w:val="0"/>
        </w:rPr>
        <w:t xml:space="preserve">menerapkan teknik </w:t>
      </w:r>
      <w:r w:rsidDel="00000000" w:rsidR="00000000" w:rsidRPr="00000000">
        <w:rPr>
          <w:i w:val="1"/>
          <w:sz w:val="20"/>
          <w:szCs w:val="20"/>
          <w:rtl w:val="0"/>
        </w:rPr>
        <w:t xml:space="preserve">Depthwise Separable Convolutions</w:t>
      </w:r>
      <w:r w:rsidDel="00000000" w:rsidR="00000000" w:rsidRPr="00000000">
        <w:rPr>
          <w:sz w:val="20"/>
          <w:szCs w:val="20"/>
          <w:rtl w:val="0"/>
        </w:rPr>
        <w:t xml:space="preserve"> (DSC) untuk portabilitas dan tidak hanya memperbaiki masalah penghancuran informasi dalam lapisan non-linier dalam blok konvolusi dengan menggunakan </w:t>
      </w:r>
      <w:r w:rsidDel="00000000" w:rsidR="00000000" w:rsidRPr="00000000">
        <w:rPr>
          <w:i w:val="1"/>
          <w:sz w:val="20"/>
          <w:szCs w:val="20"/>
          <w:rtl w:val="0"/>
        </w:rPr>
        <w:t xml:space="preserve">Linear Bottlenecks</w:t>
      </w:r>
      <w:r w:rsidDel="00000000" w:rsidR="00000000" w:rsidRPr="00000000">
        <w:rPr>
          <w:sz w:val="20"/>
          <w:szCs w:val="20"/>
          <w:rtl w:val="0"/>
        </w:rPr>
        <w:t xml:space="preserve">, tetapi juga memperkenalkan struktur baru bernama Inverted residuals untuk mempertahankan informasi [7].</w:t>
      </w:r>
    </w:p>
    <w:p w:rsidR="00000000" w:rsidDel="00000000" w:rsidP="00000000" w:rsidRDefault="00000000" w:rsidRPr="00000000" w14:paraId="00000025">
      <w:pPr>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26">
      <w:pPr>
        <w:spacing w:after="0" w:before="0" w:line="240" w:lineRule="auto"/>
        <w:jc w:val="both"/>
        <w:rPr>
          <w:sz w:val="20"/>
          <w:szCs w:val="20"/>
        </w:rPr>
      </w:pPr>
      <w:r w:rsidDel="00000000" w:rsidR="00000000" w:rsidRPr="00000000">
        <w:rPr>
          <w:sz w:val="20"/>
          <w:szCs w:val="20"/>
          <w:rtl w:val="0"/>
        </w:rPr>
        <w:t xml:space="preserve">Tujuan penelitian ini adalah untuk membandingkan hasil evaluasi kedua metode tersebut berdasarkan akurasi, efisiensi, dan kemampuan generalisasi dalam mengklasifikasikan tingkat kepadatan lalu lintas. Hasil dari penelitian ini diharapkan dapat memberikan wawasan tentang model yang lebih optimal untuk diterapkan dalam sistem manajemen lalu lintas berbasis kecerdasan buatan.</w:t>
      </w:r>
    </w:p>
    <w:p w:rsidR="00000000" w:rsidDel="00000000" w:rsidP="00000000" w:rsidRDefault="00000000" w:rsidRPr="00000000" w14:paraId="00000027">
      <w:pPr>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28">
      <w:pPr>
        <w:spacing w:after="200" w:before="0" w:line="240" w:lineRule="auto"/>
        <w:jc w:val="both"/>
        <w:rPr>
          <w:b w:val="1"/>
          <w:sz w:val="20"/>
          <w:szCs w:val="20"/>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Metode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Deskripsi Dataset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0"/>
          <w:szCs w:val="20"/>
        </w:rPr>
      </w:pPr>
      <w:r w:rsidDel="00000000" w:rsidR="00000000" w:rsidRPr="00000000">
        <w:rPr>
          <w:sz w:val="20"/>
          <w:szCs w:val="20"/>
          <w:rtl w:val="0"/>
        </w:rPr>
        <w:t xml:space="preserve">Penelitian ini menggunakan dataset yang berasal dari website kaggle.com dengan total gambar 4038 kepadatan lalu lintas di Singapura. Dataset ini memiliki 5 kelas yaitu, </w:t>
      </w:r>
      <w:r w:rsidDel="00000000" w:rsidR="00000000" w:rsidRPr="00000000">
        <w:rPr>
          <w:i w:val="1"/>
          <w:sz w:val="20"/>
          <w:szCs w:val="20"/>
          <w:rtl w:val="0"/>
        </w:rPr>
        <w:t xml:space="preserve">Empty</w:t>
      </w:r>
      <w:r w:rsidDel="00000000" w:rsidR="00000000" w:rsidRPr="00000000">
        <w:rPr>
          <w:sz w:val="20"/>
          <w:szCs w:val="20"/>
          <w:rtl w:val="0"/>
        </w:rPr>
        <w:t xml:space="preserve">, </w:t>
      </w:r>
      <w:r w:rsidDel="00000000" w:rsidR="00000000" w:rsidRPr="00000000">
        <w:rPr>
          <w:i w:val="1"/>
          <w:sz w:val="20"/>
          <w:szCs w:val="20"/>
          <w:rtl w:val="0"/>
        </w:rPr>
        <w:t xml:space="preserve">High</w:t>
      </w:r>
      <w:r w:rsidDel="00000000" w:rsidR="00000000" w:rsidRPr="00000000">
        <w:rPr>
          <w:sz w:val="20"/>
          <w:szCs w:val="20"/>
          <w:rtl w:val="0"/>
        </w:rPr>
        <w:t xml:space="preserve">, </w:t>
      </w:r>
      <w:r w:rsidDel="00000000" w:rsidR="00000000" w:rsidRPr="00000000">
        <w:rPr>
          <w:i w:val="1"/>
          <w:sz w:val="20"/>
          <w:szCs w:val="20"/>
          <w:rtl w:val="0"/>
        </w:rPr>
        <w:t xml:space="preserve">Low</w:t>
      </w:r>
      <w:r w:rsidDel="00000000" w:rsidR="00000000" w:rsidRPr="00000000">
        <w:rPr>
          <w:sz w:val="20"/>
          <w:szCs w:val="20"/>
          <w:rtl w:val="0"/>
        </w:rPr>
        <w:t xml:space="preserve">, </w:t>
      </w:r>
      <w:r w:rsidDel="00000000" w:rsidR="00000000" w:rsidRPr="00000000">
        <w:rPr>
          <w:i w:val="1"/>
          <w:sz w:val="20"/>
          <w:szCs w:val="20"/>
          <w:rtl w:val="0"/>
        </w:rPr>
        <w:t xml:space="preserve">Medium</w:t>
      </w:r>
      <w:r w:rsidDel="00000000" w:rsidR="00000000" w:rsidRPr="00000000">
        <w:rPr>
          <w:sz w:val="20"/>
          <w:szCs w:val="20"/>
          <w:rtl w:val="0"/>
        </w:rPr>
        <w:t xml:space="preserve">, dan </w:t>
      </w:r>
      <w:r w:rsidDel="00000000" w:rsidR="00000000" w:rsidRPr="00000000">
        <w:rPr>
          <w:i w:val="1"/>
          <w:sz w:val="20"/>
          <w:szCs w:val="20"/>
          <w:rtl w:val="0"/>
        </w:rPr>
        <w:t xml:space="preserve">Traffic Jam</w:t>
      </w:r>
      <w:r w:rsidDel="00000000" w:rsidR="00000000" w:rsidRPr="00000000">
        <w:rPr>
          <w:sz w:val="20"/>
          <w:szCs w:val="20"/>
          <w:rtl w:val="0"/>
        </w:rPr>
        <w:t xml:space="preserve">. Dari masing-masing kelas tersebut akan dibagi menjadi data pelatihan, data uji, dan data validasi. Pembagian dataset untuk setiap kelas yaitu 80% untuk data pelatihan (training set), 10% untuk data validasi (</w:t>
      </w:r>
      <w:r w:rsidDel="00000000" w:rsidR="00000000" w:rsidRPr="00000000">
        <w:rPr>
          <w:i w:val="1"/>
          <w:sz w:val="20"/>
          <w:szCs w:val="20"/>
          <w:rtl w:val="0"/>
        </w:rPr>
        <w:t xml:space="preserve">validation set</w:t>
      </w:r>
      <w:r w:rsidDel="00000000" w:rsidR="00000000" w:rsidRPr="00000000">
        <w:rPr>
          <w:sz w:val="20"/>
          <w:szCs w:val="20"/>
          <w:rtl w:val="0"/>
        </w:rPr>
        <w:t xml:space="preserve">), dan 10% untuk data pengujian (</w:t>
      </w:r>
      <w:r w:rsidDel="00000000" w:rsidR="00000000" w:rsidRPr="00000000">
        <w:rPr>
          <w:i w:val="1"/>
          <w:sz w:val="20"/>
          <w:szCs w:val="20"/>
          <w:rtl w:val="0"/>
        </w:rPr>
        <w:t xml:space="preserve">testing set</w:t>
      </w:r>
      <w:r w:rsidDel="00000000" w:rsidR="00000000" w:rsidRPr="00000000">
        <w:rPr>
          <w:sz w:val="20"/>
          <w:szCs w:val="20"/>
          <w:rtl w:val="0"/>
        </w:rPr>
        <w:t xml:space="preserve">). Pembagian ini bertujuan untuk memastikan model dapat dilatih secara optimal, divalidasi untuk menghindari </w:t>
      </w:r>
      <w:r w:rsidDel="00000000" w:rsidR="00000000" w:rsidRPr="00000000">
        <w:rPr>
          <w:i w:val="1"/>
          <w:sz w:val="20"/>
          <w:szCs w:val="20"/>
          <w:rtl w:val="0"/>
        </w:rPr>
        <w:t xml:space="preserve">overfitting</w:t>
      </w:r>
      <w:r w:rsidDel="00000000" w:rsidR="00000000" w:rsidRPr="00000000">
        <w:rPr>
          <w:sz w:val="20"/>
          <w:szCs w:val="20"/>
          <w:rtl w:val="0"/>
        </w:rPr>
        <w:t xml:space="preserve">, dan diuji untuk mengevaluasi performa pada data yang belum pernah dilihat sebelumnya.</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sz w:val="20"/>
          <w:szCs w:val="20"/>
        </w:rPr>
      </w:pPr>
      <w:r w:rsidDel="00000000" w:rsidR="00000000" w:rsidRPr="00000000">
        <w:rPr>
          <w:b w:val="1"/>
          <w:sz w:val="20"/>
          <w:szCs w:val="20"/>
          <w:rtl w:val="0"/>
        </w:rPr>
        <w:t xml:space="preserve">Preprocessing Data</w:t>
      </w:r>
    </w:p>
    <w:p w:rsidR="00000000" w:rsidDel="00000000" w:rsidP="00000000" w:rsidRDefault="00000000" w:rsidRPr="00000000" w14:paraId="0000002C">
      <w:pPr>
        <w:numPr>
          <w:ilvl w:val="0"/>
          <w:numId w:val="3"/>
        </w:numPr>
        <w:spacing w:after="0" w:before="0" w:line="240" w:lineRule="auto"/>
        <w:ind w:left="360" w:hanging="360"/>
        <w:jc w:val="both"/>
        <w:rPr>
          <w:b w:val="1"/>
          <w:sz w:val="20"/>
          <w:szCs w:val="20"/>
        </w:rPr>
      </w:pPr>
      <w:r w:rsidDel="00000000" w:rsidR="00000000" w:rsidRPr="00000000">
        <w:rPr>
          <w:b w:val="1"/>
          <w:sz w:val="20"/>
          <w:szCs w:val="20"/>
          <w:rtl w:val="0"/>
        </w:rPr>
        <w:t xml:space="preserve">Rescale Nilai Piksel</w:t>
      </w:r>
    </w:p>
    <w:p w:rsidR="00000000" w:rsidDel="00000000" w:rsidP="00000000" w:rsidRDefault="00000000" w:rsidRPr="00000000" w14:paraId="0000002D">
      <w:pPr>
        <w:spacing w:after="0" w:before="0" w:line="240" w:lineRule="auto"/>
        <w:jc w:val="both"/>
        <w:rPr>
          <w:sz w:val="20"/>
          <w:szCs w:val="20"/>
        </w:rPr>
      </w:pPr>
      <w:r w:rsidDel="00000000" w:rsidR="00000000" w:rsidRPr="00000000">
        <w:rPr>
          <w:sz w:val="20"/>
          <w:szCs w:val="20"/>
          <w:rtl w:val="0"/>
        </w:rPr>
        <w:t xml:space="preserve">Semua gambar diskalakan ke rentang nilai [0,1] menggunakan </w:t>
      </w:r>
      <w:r w:rsidDel="00000000" w:rsidR="00000000" w:rsidRPr="00000000">
        <w:rPr>
          <w:i w:val="1"/>
          <w:sz w:val="20"/>
          <w:szCs w:val="20"/>
          <w:rtl w:val="0"/>
        </w:rPr>
        <w:t xml:space="preserve">ImageDataGenerator</w:t>
      </w:r>
      <w:r w:rsidDel="00000000" w:rsidR="00000000" w:rsidRPr="00000000">
        <w:rPr>
          <w:sz w:val="20"/>
          <w:szCs w:val="20"/>
          <w:rtl w:val="0"/>
        </w:rPr>
        <w:t xml:space="preserve"> dengan argumen rescale=1.0/255. Hal ini memastikan piksel gambar sesuai untuk digunakan dalam model deep learning.</w:t>
      </w:r>
    </w:p>
    <w:p w:rsidR="00000000" w:rsidDel="00000000" w:rsidP="00000000" w:rsidRDefault="00000000" w:rsidRPr="00000000" w14:paraId="0000002E">
      <w:pPr>
        <w:spacing w:after="0" w:before="0"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2F">
      <w:pPr>
        <w:numPr>
          <w:ilvl w:val="0"/>
          <w:numId w:val="3"/>
        </w:numPr>
        <w:spacing w:after="0" w:before="0" w:line="240" w:lineRule="auto"/>
        <w:ind w:left="360" w:hanging="360"/>
        <w:jc w:val="both"/>
        <w:rPr>
          <w:b w:val="1"/>
          <w:sz w:val="20"/>
          <w:szCs w:val="20"/>
        </w:rPr>
      </w:pPr>
      <w:r w:rsidDel="00000000" w:rsidR="00000000" w:rsidRPr="00000000">
        <w:rPr>
          <w:b w:val="1"/>
          <w:sz w:val="20"/>
          <w:szCs w:val="20"/>
          <w:rtl w:val="0"/>
        </w:rPr>
        <w:t xml:space="preserve">Augmentasi Data</w:t>
      </w:r>
    </w:p>
    <w:p w:rsidR="00000000" w:rsidDel="00000000" w:rsidP="00000000" w:rsidRDefault="00000000" w:rsidRPr="00000000" w14:paraId="00000030">
      <w:pPr>
        <w:spacing w:after="0" w:before="0" w:line="240" w:lineRule="auto"/>
        <w:jc w:val="both"/>
        <w:rPr>
          <w:sz w:val="20"/>
          <w:szCs w:val="20"/>
        </w:rPr>
      </w:pPr>
      <w:r w:rsidDel="00000000" w:rsidR="00000000" w:rsidRPr="00000000">
        <w:rPr>
          <w:sz w:val="20"/>
          <w:szCs w:val="20"/>
          <w:rtl w:val="0"/>
        </w:rPr>
        <w:t xml:space="preserve">Augmentasi data meningkatkan keragaman data pelatihan agar model menjadi lebih mampu mengenali pola yang lebih beragam. Pada penelitian ini diterapkan tahap augmentasi sebagai berikut.</w:t>
      </w:r>
    </w:p>
    <w:p w:rsidR="00000000" w:rsidDel="00000000" w:rsidP="00000000" w:rsidRDefault="00000000" w:rsidRPr="00000000" w14:paraId="00000031">
      <w:pPr>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32">
      <w:pPr>
        <w:spacing w:after="0" w:line="240" w:lineRule="auto"/>
        <w:jc w:val="center"/>
        <w:rPr>
          <w:sz w:val="16"/>
          <w:szCs w:val="16"/>
        </w:rPr>
      </w:pPr>
      <w:r w:rsidDel="00000000" w:rsidR="00000000" w:rsidRPr="00000000">
        <w:rPr>
          <w:b w:val="1"/>
          <w:sz w:val="16"/>
          <w:szCs w:val="16"/>
          <w:rtl w:val="0"/>
        </w:rPr>
        <w:t xml:space="preserve">Tabel 1.</w:t>
      </w:r>
      <w:r w:rsidDel="00000000" w:rsidR="00000000" w:rsidRPr="00000000">
        <w:rPr>
          <w:sz w:val="16"/>
          <w:szCs w:val="16"/>
          <w:rtl w:val="0"/>
        </w:rPr>
        <w:t xml:space="preserve"> Penerapan Augmentasi Data</w:t>
      </w:r>
    </w:p>
    <w:tbl>
      <w:tblPr>
        <w:tblStyle w:val="Table2"/>
        <w:tblW w:w="487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230"/>
        <w:gridCol w:w="1245"/>
        <w:gridCol w:w="1200"/>
        <w:gridCol w:w="1200"/>
        <w:tblGridChange w:id="0">
          <w:tblGrid>
            <w:gridCol w:w="1230"/>
            <w:gridCol w:w="1245"/>
            <w:gridCol w:w="1200"/>
            <w:gridCol w:w="1200"/>
          </w:tblGrid>
        </w:tblGridChange>
      </w:tblGrid>
      <w:tr>
        <w:trPr>
          <w:cantSplit w:val="0"/>
          <w:trHeight w:val="300" w:hRule="atLeast"/>
          <w:tblHeader w:val="0"/>
        </w:trPr>
        <w:tc>
          <w:tcPr>
            <w:gridSpan w:val="2"/>
            <w:tcBorders>
              <w:top w:color="000000" w:space="0" w:sz="4" w:val="single"/>
              <w:left w:color="000000" w:space="0" w:sz="0" w:val="nil"/>
              <w:bottom w:color="000000" w:space="0" w:sz="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b w:val="1"/>
                <w:sz w:val="16"/>
                <w:szCs w:val="16"/>
              </w:rPr>
            </w:pPr>
            <w:r w:rsidDel="00000000" w:rsidR="00000000" w:rsidRPr="00000000">
              <w:rPr>
                <w:b w:val="1"/>
                <w:sz w:val="16"/>
                <w:szCs w:val="16"/>
                <w:rtl w:val="0"/>
              </w:rPr>
              <w:t xml:space="preserve">Method</w:t>
            </w:r>
          </w:p>
        </w:tc>
        <w:tc>
          <w:tcPr>
            <w:gridSpan w:val="2"/>
            <w:tcBorders>
              <w:top w:color="000000" w:space="0" w:sz="4" w:val="single"/>
              <w:left w:color="000000" w:space="0" w:sz="0" w:val="nil"/>
              <w:bottom w:color="000000" w:space="0" w:sz="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b w:val="1"/>
                <w:sz w:val="16"/>
                <w:szCs w:val="16"/>
              </w:rPr>
            </w:pPr>
            <w:r w:rsidDel="00000000" w:rsidR="00000000" w:rsidRPr="00000000">
              <w:rPr>
                <w:b w:val="1"/>
                <w:sz w:val="16"/>
                <w:szCs w:val="16"/>
                <w:rtl w:val="0"/>
              </w:rPr>
              <w:t xml:space="preserve">Setting</w:t>
            </w: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Rotation</w:t>
            </w: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b w:val="1"/>
                <w:sz w:val="16"/>
                <w:szCs w:val="16"/>
              </w:rPr>
            </w:pPr>
            <w:r w:rsidDel="00000000" w:rsidR="00000000" w:rsidRPr="00000000">
              <w:rPr>
                <w:sz w:val="16"/>
                <w:szCs w:val="16"/>
                <w:rtl w:val="0"/>
              </w:rPr>
              <w:t xml:space="preserve">15</w:t>
            </w:r>
            <w:r w:rsidDel="00000000" w:rsidR="00000000" w:rsidRPr="00000000">
              <w:rPr>
                <w:sz w:val="16"/>
                <w:szCs w:val="16"/>
                <w:vertAlign w:val="superscript"/>
                <w:rtl w:val="0"/>
              </w:rPr>
              <w:t xml:space="preserve">o</w:t>
            </w: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Image height range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0.1</w:t>
            </w: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Image width range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0.1</w:t>
            </w: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b w:val="1"/>
                <w:sz w:val="16"/>
                <w:szCs w:val="16"/>
                <w:rtl w:val="0"/>
              </w:rPr>
              <w:t xml:space="preserve"> </w:t>
            </w:r>
            <w:r w:rsidDel="00000000" w:rsidR="00000000" w:rsidRPr="00000000">
              <w:rPr>
                <w:sz w:val="16"/>
                <w:szCs w:val="16"/>
                <w:rtl w:val="0"/>
              </w:rPr>
              <w:t xml:space="preserve">Zoom</w:t>
            </w:r>
          </w:p>
        </w:tc>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10%</w:t>
            </w: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Flipping horizontal</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True</w:t>
            </w: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Shearing</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0.1</w:t>
            </w:r>
            <w:r w:rsidDel="00000000" w:rsidR="00000000" w:rsidRPr="00000000">
              <w:rPr>
                <w:rtl w:val="0"/>
              </w:rPr>
            </w:r>
          </w:p>
        </w:tc>
      </w:tr>
    </w:tbl>
    <w:p w:rsidR="00000000" w:rsidDel="00000000" w:rsidP="00000000" w:rsidRDefault="00000000" w:rsidRPr="00000000" w14:paraId="0000004F">
      <w:pPr>
        <w:spacing w:after="0"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50">
      <w:pPr>
        <w:spacing w:after="0" w:before="0" w:line="240" w:lineRule="auto"/>
        <w:jc w:val="both"/>
        <w:rPr>
          <w:sz w:val="20"/>
          <w:szCs w:val="20"/>
        </w:rPr>
      </w:pPr>
      <w:r w:rsidDel="00000000" w:rsidR="00000000" w:rsidRPr="00000000">
        <w:rPr>
          <w:sz w:val="20"/>
          <w:szCs w:val="20"/>
          <w:rtl w:val="0"/>
        </w:rPr>
        <w:t xml:space="preserve">Augmentasi diterapkan hanya pada data pelatihan, sedangkan data validasi dan pengujian hanya diskalakan. </w:t>
      </w:r>
    </w:p>
    <w:p w:rsidR="00000000" w:rsidDel="00000000" w:rsidP="00000000" w:rsidRDefault="00000000" w:rsidRPr="00000000" w14:paraId="00000051">
      <w:pPr>
        <w:numPr>
          <w:ilvl w:val="0"/>
          <w:numId w:val="3"/>
        </w:numPr>
        <w:spacing w:after="0" w:before="0" w:line="240" w:lineRule="auto"/>
        <w:ind w:left="360" w:hanging="360"/>
        <w:jc w:val="both"/>
        <w:rPr>
          <w:b w:val="1"/>
          <w:sz w:val="20"/>
          <w:szCs w:val="20"/>
        </w:rPr>
      </w:pPr>
      <w:r w:rsidDel="00000000" w:rsidR="00000000" w:rsidRPr="00000000">
        <w:rPr>
          <w:b w:val="1"/>
          <w:sz w:val="20"/>
          <w:szCs w:val="20"/>
          <w:rtl w:val="0"/>
        </w:rPr>
        <w:t xml:space="preserve">Target Size Penyesuaian</w:t>
      </w:r>
    </w:p>
    <w:p w:rsidR="00000000" w:rsidDel="00000000" w:rsidP="00000000" w:rsidRDefault="00000000" w:rsidRPr="00000000" w14:paraId="00000052">
      <w:pPr>
        <w:spacing w:after="0" w:before="0" w:line="240" w:lineRule="auto"/>
        <w:jc w:val="both"/>
        <w:rPr>
          <w:i w:val="1"/>
          <w:sz w:val="20"/>
          <w:szCs w:val="20"/>
        </w:rPr>
      </w:pPr>
      <w:r w:rsidDel="00000000" w:rsidR="00000000" w:rsidRPr="00000000">
        <w:rPr>
          <w:sz w:val="20"/>
          <w:szCs w:val="20"/>
          <w:rtl w:val="0"/>
        </w:rPr>
        <w:t xml:space="preserve">Semua gambar diubah ukurannya menjadi (224,224) piksel agar sesuai dengan arsitektur model VGG16 dan </w:t>
      </w:r>
      <w:r w:rsidDel="00000000" w:rsidR="00000000" w:rsidRPr="00000000">
        <w:rPr>
          <w:sz w:val="20"/>
          <w:szCs w:val="20"/>
          <w:rtl w:val="0"/>
        </w:rPr>
        <w:t xml:space="preserve">MobileNetV2</w:t>
      </w:r>
      <w:r w:rsidDel="00000000" w:rsidR="00000000" w:rsidRPr="00000000">
        <w:rPr>
          <w:i w:val="1"/>
          <w:sz w:val="20"/>
          <w:szCs w:val="20"/>
          <w:rtl w:val="0"/>
        </w:rPr>
        <w:t xml:space="preserve">.</w:t>
      </w:r>
    </w:p>
    <w:p w:rsidR="00000000" w:rsidDel="00000000" w:rsidP="00000000" w:rsidRDefault="00000000" w:rsidRPr="00000000" w14:paraId="00000053">
      <w:pPr>
        <w:spacing w:after="0" w:before="0" w:line="240" w:lineRule="auto"/>
        <w:jc w:val="both"/>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54">
      <w:pPr>
        <w:numPr>
          <w:ilvl w:val="0"/>
          <w:numId w:val="3"/>
        </w:numPr>
        <w:spacing w:after="0" w:before="0" w:line="240" w:lineRule="auto"/>
        <w:ind w:left="360" w:hanging="360"/>
        <w:jc w:val="both"/>
        <w:rPr>
          <w:b w:val="1"/>
          <w:sz w:val="20"/>
          <w:szCs w:val="20"/>
        </w:rPr>
      </w:pPr>
      <w:r w:rsidDel="00000000" w:rsidR="00000000" w:rsidRPr="00000000">
        <w:rPr>
          <w:b w:val="1"/>
          <w:sz w:val="20"/>
          <w:szCs w:val="20"/>
          <w:rtl w:val="0"/>
        </w:rPr>
        <w:t xml:space="preserve">Pemisahan Dataset</w:t>
      </w:r>
    </w:p>
    <w:p w:rsidR="00000000" w:rsidDel="00000000" w:rsidP="00000000" w:rsidRDefault="00000000" w:rsidRPr="00000000" w14:paraId="00000055">
      <w:pPr>
        <w:spacing w:after="0" w:before="0" w:line="240" w:lineRule="auto"/>
        <w:jc w:val="both"/>
        <w:rPr>
          <w:sz w:val="20"/>
          <w:szCs w:val="20"/>
        </w:rPr>
      </w:pPr>
      <w:r w:rsidDel="00000000" w:rsidR="00000000" w:rsidRPr="00000000">
        <w:rPr>
          <w:sz w:val="20"/>
          <w:szCs w:val="20"/>
          <w:rtl w:val="0"/>
        </w:rPr>
        <w:t xml:space="preserve">Dataset dibagi menjadi tiga bagian, yaitu sebagai berikut.</w:t>
      </w:r>
    </w:p>
    <w:p w:rsidR="00000000" w:rsidDel="00000000" w:rsidP="00000000" w:rsidRDefault="00000000" w:rsidRPr="00000000" w14:paraId="00000056">
      <w:pPr>
        <w:spacing w:after="0" w:line="240" w:lineRule="auto"/>
        <w:jc w:val="center"/>
        <w:rPr>
          <w:sz w:val="16"/>
          <w:szCs w:val="16"/>
        </w:rPr>
      </w:pPr>
      <w:r w:rsidDel="00000000" w:rsidR="00000000" w:rsidRPr="00000000">
        <w:rPr>
          <w:sz w:val="16"/>
          <w:szCs w:val="16"/>
          <w:rtl w:val="0"/>
        </w:rPr>
        <w:t xml:space="preserve">Tabel 2. Pembagian Dataset</w:t>
      </w:r>
    </w:p>
    <w:tbl>
      <w:tblPr>
        <w:tblStyle w:val="Table3"/>
        <w:tblW w:w="4909.000000000001"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230"/>
        <w:gridCol w:w="1245"/>
        <w:gridCol w:w="1200"/>
        <w:gridCol w:w="1234.000000000001"/>
        <w:tblGridChange w:id="0">
          <w:tblGrid>
            <w:gridCol w:w="1230"/>
            <w:gridCol w:w="1245"/>
            <w:gridCol w:w="1200"/>
            <w:gridCol w:w="1234.000000000001"/>
          </w:tblGrid>
        </w:tblGridChange>
      </w:tblGrid>
      <w:tr>
        <w:trPr>
          <w:cantSplit w:val="0"/>
          <w:trHeight w:val="300" w:hRule="atLeast"/>
          <w:tblHeader w:val="0"/>
        </w:trPr>
        <w:tc>
          <w:tcPr>
            <w:gridSpan w:val="2"/>
            <w:tcBorders>
              <w:top w:color="000000" w:space="0" w:sz="4" w:val="single"/>
              <w:left w:color="000000" w:space="0" w:sz="0" w:val="nil"/>
              <w:bottom w:color="000000" w:space="0" w:sz="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b w:val="1"/>
                <w:sz w:val="16"/>
                <w:szCs w:val="16"/>
              </w:rPr>
            </w:pPr>
            <w:r w:rsidDel="00000000" w:rsidR="00000000" w:rsidRPr="00000000">
              <w:rPr>
                <w:b w:val="1"/>
                <w:sz w:val="16"/>
                <w:szCs w:val="16"/>
                <w:rtl w:val="0"/>
              </w:rPr>
              <w:t xml:space="preserve">Data</w:t>
            </w:r>
          </w:p>
        </w:tc>
        <w:tc>
          <w:tcPr>
            <w:gridSpan w:val="2"/>
            <w:tcBorders>
              <w:top w:color="000000" w:space="0" w:sz="4" w:val="single"/>
              <w:left w:color="000000" w:space="0" w:sz="0" w:val="nil"/>
              <w:bottom w:color="000000" w:space="0" w:sz="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b w:val="1"/>
                <w:sz w:val="16"/>
                <w:szCs w:val="16"/>
              </w:rPr>
            </w:pPr>
            <w:r w:rsidDel="00000000" w:rsidR="00000000" w:rsidRPr="00000000">
              <w:rPr>
                <w:b w:val="1"/>
                <w:sz w:val="16"/>
                <w:szCs w:val="16"/>
                <w:rtl w:val="0"/>
              </w:rPr>
              <w:t xml:space="preserve">Rasio</w:t>
            </w: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Data pelatihan</w:t>
            </w: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b w:val="1"/>
                <w:sz w:val="16"/>
                <w:szCs w:val="16"/>
              </w:rPr>
            </w:pPr>
            <w:r w:rsidDel="00000000" w:rsidR="00000000" w:rsidRPr="00000000">
              <w:rPr>
                <w:sz w:val="16"/>
                <w:szCs w:val="16"/>
                <w:rtl w:val="0"/>
              </w:rPr>
              <w:t xml:space="preserve">80%</w:t>
            </w: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Data validasi</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10%</w:t>
            </w: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Data pengujian</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40" w:before="40" w:line="240" w:lineRule="auto"/>
              <w:jc w:val="center"/>
              <w:rPr>
                <w:sz w:val="16"/>
                <w:szCs w:val="16"/>
              </w:rPr>
            </w:pPr>
            <w:r w:rsidDel="00000000" w:rsidR="00000000" w:rsidRPr="00000000">
              <w:rPr>
                <w:sz w:val="16"/>
                <w:szCs w:val="16"/>
                <w:rtl w:val="0"/>
              </w:rPr>
              <w:t xml:space="preserve">10%</w:t>
            </w:r>
            <w:r w:rsidDel="00000000" w:rsidR="00000000" w:rsidRPr="00000000">
              <w:rPr>
                <w:rtl w:val="0"/>
              </w:rPr>
            </w:r>
          </w:p>
        </w:tc>
      </w:tr>
    </w:tbl>
    <w:p w:rsidR="00000000" w:rsidDel="00000000" w:rsidP="00000000" w:rsidRDefault="00000000" w:rsidRPr="00000000" w14:paraId="00000067">
      <w:pPr>
        <w:spacing w:after="0" w:before="0" w:line="240" w:lineRule="auto"/>
        <w:jc w:val="both"/>
        <w:rPr>
          <w:sz w:val="20"/>
          <w:szCs w:val="20"/>
        </w:rPr>
      </w:pPr>
      <w:r w:rsidDel="00000000" w:rsidR="00000000" w:rsidRPr="00000000">
        <w:rPr>
          <w:sz w:val="20"/>
          <w:szCs w:val="20"/>
          <w:rtl w:val="0"/>
        </w:rPr>
        <w:t xml:space="preserve">Pembagian ini dilakukan dengan mempertahankan struktur folder untuk memastikan setiap kelas diwakili secara proporsional.</w:t>
      </w:r>
    </w:p>
    <w:p w:rsidR="00000000" w:rsidDel="00000000" w:rsidP="00000000" w:rsidRDefault="00000000" w:rsidRPr="00000000" w14:paraId="00000068">
      <w:pPr>
        <w:spacing w:after="0" w:before="0"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9">
      <w:pPr>
        <w:numPr>
          <w:ilvl w:val="0"/>
          <w:numId w:val="3"/>
        </w:numPr>
        <w:spacing w:after="0" w:before="0" w:line="240" w:lineRule="auto"/>
        <w:ind w:left="360" w:hanging="360"/>
        <w:jc w:val="both"/>
        <w:rPr>
          <w:b w:val="1"/>
          <w:sz w:val="20"/>
          <w:szCs w:val="20"/>
        </w:rPr>
      </w:pPr>
      <w:r w:rsidDel="00000000" w:rsidR="00000000" w:rsidRPr="00000000">
        <w:rPr>
          <w:b w:val="1"/>
          <w:sz w:val="20"/>
          <w:szCs w:val="20"/>
          <w:rtl w:val="0"/>
        </w:rPr>
        <w:t xml:space="preserve">Penanganan Ketidakseimbangan Kelas</w:t>
      </w:r>
    </w:p>
    <w:p w:rsidR="00000000" w:rsidDel="00000000" w:rsidP="00000000" w:rsidRDefault="00000000" w:rsidRPr="00000000" w14:paraId="0000006A">
      <w:pPr>
        <w:spacing w:after="0" w:before="0" w:line="240" w:lineRule="auto"/>
        <w:ind w:left="0" w:firstLine="0"/>
        <w:jc w:val="both"/>
        <w:rPr>
          <w:sz w:val="20"/>
          <w:szCs w:val="20"/>
        </w:rPr>
      </w:pPr>
      <w:r w:rsidDel="00000000" w:rsidR="00000000" w:rsidRPr="00000000">
        <w:rPr>
          <w:sz w:val="20"/>
          <w:szCs w:val="20"/>
          <w:rtl w:val="0"/>
        </w:rPr>
        <w:t xml:space="preserve">Bobot kelas dihitung berdasarkan distribusi data pelatihan untuk mengatasi ketidakseimbangan antara kelas-kelas seperti </w:t>
      </w:r>
      <w:r w:rsidDel="00000000" w:rsidR="00000000" w:rsidRPr="00000000">
        <w:rPr>
          <w:i w:val="1"/>
          <w:sz w:val="20"/>
          <w:szCs w:val="20"/>
          <w:rtl w:val="0"/>
        </w:rPr>
        <w:t xml:space="preserve">Empty</w:t>
      </w:r>
      <w:r w:rsidDel="00000000" w:rsidR="00000000" w:rsidRPr="00000000">
        <w:rPr>
          <w:sz w:val="20"/>
          <w:szCs w:val="20"/>
          <w:rtl w:val="0"/>
        </w:rPr>
        <w:t xml:space="preserve">, </w:t>
      </w:r>
      <w:r w:rsidDel="00000000" w:rsidR="00000000" w:rsidRPr="00000000">
        <w:rPr>
          <w:i w:val="1"/>
          <w:sz w:val="20"/>
          <w:szCs w:val="20"/>
          <w:rtl w:val="0"/>
        </w:rPr>
        <w:t xml:space="preserve">High</w:t>
      </w:r>
      <w:r w:rsidDel="00000000" w:rsidR="00000000" w:rsidRPr="00000000">
        <w:rPr>
          <w:sz w:val="20"/>
          <w:szCs w:val="20"/>
          <w:rtl w:val="0"/>
        </w:rPr>
        <w:t xml:space="preserve">, </w:t>
      </w:r>
      <w:r w:rsidDel="00000000" w:rsidR="00000000" w:rsidRPr="00000000">
        <w:rPr>
          <w:i w:val="1"/>
          <w:sz w:val="20"/>
          <w:szCs w:val="20"/>
          <w:rtl w:val="0"/>
        </w:rPr>
        <w:t xml:space="preserve">Low</w:t>
      </w:r>
      <w:r w:rsidDel="00000000" w:rsidR="00000000" w:rsidRPr="00000000">
        <w:rPr>
          <w:sz w:val="20"/>
          <w:szCs w:val="20"/>
          <w:rtl w:val="0"/>
        </w:rPr>
        <w:t xml:space="preserve">, </w:t>
      </w:r>
      <w:r w:rsidDel="00000000" w:rsidR="00000000" w:rsidRPr="00000000">
        <w:rPr>
          <w:i w:val="1"/>
          <w:sz w:val="20"/>
          <w:szCs w:val="20"/>
          <w:rtl w:val="0"/>
        </w:rPr>
        <w:t xml:space="preserve">Medium</w:t>
      </w:r>
      <w:r w:rsidDel="00000000" w:rsidR="00000000" w:rsidRPr="00000000">
        <w:rPr>
          <w:sz w:val="20"/>
          <w:szCs w:val="20"/>
          <w:rtl w:val="0"/>
        </w:rPr>
        <w:t xml:space="preserve">, dan </w:t>
      </w:r>
      <w:r w:rsidDel="00000000" w:rsidR="00000000" w:rsidRPr="00000000">
        <w:rPr>
          <w:i w:val="1"/>
          <w:sz w:val="20"/>
          <w:szCs w:val="20"/>
          <w:rtl w:val="0"/>
        </w:rPr>
        <w:t xml:space="preserve">Traffic Jam</w:t>
      </w:r>
      <w:r w:rsidDel="00000000" w:rsidR="00000000" w:rsidRPr="00000000">
        <w:rPr>
          <w:sz w:val="20"/>
          <w:szCs w:val="20"/>
          <w:rtl w:val="0"/>
        </w:rPr>
        <w:t xml:space="preserve">. Bobot ini kemudian digunakan selama pelatihan model.</w:t>
      </w:r>
    </w:p>
    <w:p w:rsidR="00000000" w:rsidDel="00000000" w:rsidP="00000000" w:rsidRDefault="00000000" w:rsidRPr="00000000" w14:paraId="0000006B">
      <w:pPr>
        <w:spacing w:after="0" w:before="0"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C">
      <w:pPr>
        <w:numPr>
          <w:ilvl w:val="0"/>
          <w:numId w:val="3"/>
        </w:numPr>
        <w:spacing w:after="0" w:before="0" w:line="240" w:lineRule="auto"/>
        <w:ind w:left="360" w:hanging="360"/>
        <w:jc w:val="both"/>
        <w:rPr>
          <w:b w:val="1"/>
          <w:sz w:val="20"/>
          <w:szCs w:val="20"/>
        </w:rPr>
      </w:pPr>
      <w:r w:rsidDel="00000000" w:rsidR="00000000" w:rsidRPr="00000000">
        <w:rPr>
          <w:b w:val="1"/>
          <w:sz w:val="20"/>
          <w:szCs w:val="20"/>
          <w:rtl w:val="0"/>
        </w:rPr>
        <w:t xml:space="preserve">Visualisasi Data</w:t>
      </w:r>
    </w:p>
    <w:p w:rsidR="00000000" w:rsidDel="00000000" w:rsidP="00000000" w:rsidRDefault="00000000" w:rsidRPr="00000000" w14:paraId="0000006D">
      <w:pPr>
        <w:spacing w:after="200" w:before="0" w:line="240" w:lineRule="auto"/>
        <w:jc w:val="both"/>
        <w:rPr>
          <w:sz w:val="20"/>
          <w:szCs w:val="20"/>
        </w:rPr>
      </w:pPr>
      <w:r w:rsidDel="00000000" w:rsidR="00000000" w:rsidRPr="00000000">
        <w:rPr>
          <w:sz w:val="20"/>
          <w:szCs w:val="20"/>
          <w:rtl w:val="0"/>
        </w:rPr>
        <w:t xml:space="preserve">Dilakukan visualisasi distribusi kelas dan gambar dari setiap kelas untuk memastikan distribusi data yang merata serta keberagaman dalam setiap kategori.</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VGG16</w:t>
      </w:r>
    </w:p>
    <w:p w:rsidR="00000000" w:rsidDel="00000000" w:rsidP="00000000" w:rsidRDefault="00000000" w:rsidRPr="00000000" w14:paraId="0000006F">
      <w:pPr>
        <w:spacing w:after="0" w:before="0" w:line="240" w:lineRule="auto"/>
        <w:jc w:val="both"/>
        <w:rPr>
          <w:sz w:val="20"/>
          <w:szCs w:val="20"/>
        </w:rPr>
      </w:pPr>
      <w:r w:rsidDel="00000000" w:rsidR="00000000" w:rsidRPr="00000000">
        <w:rPr>
          <w:sz w:val="20"/>
          <w:szCs w:val="20"/>
          <w:rtl w:val="0"/>
        </w:rPr>
        <w:t xml:space="preserve">VGG16 adalah arsitektur </w:t>
      </w:r>
      <w:r w:rsidDel="00000000" w:rsidR="00000000" w:rsidRPr="00000000">
        <w:rPr>
          <w:i w:val="1"/>
          <w:sz w:val="20"/>
          <w:szCs w:val="20"/>
          <w:rtl w:val="0"/>
        </w:rPr>
        <w:t xml:space="preserve">Convolutional Neural Network</w:t>
      </w:r>
      <w:r w:rsidDel="00000000" w:rsidR="00000000" w:rsidRPr="00000000">
        <w:rPr>
          <w:sz w:val="20"/>
          <w:szCs w:val="20"/>
          <w:rtl w:val="0"/>
        </w:rPr>
        <w:t xml:space="preserve"> (CNN) yang diperkenalkan oleh Simonyan dan Zisserman dari Universitas Oxford dalam makalah berjudul </w:t>
      </w:r>
      <w:r w:rsidDel="00000000" w:rsidR="00000000" w:rsidRPr="00000000">
        <w:rPr>
          <w:i w:val="1"/>
          <w:sz w:val="20"/>
          <w:szCs w:val="20"/>
          <w:rtl w:val="0"/>
        </w:rPr>
        <w:t xml:space="preserve">"Very Deep Convolutional Networks for Large-Scale Image Recognition"</w:t>
      </w:r>
      <w:r w:rsidDel="00000000" w:rsidR="00000000" w:rsidRPr="00000000">
        <w:rPr>
          <w:sz w:val="20"/>
          <w:szCs w:val="20"/>
          <w:rtl w:val="0"/>
        </w:rPr>
        <w:t xml:space="preserve"> pada tahun 2014 [8]. Arsitektur ini dirancang untuk tugas pengenalan dan klasifikasi gambar. VGG16 memiliki total 16 lapisan yang dapat dilatih (13 lapisan konvolusi dan 3 lapisan fully connected) [9]. VGG16 menerima input gambar dengan ukuran tetap, yaitu 224×224×3224 (tinggi, lebar, saluran warna). VGG16 memiliki performa yang luar biasa dalam klasifikasi gambar [10]. Namun, VGG16 memiliki parameter besar sehingga membutuhkan daya komputasi yang tinggi sehingga tidak efisien jika dibandingkan dengan arsitektur yang lebih modern [11].</w:t>
      </w:r>
    </w:p>
    <w:p w:rsidR="00000000" w:rsidDel="00000000" w:rsidP="00000000" w:rsidRDefault="00000000" w:rsidRPr="00000000" w14:paraId="00000070">
      <w:pPr>
        <w:spacing w:after="0" w:before="0" w:line="240" w:lineRule="auto"/>
        <w:jc w:val="both"/>
        <w:rPr>
          <w:b w:val="1"/>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MobileNetV2</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i w:val="1"/>
          <w:sz w:val="20"/>
          <w:szCs w:val="20"/>
          <w:rtl w:val="0"/>
        </w:rPr>
        <w:t xml:space="preserve">MobileNetV2</w:t>
      </w:r>
      <w:r w:rsidDel="00000000" w:rsidR="00000000" w:rsidRPr="00000000">
        <w:rPr>
          <w:sz w:val="20"/>
          <w:szCs w:val="20"/>
          <w:rtl w:val="0"/>
        </w:rPr>
        <w:t xml:space="preserve"> adalah arsitektur </w:t>
      </w:r>
      <w:r w:rsidDel="00000000" w:rsidR="00000000" w:rsidRPr="00000000">
        <w:rPr>
          <w:i w:val="1"/>
          <w:sz w:val="20"/>
          <w:szCs w:val="20"/>
          <w:rtl w:val="0"/>
        </w:rPr>
        <w:t xml:space="preserve">Convolutional Neural Network</w:t>
      </w:r>
      <w:r w:rsidDel="00000000" w:rsidR="00000000" w:rsidRPr="00000000">
        <w:rPr>
          <w:sz w:val="20"/>
          <w:szCs w:val="20"/>
          <w:rtl w:val="0"/>
        </w:rPr>
        <w:t xml:space="preserve"> (CNN) yang dikembangkan oleh Google pada tahun 2018, sebagai peningkatan dari versi sebelumnya, </w:t>
      </w:r>
      <w:r w:rsidDel="00000000" w:rsidR="00000000" w:rsidRPr="00000000">
        <w:rPr>
          <w:sz w:val="20"/>
          <w:szCs w:val="20"/>
          <w:rtl w:val="0"/>
        </w:rPr>
        <w:t xml:space="preserve">MobileNetV1</w:t>
      </w:r>
      <w:r w:rsidDel="00000000" w:rsidR="00000000" w:rsidRPr="00000000">
        <w:rPr>
          <w:sz w:val="20"/>
          <w:szCs w:val="20"/>
          <w:rtl w:val="0"/>
        </w:rPr>
        <w:t xml:space="preserve"> [12]. </w:t>
      </w:r>
      <w:r w:rsidDel="00000000" w:rsidR="00000000" w:rsidRPr="00000000">
        <w:rPr>
          <w:sz w:val="20"/>
          <w:szCs w:val="20"/>
          <w:rtl w:val="0"/>
        </w:rPr>
        <w:t xml:space="preserve">MobileNetV2</w:t>
      </w:r>
      <w:r w:rsidDel="00000000" w:rsidR="00000000" w:rsidRPr="00000000">
        <w:rPr>
          <w:i w:val="1"/>
          <w:sz w:val="20"/>
          <w:szCs w:val="20"/>
          <w:rtl w:val="0"/>
        </w:rPr>
        <w:t xml:space="preserve"> </w:t>
      </w:r>
      <w:r w:rsidDel="00000000" w:rsidR="00000000" w:rsidRPr="00000000">
        <w:rPr>
          <w:sz w:val="20"/>
          <w:szCs w:val="20"/>
          <w:rtl w:val="0"/>
        </w:rPr>
        <w:t xml:space="preserve">dirancang untuk memberikan efisiensi komputasi yang tinggi, terutama untuk aplikasi mobile dan perangkat dengan sumber daya terbatas seperti CPU dan GPU dengan kekuatan rendah [13]. Model ini banyak digunakan dalam perangkat edge dan aplikasi </w:t>
      </w:r>
      <w:r w:rsidDel="00000000" w:rsidR="00000000" w:rsidRPr="00000000">
        <w:rPr>
          <w:i w:val="1"/>
          <w:sz w:val="20"/>
          <w:szCs w:val="20"/>
          <w:rtl w:val="0"/>
        </w:rPr>
        <w:t xml:space="preserve">real-time</w:t>
      </w:r>
      <w:r w:rsidDel="00000000" w:rsidR="00000000" w:rsidRPr="00000000">
        <w:rPr>
          <w:sz w:val="20"/>
          <w:szCs w:val="20"/>
          <w:rtl w:val="0"/>
        </w:rPr>
        <w:t xml:space="preserve">, seperti pengenalan gambar pada ponsel. MobileNet menawarkan keseimbangan antara kecepatan, efisiensi, dan akurat, membuatnya ideal untuk aplikasi di perangkat dengan keterbatasan sumber daya seperti ponsel, </w:t>
      </w:r>
      <w:r w:rsidDel="00000000" w:rsidR="00000000" w:rsidRPr="00000000">
        <w:rPr>
          <w:i w:val="1"/>
          <w:sz w:val="20"/>
          <w:szCs w:val="20"/>
          <w:rtl w:val="0"/>
        </w:rPr>
        <w:t xml:space="preserve">drone</w:t>
      </w:r>
      <w:r w:rsidDel="00000000" w:rsidR="00000000" w:rsidRPr="00000000">
        <w:rPr>
          <w:sz w:val="20"/>
          <w:szCs w:val="20"/>
          <w:rtl w:val="0"/>
        </w:rPr>
        <w:t xml:space="preserve">, dan perangkat IoT yang menjadikannya pilihan yang menarik untuk analisis klasifikasi citra [14].</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Evaluasi Model</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b w:val="1"/>
          <w:sz w:val="20"/>
          <w:szCs w:val="20"/>
        </w:rPr>
      </w:pPr>
      <w:r w:rsidDel="00000000" w:rsidR="00000000" w:rsidRPr="00000000">
        <w:rPr>
          <w:b w:val="1"/>
          <w:sz w:val="20"/>
          <w:szCs w:val="20"/>
          <w:rtl w:val="0"/>
        </w:rPr>
        <w:t xml:space="preserve">Nilai Loss dan Akurasi dari Data Pelatihan dan Validasi</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Dengan melihat grafik nilai loss dan akurasi dari data pelatihan dan akurasi dapat memberikan wawasan tentang bagaimana model belajar selama pelatihan, dan membantu dalam diagnosis masalah untuk memperbaiki kinerja model [15]. Selain itu, dapat mendeteksi </w:t>
      </w:r>
      <w:r w:rsidDel="00000000" w:rsidR="00000000" w:rsidRPr="00000000">
        <w:rPr>
          <w:i w:val="1"/>
          <w:sz w:val="20"/>
          <w:szCs w:val="20"/>
          <w:rtl w:val="0"/>
        </w:rPr>
        <w:t xml:space="preserve">overfitting</w:t>
      </w:r>
      <w:r w:rsidDel="00000000" w:rsidR="00000000" w:rsidRPr="00000000">
        <w:rPr>
          <w:sz w:val="20"/>
          <w:szCs w:val="20"/>
          <w:rtl w:val="0"/>
        </w:rPr>
        <w:t xml:space="preserve"> dan </w:t>
      </w:r>
      <w:r w:rsidDel="00000000" w:rsidR="00000000" w:rsidRPr="00000000">
        <w:rPr>
          <w:i w:val="1"/>
          <w:sz w:val="20"/>
          <w:szCs w:val="20"/>
          <w:rtl w:val="0"/>
        </w:rPr>
        <w:t xml:space="preserve">underfitting</w:t>
      </w:r>
      <w:r w:rsidDel="00000000" w:rsidR="00000000" w:rsidRPr="00000000">
        <w:rPr>
          <w:sz w:val="20"/>
          <w:szCs w:val="20"/>
          <w:rtl w:val="0"/>
        </w:rPr>
        <w:t xml:space="preserve">. </w:t>
      </w:r>
      <w:r w:rsidDel="00000000" w:rsidR="00000000" w:rsidRPr="00000000">
        <w:rPr>
          <w:i w:val="1"/>
          <w:sz w:val="20"/>
          <w:szCs w:val="20"/>
          <w:rtl w:val="0"/>
        </w:rPr>
        <w:t xml:space="preserve">Overfitting</w:t>
      </w:r>
      <w:r w:rsidDel="00000000" w:rsidR="00000000" w:rsidRPr="00000000">
        <w:rPr>
          <w:sz w:val="20"/>
          <w:szCs w:val="20"/>
          <w:rtl w:val="0"/>
        </w:rPr>
        <w:t xml:space="preserve"> terjadi ketika model bekerja sangat baik pada data </w:t>
      </w:r>
      <w:r w:rsidDel="00000000" w:rsidR="00000000" w:rsidRPr="00000000">
        <w:rPr>
          <w:i w:val="1"/>
          <w:sz w:val="20"/>
          <w:szCs w:val="20"/>
          <w:rtl w:val="0"/>
        </w:rPr>
        <w:t xml:space="preserve">training</w:t>
      </w:r>
      <w:r w:rsidDel="00000000" w:rsidR="00000000" w:rsidRPr="00000000">
        <w:rPr>
          <w:sz w:val="20"/>
          <w:szCs w:val="20"/>
          <w:rtl w:val="0"/>
        </w:rPr>
        <w:t xml:space="preserve"> tetapi buruk pada data </w:t>
      </w:r>
      <w:r w:rsidDel="00000000" w:rsidR="00000000" w:rsidRPr="00000000">
        <w:rPr>
          <w:i w:val="1"/>
          <w:sz w:val="20"/>
          <w:szCs w:val="20"/>
          <w:rtl w:val="0"/>
        </w:rPr>
        <w:t xml:space="preserve">validation </w:t>
      </w:r>
      <w:r w:rsidDel="00000000" w:rsidR="00000000" w:rsidRPr="00000000">
        <w:rPr>
          <w:sz w:val="20"/>
          <w:szCs w:val="20"/>
          <w:rtl w:val="0"/>
        </w:rPr>
        <w:t xml:space="preserve">[16]. Pada grafik, ini ditunjukkan dengan akurasi </w:t>
      </w:r>
      <w:r w:rsidDel="00000000" w:rsidR="00000000" w:rsidRPr="00000000">
        <w:rPr>
          <w:i w:val="1"/>
          <w:sz w:val="20"/>
          <w:szCs w:val="20"/>
          <w:rtl w:val="0"/>
        </w:rPr>
        <w:t xml:space="preserve">training</w:t>
      </w:r>
      <w:r w:rsidDel="00000000" w:rsidR="00000000" w:rsidRPr="00000000">
        <w:rPr>
          <w:sz w:val="20"/>
          <w:szCs w:val="20"/>
          <w:rtl w:val="0"/>
        </w:rPr>
        <w:t xml:space="preserve"> yang tinggi tetapi akurasi </w:t>
      </w:r>
      <w:r w:rsidDel="00000000" w:rsidR="00000000" w:rsidRPr="00000000">
        <w:rPr>
          <w:i w:val="1"/>
          <w:sz w:val="20"/>
          <w:szCs w:val="20"/>
          <w:rtl w:val="0"/>
        </w:rPr>
        <w:t xml:space="preserve">validation</w:t>
      </w:r>
      <w:r w:rsidDel="00000000" w:rsidR="00000000" w:rsidRPr="00000000">
        <w:rPr>
          <w:sz w:val="20"/>
          <w:szCs w:val="20"/>
          <w:rtl w:val="0"/>
        </w:rPr>
        <w:t xml:space="preserve"> yang stagnan atau menurun [17]. Sedangkan </w:t>
      </w:r>
      <w:r w:rsidDel="00000000" w:rsidR="00000000" w:rsidRPr="00000000">
        <w:rPr>
          <w:i w:val="1"/>
          <w:sz w:val="20"/>
          <w:szCs w:val="20"/>
          <w:rtl w:val="0"/>
        </w:rPr>
        <w:t xml:space="preserve">underfitting</w:t>
      </w:r>
      <w:r w:rsidDel="00000000" w:rsidR="00000000" w:rsidRPr="00000000">
        <w:rPr>
          <w:sz w:val="20"/>
          <w:szCs w:val="20"/>
          <w:rtl w:val="0"/>
        </w:rPr>
        <w:t xml:space="preserve"> terjadi ketika model tidak mampu menangkap pola dalam data, yang terlihat dari akurasi </w:t>
      </w:r>
      <w:r w:rsidDel="00000000" w:rsidR="00000000" w:rsidRPr="00000000">
        <w:rPr>
          <w:i w:val="1"/>
          <w:sz w:val="20"/>
          <w:szCs w:val="20"/>
          <w:rtl w:val="0"/>
        </w:rPr>
        <w:t xml:space="preserve">training</w:t>
      </w:r>
      <w:r w:rsidDel="00000000" w:rsidR="00000000" w:rsidRPr="00000000">
        <w:rPr>
          <w:sz w:val="20"/>
          <w:szCs w:val="20"/>
          <w:rtl w:val="0"/>
        </w:rPr>
        <w:t xml:space="preserve"> dan </w:t>
      </w:r>
      <w:r w:rsidDel="00000000" w:rsidR="00000000" w:rsidRPr="00000000">
        <w:rPr>
          <w:i w:val="1"/>
          <w:sz w:val="20"/>
          <w:szCs w:val="20"/>
          <w:rtl w:val="0"/>
        </w:rPr>
        <w:t xml:space="preserve">validation</w:t>
      </w:r>
      <w:r w:rsidDel="00000000" w:rsidR="00000000" w:rsidRPr="00000000">
        <w:rPr>
          <w:sz w:val="20"/>
          <w:szCs w:val="20"/>
          <w:rtl w:val="0"/>
        </w:rPr>
        <w:t xml:space="preserve"> yang sama-sama rendah [18].</w:t>
      </w:r>
    </w:p>
    <w:p w:rsidR="00000000" w:rsidDel="00000000" w:rsidP="00000000" w:rsidRDefault="00000000" w:rsidRPr="00000000" w14:paraId="00000078">
      <w:pPr>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b w:val="1"/>
          <w:i w:val="1"/>
          <w:sz w:val="20"/>
          <w:szCs w:val="20"/>
        </w:rPr>
      </w:pPr>
      <w:r w:rsidDel="00000000" w:rsidR="00000000" w:rsidRPr="00000000">
        <w:rPr>
          <w:b w:val="1"/>
          <w:i w:val="1"/>
          <w:sz w:val="20"/>
          <w:szCs w:val="20"/>
          <w:rtl w:val="0"/>
        </w:rPr>
        <w:t xml:space="preserve">Confusion Matrix</w:t>
      </w:r>
    </w:p>
    <w:p w:rsidR="00000000" w:rsidDel="00000000" w:rsidP="00000000" w:rsidRDefault="00000000" w:rsidRPr="00000000" w14:paraId="0000007A">
      <w:pPr>
        <w:spacing w:after="0" w:before="0" w:line="240" w:lineRule="auto"/>
        <w:jc w:val="both"/>
        <w:rPr>
          <w:sz w:val="20"/>
          <w:szCs w:val="20"/>
        </w:rPr>
      </w:pPr>
      <w:r w:rsidDel="00000000" w:rsidR="00000000" w:rsidRPr="00000000">
        <w:rPr>
          <w:i w:val="1"/>
          <w:sz w:val="20"/>
          <w:szCs w:val="20"/>
          <w:rtl w:val="0"/>
        </w:rPr>
        <w:t xml:space="preserve">Confusion Matrix</w:t>
      </w:r>
      <w:r w:rsidDel="00000000" w:rsidR="00000000" w:rsidRPr="00000000">
        <w:rPr>
          <w:sz w:val="20"/>
          <w:szCs w:val="20"/>
          <w:rtl w:val="0"/>
        </w:rPr>
        <w:t xml:space="preserve"> adalah tabel yang digunakan untuk mengevaluasi kinerja model klasifikasi, terutama dalam kasus klasifikasi biner atau multikelas [19]. Tabel ini memberikan gambaran rinci tentang bagaimana prediksi model sesuai (atau tidak sesuai) dengan label sebenarnya, dengan membagi hasil prediksi ke dalam beberapa kategori. Dengan mengidentifikasi kesalahan dapat membantu memahami jenis kesalahan apa yang lebih sering terjadi (FP atau FN). Berikut adalah elemen yang ada di dalam confusion matrix.</w:t>
      </w:r>
    </w:p>
    <w:p w:rsidR="00000000" w:rsidDel="00000000" w:rsidP="00000000" w:rsidRDefault="00000000" w:rsidRPr="00000000" w14:paraId="0000007B">
      <w:pPr>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7C">
      <w:pPr>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7D">
      <w:pPr>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7E">
      <w:pPr>
        <w:spacing w:after="0" w:before="240" w:line="240" w:lineRule="auto"/>
        <w:jc w:val="center"/>
        <w:rPr>
          <w:sz w:val="16"/>
          <w:szCs w:val="16"/>
        </w:rPr>
      </w:pPr>
      <w:r w:rsidDel="00000000" w:rsidR="00000000" w:rsidRPr="00000000">
        <w:rPr>
          <w:sz w:val="16"/>
          <w:szCs w:val="16"/>
          <w:rtl w:val="0"/>
        </w:rPr>
        <w:t xml:space="preserve">Tabel 3. Elemen Confusion Matrix</w:t>
      </w:r>
    </w:p>
    <w:tbl>
      <w:tblPr>
        <w:tblStyle w:val="Table4"/>
        <w:tblW w:w="4909.00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6.3333333333337"/>
        <w:gridCol w:w="1636.3333333333337"/>
        <w:gridCol w:w="1636.3333333333337"/>
        <w:tblGridChange w:id="0">
          <w:tblGrid>
            <w:gridCol w:w="1636.3333333333337"/>
            <w:gridCol w:w="1636.3333333333337"/>
            <w:gridCol w:w="1636.3333333333337"/>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Actual/Predicted</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Positive</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Negative</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Positive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True Positive (TP)</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sz w:val="16"/>
                <w:szCs w:val="16"/>
              </w:rPr>
            </w:pPr>
            <w:r w:rsidDel="00000000" w:rsidR="00000000" w:rsidRPr="00000000">
              <w:rPr>
                <w:sz w:val="16"/>
                <w:szCs w:val="16"/>
                <w:rtl w:val="0"/>
              </w:rPr>
              <w:t xml:space="preserve">False Negative (FN)</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Negative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False Positive (FP)</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True Negative (TN)</w:t>
            </w:r>
          </w:p>
        </w:tc>
      </w:tr>
    </w:tbl>
    <w:p w:rsidR="00000000" w:rsidDel="00000000" w:rsidP="00000000" w:rsidRDefault="00000000" w:rsidRPr="00000000" w14:paraId="00000088">
      <w:pPr>
        <w:numPr>
          <w:ilvl w:val="0"/>
          <w:numId w:val="5"/>
        </w:numPr>
        <w:spacing w:after="0" w:before="0" w:line="240" w:lineRule="auto"/>
        <w:ind w:left="360" w:hanging="360"/>
        <w:jc w:val="both"/>
        <w:rPr>
          <w:sz w:val="20"/>
          <w:szCs w:val="20"/>
        </w:rPr>
      </w:pPr>
      <w:r w:rsidDel="00000000" w:rsidR="00000000" w:rsidRPr="00000000">
        <w:rPr>
          <w:sz w:val="20"/>
          <w:szCs w:val="20"/>
          <w:rtl w:val="0"/>
        </w:rPr>
        <w:t xml:space="preserve">True Positive (TP): Kasus di mana model memprediksi positif dan sebenarnya memang positif.</w:t>
      </w:r>
    </w:p>
    <w:p w:rsidR="00000000" w:rsidDel="00000000" w:rsidP="00000000" w:rsidRDefault="00000000" w:rsidRPr="00000000" w14:paraId="00000089">
      <w:pPr>
        <w:numPr>
          <w:ilvl w:val="0"/>
          <w:numId w:val="5"/>
        </w:numPr>
        <w:spacing w:after="0" w:before="0" w:line="240" w:lineRule="auto"/>
        <w:ind w:left="360" w:hanging="360"/>
        <w:jc w:val="both"/>
        <w:rPr>
          <w:sz w:val="20"/>
          <w:szCs w:val="20"/>
        </w:rPr>
      </w:pPr>
      <w:r w:rsidDel="00000000" w:rsidR="00000000" w:rsidRPr="00000000">
        <w:rPr>
          <w:sz w:val="20"/>
          <w:szCs w:val="20"/>
          <w:rtl w:val="0"/>
        </w:rPr>
        <w:t xml:space="preserve">True Negative (TN): Kasus di mana model memprediksi negatif dan sebenarnya memang negatif.</w:t>
      </w:r>
    </w:p>
    <w:p w:rsidR="00000000" w:rsidDel="00000000" w:rsidP="00000000" w:rsidRDefault="00000000" w:rsidRPr="00000000" w14:paraId="0000008A">
      <w:pPr>
        <w:numPr>
          <w:ilvl w:val="0"/>
          <w:numId w:val="5"/>
        </w:numPr>
        <w:spacing w:after="0" w:before="0" w:line="240" w:lineRule="auto"/>
        <w:ind w:left="360" w:hanging="360"/>
        <w:jc w:val="both"/>
        <w:rPr>
          <w:sz w:val="20"/>
          <w:szCs w:val="20"/>
        </w:rPr>
      </w:pPr>
      <w:r w:rsidDel="00000000" w:rsidR="00000000" w:rsidRPr="00000000">
        <w:rPr>
          <w:sz w:val="20"/>
          <w:szCs w:val="20"/>
          <w:rtl w:val="0"/>
        </w:rPr>
        <w:t xml:space="preserve">False Positive (FP): Kasus di mana model memprediksi positif tetapi sebenarnya negatif.</w:t>
      </w:r>
    </w:p>
    <w:p w:rsidR="00000000" w:rsidDel="00000000" w:rsidP="00000000" w:rsidRDefault="00000000" w:rsidRPr="00000000" w14:paraId="0000008B">
      <w:pPr>
        <w:numPr>
          <w:ilvl w:val="0"/>
          <w:numId w:val="5"/>
        </w:numPr>
        <w:spacing w:after="0" w:before="0" w:line="240" w:lineRule="auto"/>
        <w:ind w:left="360" w:hanging="360"/>
        <w:jc w:val="both"/>
        <w:rPr>
          <w:sz w:val="20"/>
          <w:szCs w:val="20"/>
        </w:rPr>
      </w:pPr>
      <w:r w:rsidDel="00000000" w:rsidR="00000000" w:rsidRPr="00000000">
        <w:rPr>
          <w:sz w:val="20"/>
          <w:szCs w:val="20"/>
          <w:rtl w:val="0"/>
        </w:rPr>
        <w:t xml:space="preserve">False Negative (FN): Kasus di mana model memprediksi negatif tetapi sebenarnya positif.</w:t>
      </w:r>
    </w:p>
    <w:p w:rsidR="00000000" w:rsidDel="00000000" w:rsidP="00000000" w:rsidRDefault="00000000" w:rsidRPr="00000000" w14:paraId="0000008C">
      <w:pPr>
        <w:spacing w:after="0" w:before="0"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1"/>
        </w:rPr>
      </w:pPr>
      <w:r w:rsidDel="00000000" w:rsidR="00000000" w:rsidRPr="00000000">
        <w:rPr>
          <w:b w:val="1"/>
          <w:i w:val="1"/>
          <w:rtl w:val="0"/>
        </w:rPr>
        <w:t xml:space="preserve">Flowchart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3064828" cy="1107235"/>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64828" cy="110723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160" w:lineRule="auto"/>
        <w:jc w:val="center"/>
        <w:rPr>
          <w:sz w:val="16"/>
          <w:szCs w:val="16"/>
        </w:rPr>
      </w:pPr>
      <w:r w:rsidDel="00000000" w:rsidR="00000000" w:rsidRPr="00000000">
        <w:rPr>
          <w:b w:val="1"/>
          <w:sz w:val="16"/>
          <w:szCs w:val="16"/>
          <w:rtl w:val="0"/>
        </w:rPr>
        <w:t xml:space="preserve">Gambar 1.</w:t>
      </w:r>
      <w:r w:rsidDel="00000000" w:rsidR="00000000" w:rsidRPr="00000000">
        <w:rPr>
          <w:sz w:val="16"/>
          <w:szCs w:val="16"/>
          <w:rtl w:val="0"/>
        </w:rPr>
        <w:t xml:space="preserve"> Flowchart</w:t>
      </w:r>
    </w:p>
    <w:p w:rsidR="00000000" w:rsidDel="00000000" w:rsidP="00000000" w:rsidRDefault="00000000" w:rsidRPr="00000000" w14:paraId="00000090">
      <w:pPr>
        <w:spacing w:after="0" w:line="160" w:lineRule="auto"/>
        <w:jc w:val="left"/>
        <w:rPr>
          <w:b w:val="1"/>
        </w:rPr>
      </w:pPr>
      <w:r w:rsidDel="00000000" w:rsidR="00000000" w:rsidRPr="00000000">
        <w:rPr>
          <w:b w:val="1"/>
          <w:rtl w:val="0"/>
        </w:rPr>
        <w:t xml:space="preserve">Hasil dan Pembahasan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160" w:before="160" w:line="240" w:lineRule="auto"/>
        <w:ind w:left="0" w:right="0" w:firstLine="0"/>
        <w:jc w:val="both"/>
        <w:rPr>
          <w:sz w:val="20"/>
          <w:szCs w:val="20"/>
        </w:rPr>
      </w:pPr>
      <w:r w:rsidDel="00000000" w:rsidR="00000000" w:rsidRPr="00000000">
        <w:rPr>
          <w:sz w:val="20"/>
          <w:szCs w:val="20"/>
          <w:rtl w:val="0"/>
        </w:rPr>
        <w:t xml:space="preserve">Pada penelitian ini, model VGG16 dan MobileNetV2 dibandingkan berdasarkan performa pada dataset kepadatan lalu lintas yang terdiri dari lima kelas : </w:t>
      </w:r>
      <w:r w:rsidDel="00000000" w:rsidR="00000000" w:rsidRPr="00000000">
        <w:rPr>
          <w:i w:val="1"/>
          <w:sz w:val="20"/>
          <w:szCs w:val="20"/>
          <w:rtl w:val="0"/>
        </w:rPr>
        <w:t xml:space="preserve">Empty, Traffic Jam, Low, High </w:t>
      </w:r>
      <w:r w:rsidDel="00000000" w:rsidR="00000000" w:rsidRPr="00000000">
        <w:rPr>
          <w:sz w:val="20"/>
          <w:szCs w:val="20"/>
          <w:rtl w:val="0"/>
        </w:rPr>
        <w:t xml:space="preserve">dan </w:t>
      </w:r>
      <w:r w:rsidDel="00000000" w:rsidR="00000000" w:rsidRPr="00000000">
        <w:rPr>
          <w:i w:val="1"/>
          <w:sz w:val="20"/>
          <w:szCs w:val="20"/>
          <w:rtl w:val="0"/>
        </w:rPr>
        <w:t xml:space="preserve">Medium. </w:t>
      </w:r>
      <w:r w:rsidDel="00000000" w:rsidR="00000000" w:rsidRPr="00000000">
        <w:rPr>
          <w:sz w:val="20"/>
          <w:szCs w:val="20"/>
          <w:rtl w:val="0"/>
        </w:rPr>
        <w:t xml:space="preserve">Dataset memiliki ketidakseimbangan jumlah data pada setiap kelas, yang diatasi dengan menerapkan </w:t>
      </w:r>
      <w:r w:rsidDel="00000000" w:rsidR="00000000" w:rsidRPr="00000000">
        <w:rPr>
          <w:i w:val="1"/>
          <w:sz w:val="20"/>
          <w:szCs w:val="20"/>
          <w:rtl w:val="0"/>
        </w:rPr>
        <w:t xml:space="preserve">class weights </w:t>
      </w:r>
      <w:r w:rsidDel="00000000" w:rsidR="00000000" w:rsidRPr="00000000">
        <w:rPr>
          <w:sz w:val="20"/>
          <w:szCs w:val="20"/>
          <w:rtl w:val="0"/>
        </w:rPr>
        <w:t xml:space="preserve">selama pelatihan. Berikut merupakan hasil evaluasi model VGG16 dan MobileNetV2 :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160" w:before="160" w:line="240" w:lineRule="auto"/>
        <w:ind w:left="0" w:right="0" w:firstLine="0"/>
        <w:jc w:val="both"/>
        <w:rPr>
          <w:b w:val="1"/>
          <w:sz w:val="20"/>
          <w:szCs w:val="20"/>
        </w:rPr>
      </w:pPr>
      <w:r w:rsidDel="00000000" w:rsidR="00000000" w:rsidRPr="00000000">
        <w:rPr>
          <w:b w:val="1"/>
          <w:sz w:val="20"/>
          <w:szCs w:val="20"/>
          <w:rtl w:val="0"/>
        </w:rPr>
        <w:t xml:space="preserve">Hyperparameter</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160" w:before="160" w:line="240" w:lineRule="auto"/>
        <w:ind w:left="0" w:right="0" w:firstLine="0"/>
        <w:jc w:val="center"/>
        <w:rPr>
          <w:i w:val="1"/>
          <w:sz w:val="16"/>
          <w:szCs w:val="16"/>
        </w:rPr>
      </w:pPr>
      <w:r w:rsidDel="00000000" w:rsidR="00000000" w:rsidRPr="00000000">
        <w:rPr>
          <w:sz w:val="16"/>
          <w:szCs w:val="16"/>
          <w:rtl w:val="0"/>
        </w:rPr>
        <w:t xml:space="preserve">Tabel 4. </w:t>
      </w:r>
      <w:r w:rsidDel="00000000" w:rsidR="00000000" w:rsidRPr="00000000">
        <w:rPr>
          <w:i w:val="1"/>
          <w:sz w:val="16"/>
          <w:szCs w:val="16"/>
          <w:rtl w:val="0"/>
        </w:rPr>
        <w:t xml:space="preserve">Hyperparameter</w:t>
      </w:r>
    </w:p>
    <w:tbl>
      <w:tblPr>
        <w:tblStyle w:val="Table5"/>
        <w:tblW w:w="4909.00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54.5000000000005"/>
        <w:gridCol w:w="2454.5000000000005"/>
        <w:tblGridChange w:id="0">
          <w:tblGrid>
            <w:gridCol w:w="2454.5000000000005"/>
            <w:gridCol w:w="2454.5000000000005"/>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6"/>
                <w:szCs w:val="16"/>
              </w:rPr>
            </w:pPr>
            <w:r w:rsidDel="00000000" w:rsidR="00000000" w:rsidRPr="00000000">
              <w:rPr>
                <w:i w:val="1"/>
                <w:sz w:val="16"/>
                <w:szCs w:val="16"/>
                <w:rtl w:val="0"/>
              </w:rPr>
              <w:t xml:space="preserve">Hyperparameter</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Keterangan</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Epoch (VGG16)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Epoch (MobileNetV2)</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Optimizer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Adam</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Batch size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32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Fungsi aktivasi FS layer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ReLU</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Fungsi aktivasi layer output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Softmax</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Fungsi loss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Categorical cross-entropy</w:t>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160" w:before="160" w:line="240" w:lineRule="auto"/>
        <w:ind w:left="0" w:right="0" w:firstLine="0"/>
        <w:jc w:val="both"/>
        <w:rPr>
          <w:b w:val="1"/>
          <w:sz w:val="20"/>
          <w:szCs w:val="20"/>
        </w:rPr>
      </w:pPr>
      <w:r w:rsidDel="00000000" w:rsidR="00000000" w:rsidRPr="00000000">
        <w:rPr>
          <w:b w:val="1"/>
          <w:sz w:val="20"/>
          <w:szCs w:val="20"/>
          <w:rtl w:val="0"/>
        </w:rPr>
        <w:t xml:space="preserve">Model VGG16</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160" w:line="240" w:lineRule="auto"/>
        <w:ind w:left="0" w:right="0" w:firstLine="0"/>
        <w:jc w:val="both"/>
        <w:rPr>
          <w:sz w:val="20"/>
          <w:szCs w:val="20"/>
        </w:rPr>
      </w:pPr>
      <w:r w:rsidDel="00000000" w:rsidR="00000000" w:rsidRPr="00000000">
        <w:rPr>
          <w:sz w:val="20"/>
          <w:szCs w:val="20"/>
          <w:rtl w:val="0"/>
        </w:rPr>
        <w:t xml:space="preserve">1. Akurasi dan Loss Selama Pelatihan</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720" w:right="0" w:hanging="360"/>
        <w:jc w:val="both"/>
        <w:rPr>
          <w:sz w:val="20"/>
          <w:szCs w:val="20"/>
        </w:rPr>
      </w:pPr>
      <w:r w:rsidDel="00000000" w:rsidR="00000000" w:rsidRPr="00000000">
        <w:rPr>
          <w:sz w:val="20"/>
          <w:szCs w:val="20"/>
          <w:rtl w:val="0"/>
        </w:rPr>
        <w:t xml:space="preserve">Pada awal pelatihan, akurasi VGG16 sebesar 34,5% dengan loss sebesar 3,04. Setelah 10 epoch, akurasi pelatihan meningkat menjadi 62,3%, dengan loss menurun ke 0,78.</w:t>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720" w:right="0" w:hanging="360"/>
        <w:jc w:val="both"/>
        <w:rPr>
          <w:sz w:val="20"/>
          <w:szCs w:val="20"/>
        </w:rPr>
      </w:pPr>
      <w:r w:rsidDel="00000000" w:rsidR="00000000" w:rsidRPr="00000000">
        <w:rPr>
          <w:sz w:val="20"/>
          <w:szCs w:val="20"/>
          <w:rtl w:val="0"/>
        </w:rPr>
        <w:t xml:space="preserve">Akurasi validasi menunjukkan hasil yang stabil, mencapai 78,8%, dengan loss validasi terakhir tercatat sebesar 0,57.</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0" w:right="0" w:firstLine="0"/>
        <w:jc w:val="both"/>
        <w:rPr>
          <w:sz w:val="20"/>
          <w:szCs w:val="20"/>
        </w:rPr>
      </w:pPr>
      <w:r w:rsidDel="00000000" w:rsidR="00000000" w:rsidRPr="00000000">
        <w:rPr>
          <w:sz w:val="20"/>
          <w:szCs w:val="20"/>
          <w:rtl w:val="0"/>
        </w:rPr>
        <w:t xml:space="preserve">2. Evaluasi pada data Uji</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720" w:right="0" w:hanging="360"/>
        <w:jc w:val="both"/>
        <w:rPr>
          <w:sz w:val="20"/>
          <w:szCs w:val="20"/>
        </w:rPr>
      </w:pPr>
      <w:r w:rsidDel="00000000" w:rsidR="00000000" w:rsidRPr="00000000">
        <w:rPr>
          <w:sz w:val="20"/>
          <w:szCs w:val="20"/>
          <w:rtl w:val="0"/>
        </w:rPr>
        <w:t xml:space="preserve">VGG16 mencapai akurasi keseluruhan 84% pada data uji.</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720" w:right="0" w:hanging="360"/>
        <w:jc w:val="both"/>
        <w:rPr>
          <w:sz w:val="20"/>
          <w:szCs w:val="20"/>
        </w:rPr>
      </w:pPr>
      <w:r w:rsidDel="00000000" w:rsidR="00000000" w:rsidRPr="00000000">
        <w:rPr>
          <w:sz w:val="20"/>
          <w:szCs w:val="20"/>
          <w:rtl w:val="0"/>
        </w:rPr>
        <w:t xml:space="preserve">Pada data uji, VGG16 berhasil mencapai akurasi keseluruhan sebesar 84%, dengan precision terbaik pada kelas Traffic Jam (97%) dan recall tertinggi juga pada kelas yang sama (95%).</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0" w:right="0" w:firstLine="0"/>
        <w:jc w:val="both"/>
        <w:rPr>
          <w:sz w:val="20"/>
          <w:szCs w:val="20"/>
        </w:rPr>
      </w:pPr>
      <w:r w:rsidDel="00000000" w:rsidR="00000000" w:rsidRPr="00000000">
        <w:rPr>
          <w:sz w:val="20"/>
          <w:szCs w:val="20"/>
          <w:rtl w:val="0"/>
        </w:rPr>
        <w:t xml:space="preserve">3. Analisis Kesalahan Klasifikasi</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720" w:right="0" w:hanging="360"/>
        <w:jc w:val="both"/>
        <w:rPr>
          <w:sz w:val="20"/>
          <w:szCs w:val="20"/>
        </w:rPr>
      </w:pPr>
      <w:r w:rsidDel="00000000" w:rsidR="00000000" w:rsidRPr="00000000">
        <w:rPr>
          <w:sz w:val="20"/>
          <w:szCs w:val="20"/>
          <w:rtl w:val="0"/>
        </w:rPr>
        <w:t xml:space="preserve">Kesalahan terbesar terjadi pada kelas </w:t>
      </w:r>
      <w:r w:rsidDel="00000000" w:rsidR="00000000" w:rsidRPr="00000000">
        <w:rPr>
          <w:i w:val="1"/>
          <w:sz w:val="20"/>
          <w:szCs w:val="20"/>
          <w:rtl w:val="0"/>
        </w:rPr>
        <w:t xml:space="preserve">Medium </w:t>
      </w:r>
      <w:r w:rsidDel="00000000" w:rsidR="00000000" w:rsidRPr="00000000">
        <w:rPr>
          <w:sz w:val="20"/>
          <w:szCs w:val="20"/>
          <w:rtl w:val="0"/>
        </w:rPr>
        <w:t xml:space="preserve">(22 kesalahan) dan </w:t>
      </w:r>
      <w:r w:rsidDel="00000000" w:rsidR="00000000" w:rsidRPr="00000000">
        <w:rPr>
          <w:i w:val="1"/>
          <w:sz w:val="20"/>
          <w:szCs w:val="20"/>
          <w:rtl w:val="0"/>
        </w:rPr>
        <w:t xml:space="preserve">Low </w:t>
      </w:r>
      <w:r w:rsidDel="00000000" w:rsidR="00000000" w:rsidRPr="00000000">
        <w:rPr>
          <w:sz w:val="20"/>
          <w:szCs w:val="20"/>
          <w:rtl w:val="0"/>
        </w:rPr>
        <w:t xml:space="preserve"> (20 kesalahan).</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720" w:right="0" w:hanging="360"/>
        <w:jc w:val="both"/>
        <w:rPr>
          <w:sz w:val="20"/>
          <w:szCs w:val="20"/>
        </w:rPr>
      </w:pPr>
      <w:r w:rsidDel="00000000" w:rsidR="00000000" w:rsidRPr="00000000">
        <w:rPr>
          <w:sz w:val="20"/>
          <w:szCs w:val="20"/>
          <w:rtl w:val="0"/>
        </w:rPr>
        <w:t xml:space="preserve">Berdasarkan </w:t>
      </w:r>
      <w:r w:rsidDel="00000000" w:rsidR="00000000" w:rsidRPr="00000000">
        <w:rPr>
          <w:i w:val="1"/>
          <w:sz w:val="20"/>
          <w:szCs w:val="20"/>
          <w:rtl w:val="0"/>
        </w:rPr>
        <w:t xml:space="preserve">heatmap confusion matrix, </w:t>
      </w:r>
      <w:r w:rsidDel="00000000" w:rsidR="00000000" w:rsidRPr="00000000">
        <w:rPr>
          <w:sz w:val="20"/>
          <w:szCs w:val="20"/>
          <w:rtl w:val="0"/>
        </w:rPr>
        <w:t xml:space="preserve">kesalahan ini terjadi karena ketidaktepatan dalam membedakan kelas dengan karakteristik visual yang mirip.</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0" w:right="0" w:firstLine="0"/>
        <w:jc w:val="both"/>
        <w:rPr>
          <w:sz w:val="20"/>
          <w:szCs w:val="20"/>
        </w:rPr>
      </w:pPr>
      <w:r w:rsidDel="00000000" w:rsidR="00000000" w:rsidRPr="00000000">
        <w:rPr>
          <w:sz w:val="20"/>
          <w:szCs w:val="20"/>
          <w:rtl w:val="0"/>
        </w:rPr>
        <w:t xml:space="preserve">Pada kinerja model VGG16 hasil visualisasi grafik akurasi pada gambar 2 menunjukkan kinerja model VGG16 pada data pelatihan dan validasi selama 10 epoch. Pada grafik akurasi (kiri), akurasi validasi meningkat signifikan di awal dan mencapai stabilitas di sekitar 78-80%, sementara akurasi pelatihan cenderung meningkat secara bertahap namun lebih rendah dibanding validasi, sekitar 63-65%. Pada grafik loss (kanan), loss validasi menurun tajam dan stabil di sekitar 0.5-0.6, menunjukkan model dapat menggeneralisasi dengan cukup baik. Grafik dapat dilihat pada gambar (2) berikut :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3114675" cy="15367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146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160" w:lineRule="auto"/>
        <w:jc w:val="center"/>
        <w:rPr>
          <w:sz w:val="16"/>
          <w:szCs w:val="16"/>
        </w:rPr>
      </w:pPr>
      <w:r w:rsidDel="00000000" w:rsidR="00000000" w:rsidRPr="00000000">
        <w:rPr>
          <w:b w:val="1"/>
          <w:sz w:val="16"/>
          <w:szCs w:val="16"/>
          <w:rtl w:val="0"/>
        </w:rPr>
        <w:t xml:space="preserve">Gambar 2.</w:t>
      </w:r>
      <w:r w:rsidDel="00000000" w:rsidR="00000000" w:rsidRPr="00000000">
        <w:rPr>
          <w:sz w:val="16"/>
          <w:szCs w:val="16"/>
          <w:rtl w:val="0"/>
        </w:rPr>
        <w:t xml:space="preserve"> Grafik Akurasi VGG16</w:t>
      </w:r>
    </w:p>
    <w:p w:rsidR="00000000" w:rsidDel="00000000" w:rsidP="00000000" w:rsidRDefault="00000000" w:rsidRPr="00000000" w14:paraId="000000B2">
      <w:pPr>
        <w:spacing w:after="0" w:line="160" w:lineRule="auto"/>
        <w:jc w:val="center"/>
        <w:rPr>
          <w:sz w:val="16"/>
          <w:szCs w:val="16"/>
        </w:rPr>
      </w:pPr>
      <w:r w:rsidDel="00000000" w:rsidR="00000000" w:rsidRPr="00000000">
        <w:rPr>
          <w:rtl w:val="0"/>
        </w:rPr>
      </w:r>
    </w:p>
    <w:p w:rsidR="00000000" w:rsidDel="00000000" w:rsidP="00000000" w:rsidRDefault="00000000" w:rsidRPr="00000000" w14:paraId="000000B3">
      <w:pPr>
        <w:spacing w:after="0" w:line="240" w:lineRule="auto"/>
        <w:jc w:val="both"/>
        <w:rPr>
          <w:sz w:val="20"/>
          <w:szCs w:val="20"/>
        </w:rPr>
      </w:pPr>
      <w:r w:rsidDel="00000000" w:rsidR="00000000" w:rsidRPr="00000000">
        <w:rPr>
          <w:sz w:val="20"/>
          <w:szCs w:val="20"/>
          <w:rtl w:val="0"/>
        </w:rPr>
        <w:t xml:space="preserve">Hasil visualisasi </w:t>
      </w:r>
      <w:r w:rsidDel="00000000" w:rsidR="00000000" w:rsidRPr="00000000">
        <w:rPr>
          <w:i w:val="1"/>
          <w:sz w:val="20"/>
          <w:szCs w:val="20"/>
          <w:rtl w:val="0"/>
        </w:rPr>
        <w:t xml:space="preserve">confusion matrix  </w:t>
      </w:r>
      <w:r w:rsidDel="00000000" w:rsidR="00000000" w:rsidRPr="00000000">
        <w:rPr>
          <w:sz w:val="20"/>
          <w:szCs w:val="20"/>
          <w:rtl w:val="0"/>
        </w:rPr>
        <w:t xml:space="preserve">pada model VGG16 memiliki performa yang baik dalam mengklasifikasikan data uji, terutama pada kelas </w:t>
      </w:r>
      <w:r w:rsidDel="00000000" w:rsidR="00000000" w:rsidRPr="00000000">
        <w:rPr>
          <w:i w:val="1"/>
          <w:sz w:val="20"/>
          <w:szCs w:val="20"/>
          <w:rtl w:val="0"/>
        </w:rPr>
        <w:t xml:space="preserve">Empty, High, </w:t>
      </w:r>
      <w:r w:rsidDel="00000000" w:rsidR="00000000" w:rsidRPr="00000000">
        <w:rPr>
          <w:sz w:val="20"/>
          <w:szCs w:val="20"/>
          <w:rtl w:val="0"/>
        </w:rPr>
        <w:t xml:space="preserve">dan </w:t>
      </w:r>
      <w:r w:rsidDel="00000000" w:rsidR="00000000" w:rsidRPr="00000000">
        <w:rPr>
          <w:i w:val="1"/>
          <w:sz w:val="20"/>
          <w:szCs w:val="20"/>
          <w:rtl w:val="0"/>
        </w:rPr>
        <w:t xml:space="preserve">Traffic </w:t>
      </w:r>
      <w:r w:rsidDel="00000000" w:rsidR="00000000" w:rsidRPr="00000000">
        <w:rPr>
          <w:sz w:val="20"/>
          <w:szCs w:val="20"/>
          <w:rtl w:val="0"/>
        </w:rPr>
        <w:t xml:space="preserve">Jam, yang memiliki prediksi benar tinggi (masing-masing 61). Namun, kelemahan terlihat pada kesalahan klasifikasi antara kelas </w:t>
      </w:r>
      <w:r w:rsidDel="00000000" w:rsidR="00000000" w:rsidRPr="00000000">
        <w:rPr>
          <w:i w:val="1"/>
          <w:sz w:val="20"/>
          <w:szCs w:val="20"/>
          <w:rtl w:val="0"/>
        </w:rPr>
        <w:t xml:space="preserve">Low </w:t>
      </w:r>
      <w:r w:rsidDel="00000000" w:rsidR="00000000" w:rsidRPr="00000000">
        <w:rPr>
          <w:sz w:val="20"/>
          <w:szCs w:val="20"/>
          <w:rtl w:val="0"/>
        </w:rPr>
        <w:t xml:space="preserve">dan </w:t>
      </w:r>
      <w:r w:rsidDel="00000000" w:rsidR="00000000" w:rsidRPr="00000000">
        <w:rPr>
          <w:i w:val="1"/>
          <w:sz w:val="20"/>
          <w:szCs w:val="20"/>
          <w:rtl w:val="0"/>
        </w:rPr>
        <w:t xml:space="preserve">Medium</w:t>
      </w:r>
      <w:r w:rsidDel="00000000" w:rsidR="00000000" w:rsidRPr="00000000">
        <w:rPr>
          <w:sz w:val="20"/>
          <w:szCs w:val="20"/>
          <w:rtl w:val="0"/>
        </w:rPr>
        <w:t xml:space="preserve">, dengan 14 prediksi salah dari </w:t>
      </w:r>
      <w:r w:rsidDel="00000000" w:rsidR="00000000" w:rsidRPr="00000000">
        <w:rPr>
          <w:i w:val="1"/>
          <w:sz w:val="20"/>
          <w:szCs w:val="20"/>
          <w:rtl w:val="0"/>
        </w:rPr>
        <w:t xml:space="preserve">Low </w:t>
      </w:r>
      <w:r w:rsidDel="00000000" w:rsidR="00000000" w:rsidRPr="00000000">
        <w:rPr>
          <w:sz w:val="20"/>
          <w:szCs w:val="20"/>
          <w:rtl w:val="0"/>
        </w:rPr>
        <w:t xml:space="preserve">ke </w:t>
      </w:r>
      <w:r w:rsidDel="00000000" w:rsidR="00000000" w:rsidRPr="00000000">
        <w:rPr>
          <w:i w:val="1"/>
          <w:sz w:val="20"/>
          <w:szCs w:val="20"/>
          <w:rtl w:val="0"/>
        </w:rPr>
        <w:t xml:space="preserve">Medium </w:t>
      </w:r>
      <w:r w:rsidDel="00000000" w:rsidR="00000000" w:rsidRPr="00000000">
        <w:rPr>
          <w:sz w:val="20"/>
          <w:szCs w:val="20"/>
          <w:rtl w:val="0"/>
        </w:rPr>
        <w:t xml:space="preserve">dan 10 sebaliknya, menunjukkan adanya kemiripan fitur yang yang sulit dibedakan oleh model. Meskipun secara keseluruhan model cukup andal, peningkatan pada pembelajaran fitur untuk kelas yang saling mirip dapat dilakukan untuk meningkatkan akurasi lebih lanjut. Hasil visualisasi </w:t>
      </w:r>
      <w:r w:rsidDel="00000000" w:rsidR="00000000" w:rsidRPr="00000000">
        <w:rPr>
          <w:i w:val="1"/>
          <w:sz w:val="20"/>
          <w:szCs w:val="20"/>
          <w:rtl w:val="0"/>
        </w:rPr>
        <w:t xml:space="preserve">confusion matrix </w:t>
      </w:r>
      <w:r w:rsidDel="00000000" w:rsidR="00000000" w:rsidRPr="00000000">
        <w:rPr>
          <w:sz w:val="20"/>
          <w:szCs w:val="20"/>
          <w:rtl w:val="0"/>
        </w:rPr>
        <w:t xml:space="preserve">dapat dilihat pada gambar (3) berikut :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5">
      <w:pPr>
        <w:spacing w:after="120" w:line="240" w:lineRule="auto"/>
        <w:jc w:val="both"/>
        <w:rPr>
          <w:sz w:val="20"/>
          <w:szCs w:val="20"/>
        </w:rPr>
      </w:pPr>
      <w:r w:rsidDel="00000000" w:rsidR="00000000" w:rsidRPr="00000000">
        <w:rPr>
          <w:sz w:val="20"/>
          <w:szCs w:val="20"/>
        </w:rPr>
        <w:drawing>
          <wp:inline distB="114300" distT="114300" distL="114300" distR="114300">
            <wp:extent cx="3151908" cy="2562134"/>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51908" cy="256213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160" w:lineRule="auto"/>
        <w:jc w:val="center"/>
        <w:rPr>
          <w:sz w:val="16"/>
          <w:szCs w:val="16"/>
        </w:rPr>
      </w:pPr>
      <w:r w:rsidDel="00000000" w:rsidR="00000000" w:rsidRPr="00000000">
        <w:rPr>
          <w:b w:val="1"/>
          <w:sz w:val="16"/>
          <w:szCs w:val="16"/>
          <w:rtl w:val="0"/>
        </w:rPr>
        <w:t xml:space="preserve">Gambar 3.</w:t>
      </w:r>
      <w:r w:rsidDel="00000000" w:rsidR="00000000" w:rsidRPr="00000000">
        <w:rPr>
          <w:sz w:val="16"/>
          <w:szCs w:val="16"/>
          <w:rtl w:val="0"/>
        </w:rPr>
        <w:t xml:space="preserve"> Confusion Matrix (VGG16)</w:t>
      </w:r>
    </w:p>
    <w:p w:rsidR="00000000" w:rsidDel="00000000" w:rsidP="00000000" w:rsidRDefault="00000000" w:rsidRPr="00000000" w14:paraId="000000B7">
      <w:pPr>
        <w:spacing w:after="0" w:line="160" w:lineRule="auto"/>
        <w:jc w:val="both"/>
        <w:rPr>
          <w:sz w:val="20"/>
          <w:szCs w:val="20"/>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268"/>
          <w:tab w:val="right" w:leader="none" w:pos="4536"/>
        </w:tabs>
        <w:spacing w:after="160" w:before="160" w:line="240" w:lineRule="auto"/>
        <w:ind w:left="0" w:right="0" w:firstLine="0"/>
        <w:jc w:val="both"/>
        <w:rPr>
          <w:sz w:val="20"/>
          <w:szCs w:val="20"/>
        </w:rPr>
      </w:pPr>
      <w:r w:rsidDel="00000000" w:rsidR="00000000" w:rsidRPr="00000000">
        <w:rPr>
          <w:sz w:val="20"/>
          <w:szCs w:val="20"/>
          <w:rtl w:val="0"/>
        </w:rPr>
        <w:t xml:space="preserve">Selanjutnya, dilakukan prediksi menggunakan model VGG16, dari total 20 gambar yang ditampilkan, 16 prediksi berhasil diklasifikasikan dengan benar, sementara 4 prediksi masih keliru. Model menunjukkan performa yang baik pada kelas Empty, High, Medium, dan Traffic Jam, dimana sebagian besar gambar memiliki prediksi yang sesuai dengan label sebenarnya. Namun, kesalahan prediksi terjadi pada beberapa kelas seperti Low yang terkadang diprediksi sebagai Empty atau Medium, yang mengindikasikan tantangan model dalam membedakan kepadatan lalu lintas dengan sedikit perbedaan visual. Tingkat akurasi yang cukup tinggi menunjukkan bahwa VGG16 dapat diandalkan untuk tugas klasifikasi kepadatan lalu lintas. Hasil prediksi dapat dilihat pada gambar (4) berikut :</w:t>
      </w:r>
      <w:r w:rsidDel="00000000" w:rsidR="00000000" w:rsidRPr="00000000">
        <w:rPr>
          <w:rtl w:val="0"/>
        </w:rPr>
      </w:r>
    </w:p>
    <w:p w:rsidR="00000000" w:rsidDel="00000000" w:rsidP="00000000" w:rsidRDefault="00000000" w:rsidRPr="00000000" w14:paraId="000000B9">
      <w:pPr>
        <w:spacing w:after="0" w:line="240" w:lineRule="auto"/>
        <w:jc w:val="both"/>
        <w:rPr>
          <w:sz w:val="20"/>
          <w:szCs w:val="20"/>
        </w:rPr>
      </w:pPr>
      <w:r w:rsidDel="00000000" w:rsidR="00000000" w:rsidRPr="00000000">
        <w:rPr>
          <w:sz w:val="20"/>
          <w:szCs w:val="20"/>
        </w:rPr>
        <w:drawing>
          <wp:inline distB="114300" distT="114300" distL="114300" distR="114300">
            <wp:extent cx="3114675" cy="31242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1146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160" w:lineRule="auto"/>
        <w:jc w:val="center"/>
        <w:rPr>
          <w:sz w:val="16"/>
          <w:szCs w:val="16"/>
        </w:rPr>
      </w:pPr>
      <w:r w:rsidDel="00000000" w:rsidR="00000000" w:rsidRPr="00000000">
        <w:rPr>
          <w:b w:val="1"/>
          <w:sz w:val="16"/>
          <w:szCs w:val="16"/>
          <w:rtl w:val="0"/>
        </w:rPr>
        <w:t xml:space="preserve">Gambar 4.</w:t>
      </w:r>
      <w:r w:rsidDel="00000000" w:rsidR="00000000" w:rsidRPr="00000000">
        <w:rPr>
          <w:sz w:val="16"/>
          <w:szCs w:val="16"/>
          <w:rtl w:val="0"/>
        </w:rPr>
        <w:t xml:space="preserve"> Prediksi Model VGG16</w:t>
      </w:r>
    </w:p>
    <w:p w:rsidR="00000000" w:rsidDel="00000000" w:rsidP="00000000" w:rsidRDefault="00000000" w:rsidRPr="00000000" w14:paraId="000000BB">
      <w:pPr>
        <w:spacing w:after="0" w:line="160" w:lineRule="auto"/>
        <w:jc w:val="center"/>
        <w:rPr>
          <w:sz w:val="16"/>
          <w:szCs w:val="16"/>
        </w:rPr>
      </w:pPr>
      <w:r w:rsidDel="00000000" w:rsidR="00000000" w:rsidRPr="00000000">
        <w:rPr>
          <w:rtl w:val="0"/>
        </w:rPr>
      </w:r>
    </w:p>
    <w:p w:rsidR="00000000" w:rsidDel="00000000" w:rsidP="00000000" w:rsidRDefault="00000000" w:rsidRPr="00000000" w14:paraId="000000BC">
      <w:pPr>
        <w:spacing w:after="0" w:line="160" w:lineRule="auto"/>
        <w:jc w:val="center"/>
        <w:rPr>
          <w:sz w:val="16"/>
          <w:szCs w:val="16"/>
        </w:rPr>
      </w:pPr>
      <w:r w:rsidDel="00000000" w:rsidR="00000000" w:rsidRPr="00000000">
        <w:rPr>
          <w:rtl w:val="0"/>
        </w:rPr>
      </w:r>
    </w:p>
    <w:p w:rsidR="00000000" w:rsidDel="00000000" w:rsidP="00000000" w:rsidRDefault="00000000" w:rsidRPr="00000000" w14:paraId="000000BD">
      <w:pPr>
        <w:spacing w:after="0" w:line="240" w:lineRule="auto"/>
        <w:jc w:val="both"/>
        <w:rPr>
          <w:b w:val="1"/>
          <w:sz w:val="20"/>
          <w:szCs w:val="20"/>
        </w:rPr>
      </w:pPr>
      <w:r w:rsidDel="00000000" w:rsidR="00000000" w:rsidRPr="00000000">
        <w:rPr>
          <w:b w:val="1"/>
          <w:sz w:val="20"/>
          <w:szCs w:val="20"/>
          <w:rtl w:val="0"/>
        </w:rPr>
        <w:t xml:space="preserve">MobileNetV2</w:t>
      </w:r>
    </w:p>
    <w:p w:rsidR="00000000" w:rsidDel="00000000" w:rsidP="00000000" w:rsidRDefault="00000000" w:rsidRPr="00000000" w14:paraId="000000BE">
      <w:pPr>
        <w:tabs>
          <w:tab w:val="center" w:leader="none" w:pos="2268"/>
          <w:tab w:val="right" w:leader="none" w:pos="4536"/>
        </w:tabs>
        <w:spacing w:after="0" w:before="160" w:line="240" w:lineRule="auto"/>
        <w:jc w:val="both"/>
        <w:rPr>
          <w:sz w:val="20"/>
          <w:szCs w:val="20"/>
        </w:rPr>
      </w:pPr>
      <w:r w:rsidDel="00000000" w:rsidR="00000000" w:rsidRPr="00000000">
        <w:rPr>
          <w:sz w:val="20"/>
          <w:szCs w:val="20"/>
          <w:rtl w:val="0"/>
        </w:rPr>
        <w:t xml:space="preserve">1. Akurasi dan Loss Selama Pelatihan</w:t>
      </w:r>
    </w:p>
    <w:p w:rsidR="00000000" w:rsidDel="00000000" w:rsidP="00000000" w:rsidRDefault="00000000" w:rsidRPr="00000000" w14:paraId="000000BF">
      <w:pPr>
        <w:numPr>
          <w:ilvl w:val="0"/>
          <w:numId w:val="4"/>
        </w:numPr>
        <w:tabs>
          <w:tab w:val="center" w:leader="none" w:pos="2268"/>
          <w:tab w:val="right" w:leader="none" w:pos="4536"/>
        </w:tabs>
        <w:spacing w:after="0" w:afterAutospacing="0" w:line="240" w:lineRule="auto"/>
        <w:ind w:left="720" w:hanging="360"/>
        <w:jc w:val="both"/>
        <w:rPr>
          <w:rFonts w:ascii="Arial" w:cs="Arial" w:eastAsia="Arial" w:hAnsi="Arial"/>
        </w:rPr>
      </w:pPr>
      <w:r w:rsidDel="00000000" w:rsidR="00000000" w:rsidRPr="00000000">
        <w:rPr>
          <w:sz w:val="20"/>
          <w:szCs w:val="20"/>
          <w:rtl w:val="0"/>
        </w:rPr>
        <w:t xml:space="preserve">Pada fase awal pelatihan, akurasi MobileNetV2 mencapai 69,3%, dengan loss sebesar 1,84. Setelah fine-tuning, akurasi pelatihan meningkat hingga 75,5%, sedangkan loss menurun ke 0,68.</w:t>
      </w:r>
    </w:p>
    <w:p w:rsidR="00000000" w:rsidDel="00000000" w:rsidP="00000000" w:rsidRDefault="00000000" w:rsidRPr="00000000" w14:paraId="000000C0">
      <w:pPr>
        <w:numPr>
          <w:ilvl w:val="0"/>
          <w:numId w:val="4"/>
        </w:numPr>
        <w:tabs>
          <w:tab w:val="center" w:leader="none" w:pos="2268"/>
          <w:tab w:val="right" w:leader="none" w:pos="4536"/>
        </w:tabs>
        <w:spacing w:after="0" w:line="240" w:lineRule="auto"/>
        <w:ind w:left="720" w:hanging="360"/>
        <w:jc w:val="both"/>
        <w:rPr>
          <w:rFonts w:ascii="Arial" w:cs="Arial" w:eastAsia="Arial" w:hAnsi="Arial"/>
        </w:rPr>
      </w:pPr>
      <w:r w:rsidDel="00000000" w:rsidR="00000000" w:rsidRPr="00000000">
        <w:rPr>
          <w:sz w:val="20"/>
          <w:szCs w:val="20"/>
          <w:rtl w:val="0"/>
        </w:rPr>
        <w:t xml:space="preserve">Akurasi validasi mencapai 78,5%, dengan loss validasi akhir sebesar 0,66.</w:t>
      </w:r>
    </w:p>
    <w:p w:rsidR="00000000" w:rsidDel="00000000" w:rsidP="00000000" w:rsidRDefault="00000000" w:rsidRPr="00000000" w14:paraId="000000C1">
      <w:pPr>
        <w:tabs>
          <w:tab w:val="center" w:leader="none" w:pos="2268"/>
          <w:tab w:val="right" w:leader="none" w:pos="4536"/>
        </w:tabs>
        <w:spacing w:after="0" w:line="240" w:lineRule="auto"/>
        <w:jc w:val="both"/>
        <w:rPr>
          <w:sz w:val="20"/>
          <w:szCs w:val="20"/>
        </w:rPr>
      </w:pPr>
      <w:r w:rsidDel="00000000" w:rsidR="00000000" w:rsidRPr="00000000">
        <w:rPr>
          <w:sz w:val="20"/>
          <w:szCs w:val="20"/>
          <w:rtl w:val="0"/>
        </w:rPr>
        <w:t xml:space="preserve">2. Evaluasi pada data Uji</w:t>
      </w:r>
    </w:p>
    <w:p w:rsidR="00000000" w:rsidDel="00000000" w:rsidP="00000000" w:rsidRDefault="00000000" w:rsidRPr="00000000" w14:paraId="000000C2">
      <w:pPr>
        <w:numPr>
          <w:ilvl w:val="0"/>
          <w:numId w:val="2"/>
        </w:numPr>
        <w:tabs>
          <w:tab w:val="center" w:leader="none" w:pos="2268"/>
          <w:tab w:val="right" w:leader="none" w:pos="4536"/>
        </w:tabs>
        <w:spacing w:after="0" w:afterAutospacing="0" w:line="240" w:lineRule="auto"/>
        <w:ind w:left="720" w:hanging="360"/>
        <w:jc w:val="both"/>
        <w:rPr>
          <w:rFonts w:ascii="Arial" w:cs="Arial" w:eastAsia="Arial" w:hAnsi="Arial"/>
        </w:rPr>
      </w:pPr>
      <w:r w:rsidDel="00000000" w:rsidR="00000000" w:rsidRPr="00000000">
        <w:rPr>
          <w:sz w:val="20"/>
          <w:szCs w:val="20"/>
          <w:rtl w:val="0"/>
        </w:rPr>
        <w:t xml:space="preserve">MobileNetV2 mencapai akurasi keseluruhan 81% pada data uji.</w:t>
      </w:r>
    </w:p>
    <w:p w:rsidR="00000000" w:rsidDel="00000000" w:rsidP="00000000" w:rsidRDefault="00000000" w:rsidRPr="00000000" w14:paraId="000000C3">
      <w:pPr>
        <w:numPr>
          <w:ilvl w:val="0"/>
          <w:numId w:val="2"/>
        </w:numPr>
        <w:tabs>
          <w:tab w:val="center" w:leader="none" w:pos="2268"/>
          <w:tab w:val="right" w:leader="none" w:pos="4536"/>
        </w:tabs>
        <w:spacing w:after="0" w:line="240" w:lineRule="auto"/>
        <w:ind w:left="720" w:hanging="360"/>
        <w:jc w:val="both"/>
        <w:rPr>
          <w:sz w:val="20"/>
          <w:szCs w:val="20"/>
        </w:rPr>
      </w:pPr>
      <w:r w:rsidDel="00000000" w:rsidR="00000000" w:rsidRPr="00000000">
        <w:rPr>
          <w:sz w:val="20"/>
          <w:szCs w:val="20"/>
          <w:rtl w:val="0"/>
        </w:rPr>
        <w:t xml:space="preserve">Pada data uji, MobileNetV2 berhasil mencapai akurasi keseluruhan sebesar 81%, precision tertinggi pada kelas </w:t>
      </w:r>
      <w:r w:rsidDel="00000000" w:rsidR="00000000" w:rsidRPr="00000000">
        <w:rPr>
          <w:i w:val="1"/>
          <w:sz w:val="20"/>
          <w:szCs w:val="20"/>
          <w:rtl w:val="0"/>
        </w:rPr>
        <w:t xml:space="preserve">Traffic Jam</w:t>
      </w:r>
      <w:r w:rsidDel="00000000" w:rsidR="00000000" w:rsidRPr="00000000">
        <w:rPr>
          <w:sz w:val="20"/>
          <w:szCs w:val="20"/>
          <w:rtl w:val="0"/>
        </w:rPr>
        <w:t xml:space="preserve"> (98%) dan dan recall tertinggi juga pada kelas yang sama (94%).</w:t>
      </w:r>
    </w:p>
    <w:p w:rsidR="00000000" w:rsidDel="00000000" w:rsidP="00000000" w:rsidRDefault="00000000" w:rsidRPr="00000000" w14:paraId="000000C4">
      <w:pPr>
        <w:tabs>
          <w:tab w:val="center" w:leader="none" w:pos="2268"/>
          <w:tab w:val="right" w:leader="none" w:pos="4536"/>
        </w:tabs>
        <w:spacing w:after="0" w:line="240" w:lineRule="auto"/>
        <w:jc w:val="both"/>
        <w:rPr>
          <w:sz w:val="20"/>
          <w:szCs w:val="20"/>
        </w:rPr>
      </w:pPr>
      <w:r w:rsidDel="00000000" w:rsidR="00000000" w:rsidRPr="00000000">
        <w:rPr>
          <w:sz w:val="20"/>
          <w:szCs w:val="20"/>
          <w:rtl w:val="0"/>
        </w:rPr>
        <w:t xml:space="preserve">3. Analisis Kesalahan Klasifikasi</w:t>
      </w:r>
    </w:p>
    <w:p w:rsidR="00000000" w:rsidDel="00000000" w:rsidP="00000000" w:rsidRDefault="00000000" w:rsidRPr="00000000" w14:paraId="000000C5">
      <w:pPr>
        <w:numPr>
          <w:ilvl w:val="0"/>
          <w:numId w:val="1"/>
        </w:numPr>
        <w:tabs>
          <w:tab w:val="center" w:leader="none" w:pos="2268"/>
          <w:tab w:val="right" w:leader="none" w:pos="4536"/>
        </w:tabs>
        <w:spacing w:after="0" w:line="240" w:lineRule="auto"/>
        <w:ind w:left="720" w:hanging="360"/>
        <w:jc w:val="both"/>
        <w:rPr>
          <w:sz w:val="20"/>
          <w:szCs w:val="20"/>
        </w:rPr>
      </w:pPr>
      <w:r w:rsidDel="00000000" w:rsidR="00000000" w:rsidRPr="00000000">
        <w:rPr>
          <w:sz w:val="20"/>
          <w:szCs w:val="20"/>
          <w:rtl w:val="0"/>
        </w:rPr>
        <w:t xml:space="preserve">Kesalahan terbesar terjadi pada kelas </w:t>
      </w:r>
      <w:r w:rsidDel="00000000" w:rsidR="00000000" w:rsidRPr="00000000">
        <w:rPr>
          <w:i w:val="1"/>
          <w:sz w:val="20"/>
          <w:szCs w:val="20"/>
          <w:rtl w:val="0"/>
        </w:rPr>
        <w:t xml:space="preserve">Low </w:t>
      </w:r>
      <w:r w:rsidDel="00000000" w:rsidR="00000000" w:rsidRPr="00000000">
        <w:rPr>
          <w:sz w:val="20"/>
          <w:szCs w:val="20"/>
          <w:rtl w:val="0"/>
        </w:rPr>
        <w:t xml:space="preserve">(22 kesalahan) dan </w:t>
      </w:r>
      <w:r w:rsidDel="00000000" w:rsidR="00000000" w:rsidRPr="00000000">
        <w:rPr>
          <w:i w:val="1"/>
          <w:sz w:val="20"/>
          <w:szCs w:val="20"/>
          <w:rtl w:val="0"/>
        </w:rPr>
        <w:t xml:space="preserve">Medium </w:t>
      </w:r>
      <w:r w:rsidDel="00000000" w:rsidR="00000000" w:rsidRPr="00000000">
        <w:rPr>
          <w:sz w:val="20"/>
          <w:szCs w:val="20"/>
          <w:rtl w:val="0"/>
        </w:rPr>
        <w:t xml:space="preserve"> (17 kesalahan).</w:t>
      </w:r>
    </w:p>
    <w:p w:rsidR="00000000" w:rsidDel="00000000" w:rsidP="00000000" w:rsidRDefault="00000000" w:rsidRPr="00000000" w14:paraId="000000C6">
      <w:pPr>
        <w:numPr>
          <w:ilvl w:val="0"/>
          <w:numId w:val="1"/>
        </w:numPr>
        <w:tabs>
          <w:tab w:val="center" w:leader="none" w:pos="2268"/>
          <w:tab w:val="right" w:leader="none" w:pos="4536"/>
        </w:tabs>
        <w:spacing w:after="240" w:line="240" w:lineRule="auto"/>
        <w:ind w:left="720" w:hanging="360"/>
        <w:jc w:val="both"/>
        <w:rPr>
          <w:rFonts w:ascii="Arial" w:cs="Arial" w:eastAsia="Arial" w:hAnsi="Arial"/>
        </w:rPr>
      </w:pPr>
      <w:r w:rsidDel="00000000" w:rsidR="00000000" w:rsidRPr="00000000">
        <w:rPr>
          <w:sz w:val="20"/>
          <w:szCs w:val="20"/>
          <w:rtl w:val="0"/>
        </w:rPr>
        <w:t xml:space="preserve">Heatmap confusion matrix menunjukkan pola kesalahan serupa dengan VGG16, terutama pada kelas yang sulit dibedakan.</w:t>
      </w:r>
    </w:p>
    <w:p w:rsidR="00000000" w:rsidDel="00000000" w:rsidP="00000000" w:rsidRDefault="00000000" w:rsidRPr="00000000" w14:paraId="000000C7">
      <w:pPr>
        <w:spacing w:after="0" w:line="240" w:lineRule="auto"/>
        <w:jc w:val="both"/>
        <w:rPr>
          <w:sz w:val="20"/>
          <w:szCs w:val="20"/>
        </w:rPr>
      </w:pPr>
      <w:r w:rsidDel="00000000" w:rsidR="00000000" w:rsidRPr="00000000">
        <w:rPr>
          <w:sz w:val="20"/>
          <w:szCs w:val="20"/>
          <w:rtl w:val="0"/>
        </w:rPr>
        <w:t xml:space="preserve">Pada kinerja model MobileNetV2 hasil visualisasi grafik akurasi pada gambar 4 menunjukkan bahwa selama proses pelatihan awal dan </w:t>
      </w:r>
      <w:r w:rsidDel="00000000" w:rsidR="00000000" w:rsidRPr="00000000">
        <w:rPr>
          <w:i w:val="1"/>
          <w:sz w:val="20"/>
          <w:szCs w:val="20"/>
          <w:rtl w:val="0"/>
        </w:rPr>
        <w:t xml:space="preserve">fine-tuning</w:t>
      </w:r>
      <w:r w:rsidDel="00000000" w:rsidR="00000000" w:rsidRPr="00000000">
        <w:rPr>
          <w:sz w:val="20"/>
          <w:szCs w:val="20"/>
          <w:rtl w:val="0"/>
        </w:rPr>
        <w:t xml:space="preserve">, model mengalami peningkatan performa secara bertahap. Pada grafik akurasi, terlihat bahwa akurasi pelatihan terus meningkat hingga mendekati 85%, sedangkan akurasi validasi menunjukkan fluktuasi tetapi tetap mengikuti tren peningkatan, mencapai sekitar 80% pada akhir pelatihan. Pada grafik </w:t>
      </w:r>
      <w:r w:rsidDel="00000000" w:rsidR="00000000" w:rsidRPr="00000000">
        <w:rPr>
          <w:i w:val="1"/>
          <w:sz w:val="20"/>
          <w:szCs w:val="20"/>
          <w:rtl w:val="0"/>
        </w:rPr>
        <w:t xml:space="preserve">loss</w:t>
      </w:r>
      <w:r w:rsidDel="00000000" w:rsidR="00000000" w:rsidRPr="00000000">
        <w:rPr>
          <w:sz w:val="20"/>
          <w:szCs w:val="20"/>
          <w:rtl w:val="0"/>
        </w:rPr>
        <w:t xml:space="preserve">, baik </w:t>
      </w:r>
      <w:r w:rsidDel="00000000" w:rsidR="00000000" w:rsidRPr="00000000">
        <w:rPr>
          <w:i w:val="1"/>
          <w:sz w:val="20"/>
          <w:szCs w:val="20"/>
          <w:rtl w:val="0"/>
        </w:rPr>
        <w:t xml:space="preserve">loss </w:t>
      </w:r>
      <w:r w:rsidDel="00000000" w:rsidR="00000000" w:rsidRPr="00000000">
        <w:rPr>
          <w:sz w:val="20"/>
          <w:szCs w:val="20"/>
          <w:rtl w:val="0"/>
        </w:rPr>
        <w:t xml:space="preserve">pelatihan maupun validasi mengalami penurunan yang signifikan pada awal pelatihan dan stabil setelah beberapa </w:t>
      </w:r>
      <w:r w:rsidDel="00000000" w:rsidR="00000000" w:rsidRPr="00000000">
        <w:rPr>
          <w:i w:val="1"/>
          <w:sz w:val="20"/>
          <w:szCs w:val="20"/>
          <w:rtl w:val="0"/>
        </w:rPr>
        <w:t xml:space="preserve">epoch</w:t>
      </w:r>
      <w:r w:rsidDel="00000000" w:rsidR="00000000" w:rsidRPr="00000000">
        <w:rPr>
          <w:sz w:val="20"/>
          <w:szCs w:val="20"/>
          <w:rtl w:val="0"/>
        </w:rPr>
        <w:t xml:space="preserve">, dengan nilai akhir </w:t>
      </w:r>
      <w:r w:rsidDel="00000000" w:rsidR="00000000" w:rsidRPr="00000000">
        <w:rPr>
          <w:i w:val="1"/>
          <w:sz w:val="20"/>
          <w:szCs w:val="20"/>
          <w:rtl w:val="0"/>
        </w:rPr>
        <w:t xml:space="preserve">loss</w:t>
      </w:r>
      <w:r w:rsidDel="00000000" w:rsidR="00000000" w:rsidRPr="00000000">
        <w:rPr>
          <w:sz w:val="20"/>
          <w:szCs w:val="20"/>
          <w:rtl w:val="0"/>
        </w:rPr>
        <w:t xml:space="preserve"> validasi sedikit lebih tinggi dibandingkan</w:t>
      </w:r>
      <w:r w:rsidDel="00000000" w:rsidR="00000000" w:rsidRPr="00000000">
        <w:rPr>
          <w:i w:val="1"/>
          <w:sz w:val="20"/>
          <w:szCs w:val="20"/>
          <w:rtl w:val="0"/>
        </w:rPr>
        <w:t xml:space="preserve"> loss</w:t>
      </w:r>
      <w:r w:rsidDel="00000000" w:rsidR="00000000" w:rsidRPr="00000000">
        <w:rPr>
          <w:sz w:val="20"/>
          <w:szCs w:val="20"/>
          <w:rtl w:val="0"/>
        </w:rPr>
        <w:t xml:space="preserve"> pelatihan, yang mengindikasikan potensi </w:t>
      </w:r>
      <w:r w:rsidDel="00000000" w:rsidR="00000000" w:rsidRPr="00000000">
        <w:rPr>
          <w:i w:val="1"/>
          <w:sz w:val="20"/>
          <w:szCs w:val="20"/>
          <w:rtl w:val="0"/>
        </w:rPr>
        <w:t xml:space="preserve">overfitting</w:t>
      </w:r>
      <w:r w:rsidDel="00000000" w:rsidR="00000000" w:rsidRPr="00000000">
        <w:rPr>
          <w:sz w:val="20"/>
          <w:szCs w:val="20"/>
          <w:rtl w:val="0"/>
        </w:rPr>
        <w:t xml:space="preserve"> ringan. Secara keseluruhan, model menunjukkan performa yang baik, tetapi fluktuasi akurasi validasi dapat menunjukkan bahwa ada ruang untuk perbaikan dalam generalisasi model. Grafik dapat dilihat pada gambar (5) berikut : </w:t>
      </w:r>
    </w:p>
    <w:p w:rsidR="00000000" w:rsidDel="00000000" w:rsidP="00000000" w:rsidRDefault="00000000" w:rsidRPr="00000000" w14:paraId="000000C8">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0C9">
      <w:pPr>
        <w:spacing w:after="0" w:line="240" w:lineRule="auto"/>
        <w:jc w:val="both"/>
        <w:rPr>
          <w:sz w:val="20"/>
          <w:szCs w:val="20"/>
        </w:rPr>
      </w:pPr>
      <w:r w:rsidDel="00000000" w:rsidR="00000000" w:rsidRPr="00000000">
        <w:rPr>
          <w:sz w:val="20"/>
          <w:szCs w:val="20"/>
        </w:rPr>
        <w:drawing>
          <wp:inline distB="114300" distT="114300" distL="114300" distR="114300">
            <wp:extent cx="3114675" cy="13081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1467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160" w:lineRule="auto"/>
        <w:jc w:val="center"/>
        <w:rPr>
          <w:sz w:val="16"/>
          <w:szCs w:val="16"/>
        </w:rPr>
      </w:pPr>
      <w:r w:rsidDel="00000000" w:rsidR="00000000" w:rsidRPr="00000000">
        <w:rPr>
          <w:b w:val="1"/>
          <w:sz w:val="16"/>
          <w:szCs w:val="16"/>
          <w:rtl w:val="0"/>
        </w:rPr>
        <w:t xml:space="preserve">Gambar 5.</w:t>
      </w:r>
      <w:r w:rsidDel="00000000" w:rsidR="00000000" w:rsidRPr="00000000">
        <w:rPr>
          <w:sz w:val="16"/>
          <w:szCs w:val="16"/>
          <w:rtl w:val="0"/>
        </w:rPr>
        <w:t xml:space="preserve"> Grafik Akurasi Model MobileNetV2</w:t>
      </w:r>
    </w:p>
    <w:p w:rsidR="00000000" w:rsidDel="00000000" w:rsidP="00000000" w:rsidRDefault="00000000" w:rsidRPr="00000000" w14:paraId="000000CB">
      <w:pPr>
        <w:spacing w:after="0" w:line="240" w:lineRule="auto"/>
        <w:jc w:val="center"/>
        <w:rPr>
          <w:sz w:val="16"/>
          <w:szCs w:val="16"/>
        </w:rPr>
      </w:pPr>
      <w:r w:rsidDel="00000000" w:rsidR="00000000" w:rsidRPr="00000000">
        <w:rPr>
          <w:rtl w:val="0"/>
        </w:rPr>
      </w:r>
    </w:p>
    <w:p w:rsidR="00000000" w:rsidDel="00000000" w:rsidP="00000000" w:rsidRDefault="00000000" w:rsidRPr="00000000" w14:paraId="000000CC">
      <w:pPr>
        <w:spacing w:after="0" w:line="240" w:lineRule="auto"/>
        <w:jc w:val="both"/>
        <w:rPr>
          <w:sz w:val="20"/>
          <w:szCs w:val="20"/>
        </w:rPr>
      </w:pPr>
      <w:r w:rsidDel="00000000" w:rsidR="00000000" w:rsidRPr="00000000">
        <w:rPr>
          <w:sz w:val="20"/>
          <w:szCs w:val="20"/>
          <w:rtl w:val="0"/>
        </w:rPr>
        <w:t xml:space="preserve">Hasil visualisasi </w:t>
      </w:r>
      <w:r w:rsidDel="00000000" w:rsidR="00000000" w:rsidRPr="00000000">
        <w:rPr>
          <w:i w:val="1"/>
          <w:sz w:val="20"/>
          <w:szCs w:val="20"/>
          <w:rtl w:val="0"/>
        </w:rPr>
        <w:t xml:space="preserve">confusion matrix  </w:t>
      </w:r>
      <w:r w:rsidDel="00000000" w:rsidR="00000000" w:rsidRPr="00000000">
        <w:rPr>
          <w:sz w:val="20"/>
          <w:szCs w:val="20"/>
          <w:rtl w:val="0"/>
        </w:rPr>
        <w:t xml:space="preserve">pada model MobileNetV2 menunjukkan bahwa model memiliki akurasi yang baik pada kelas </w:t>
      </w:r>
      <w:r w:rsidDel="00000000" w:rsidR="00000000" w:rsidRPr="00000000">
        <w:rPr>
          <w:i w:val="1"/>
          <w:sz w:val="20"/>
          <w:szCs w:val="20"/>
          <w:rtl w:val="0"/>
        </w:rPr>
        <w:t xml:space="preserve">Empty</w:t>
      </w:r>
      <w:r w:rsidDel="00000000" w:rsidR="00000000" w:rsidRPr="00000000">
        <w:rPr>
          <w:sz w:val="20"/>
          <w:szCs w:val="20"/>
          <w:rtl w:val="0"/>
        </w:rPr>
        <w:t xml:space="preserve">, </w:t>
      </w:r>
      <w:r w:rsidDel="00000000" w:rsidR="00000000" w:rsidRPr="00000000">
        <w:rPr>
          <w:i w:val="1"/>
          <w:sz w:val="20"/>
          <w:szCs w:val="20"/>
          <w:rtl w:val="0"/>
        </w:rPr>
        <w:t xml:space="preserve">High</w:t>
      </w:r>
      <w:r w:rsidDel="00000000" w:rsidR="00000000" w:rsidRPr="00000000">
        <w:rPr>
          <w:sz w:val="20"/>
          <w:szCs w:val="20"/>
          <w:rtl w:val="0"/>
        </w:rPr>
        <w:t xml:space="preserve">, dan </w:t>
      </w:r>
      <w:r w:rsidDel="00000000" w:rsidR="00000000" w:rsidRPr="00000000">
        <w:rPr>
          <w:i w:val="1"/>
          <w:sz w:val="20"/>
          <w:szCs w:val="20"/>
          <w:rtl w:val="0"/>
        </w:rPr>
        <w:t xml:space="preserve">Traffic </w:t>
      </w:r>
      <w:r w:rsidDel="00000000" w:rsidR="00000000" w:rsidRPr="00000000">
        <w:rPr>
          <w:sz w:val="20"/>
          <w:szCs w:val="20"/>
          <w:rtl w:val="0"/>
        </w:rPr>
        <w:t xml:space="preserve">Jam, dengan jumlah prediksi benar masing-masing 55, 56, dan 60. Namun, terdapat kelemahan dalam membedakan kelas </w:t>
      </w:r>
      <w:r w:rsidDel="00000000" w:rsidR="00000000" w:rsidRPr="00000000">
        <w:rPr>
          <w:i w:val="1"/>
          <w:sz w:val="20"/>
          <w:szCs w:val="20"/>
          <w:rtl w:val="0"/>
        </w:rPr>
        <w:t xml:space="preserve">Low </w:t>
      </w:r>
      <w:r w:rsidDel="00000000" w:rsidR="00000000" w:rsidRPr="00000000">
        <w:rPr>
          <w:sz w:val="20"/>
          <w:szCs w:val="20"/>
          <w:rtl w:val="0"/>
        </w:rPr>
        <w:t xml:space="preserve">dan </w:t>
      </w:r>
      <w:r w:rsidDel="00000000" w:rsidR="00000000" w:rsidRPr="00000000">
        <w:rPr>
          <w:i w:val="1"/>
          <w:sz w:val="20"/>
          <w:szCs w:val="20"/>
          <w:rtl w:val="0"/>
        </w:rPr>
        <w:t xml:space="preserve">Medium</w:t>
      </w:r>
      <w:r w:rsidDel="00000000" w:rsidR="00000000" w:rsidRPr="00000000">
        <w:rPr>
          <w:sz w:val="20"/>
          <w:szCs w:val="20"/>
          <w:rtl w:val="0"/>
        </w:rPr>
        <w:t xml:space="preserve">, yang terlihat dari 17 data </w:t>
      </w:r>
      <w:r w:rsidDel="00000000" w:rsidR="00000000" w:rsidRPr="00000000">
        <w:rPr>
          <w:i w:val="1"/>
          <w:sz w:val="20"/>
          <w:szCs w:val="20"/>
          <w:rtl w:val="0"/>
        </w:rPr>
        <w:t xml:space="preserve">Low </w:t>
      </w:r>
      <w:r w:rsidDel="00000000" w:rsidR="00000000" w:rsidRPr="00000000">
        <w:rPr>
          <w:sz w:val="20"/>
          <w:szCs w:val="20"/>
          <w:rtl w:val="0"/>
        </w:rPr>
        <w:t xml:space="preserve">salah diklasifikasikan sebagai </w:t>
      </w:r>
      <w:r w:rsidDel="00000000" w:rsidR="00000000" w:rsidRPr="00000000">
        <w:rPr>
          <w:i w:val="1"/>
          <w:sz w:val="20"/>
          <w:szCs w:val="20"/>
          <w:rtl w:val="0"/>
        </w:rPr>
        <w:t xml:space="preserve">Medium </w:t>
      </w:r>
      <w:r w:rsidDel="00000000" w:rsidR="00000000" w:rsidRPr="00000000">
        <w:rPr>
          <w:sz w:val="20"/>
          <w:szCs w:val="20"/>
          <w:rtl w:val="0"/>
        </w:rPr>
        <w:t xml:space="preserve"> dan 12 data </w:t>
      </w:r>
      <w:r w:rsidDel="00000000" w:rsidR="00000000" w:rsidRPr="00000000">
        <w:rPr>
          <w:i w:val="1"/>
          <w:sz w:val="20"/>
          <w:szCs w:val="20"/>
          <w:rtl w:val="0"/>
        </w:rPr>
        <w:t xml:space="preserve">Medium</w:t>
      </w:r>
      <w:r w:rsidDel="00000000" w:rsidR="00000000" w:rsidRPr="00000000">
        <w:rPr>
          <w:sz w:val="20"/>
          <w:szCs w:val="20"/>
          <w:rtl w:val="0"/>
        </w:rPr>
        <w:t xml:space="preserve"> salah diklasifikasikan sebagai </w:t>
      </w:r>
      <w:r w:rsidDel="00000000" w:rsidR="00000000" w:rsidRPr="00000000">
        <w:rPr>
          <w:i w:val="1"/>
          <w:sz w:val="20"/>
          <w:szCs w:val="20"/>
          <w:rtl w:val="0"/>
        </w:rPr>
        <w:t xml:space="preserve">Low</w:t>
      </w:r>
      <w:r w:rsidDel="00000000" w:rsidR="00000000" w:rsidRPr="00000000">
        <w:rPr>
          <w:sz w:val="20"/>
          <w:szCs w:val="20"/>
          <w:rtl w:val="0"/>
        </w:rPr>
        <w:t xml:space="preserve">. Selain itu, terdapat beberapa kesalahan minor seperti 9 data </w:t>
      </w:r>
      <w:r w:rsidDel="00000000" w:rsidR="00000000" w:rsidRPr="00000000">
        <w:rPr>
          <w:i w:val="1"/>
          <w:sz w:val="20"/>
          <w:szCs w:val="20"/>
          <w:rtl w:val="0"/>
        </w:rPr>
        <w:t xml:space="preserve">Empty</w:t>
      </w:r>
      <w:r w:rsidDel="00000000" w:rsidR="00000000" w:rsidRPr="00000000">
        <w:rPr>
          <w:sz w:val="20"/>
          <w:szCs w:val="20"/>
          <w:rtl w:val="0"/>
        </w:rPr>
        <w:t xml:space="preserve"> diprediksi sebagai </w:t>
      </w:r>
      <w:r w:rsidDel="00000000" w:rsidR="00000000" w:rsidRPr="00000000">
        <w:rPr>
          <w:i w:val="1"/>
          <w:sz w:val="20"/>
          <w:szCs w:val="20"/>
          <w:rtl w:val="0"/>
        </w:rPr>
        <w:t xml:space="preserve">Low </w:t>
      </w:r>
      <w:r w:rsidDel="00000000" w:rsidR="00000000" w:rsidRPr="00000000">
        <w:rPr>
          <w:sz w:val="20"/>
          <w:szCs w:val="20"/>
          <w:rtl w:val="0"/>
        </w:rPr>
        <w:t xml:space="preserve">dan </w:t>
      </w:r>
      <w:r w:rsidDel="00000000" w:rsidR="00000000" w:rsidRPr="00000000">
        <w:rPr>
          <w:i w:val="1"/>
          <w:sz w:val="20"/>
          <w:szCs w:val="20"/>
          <w:rtl w:val="0"/>
        </w:rPr>
        <w:t xml:space="preserve">8 </w:t>
      </w:r>
      <w:r w:rsidDel="00000000" w:rsidR="00000000" w:rsidRPr="00000000">
        <w:rPr>
          <w:sz w:val="20"/>
          <w:szCs w:val="20"/>
          <w:rtl w:val="0"/>
        </w:rPr>
        <w:t xml:space="preserve">data </w:t>
      </w:r>
      <w:r w:rsidDel="00000000" w:rsidR="00000000" w:rsidRPr="00000000">
        <w:rPr>
          <w:i w:val="1"/>
          <w:sz w:val="20"/>
          <w:szCs w:val="20"/>
          <w:rtl w:val="0"/>
        </w:rPr>
        <w:t xml:space="preserve">High </w:t>
      </w:r>
      <w:r w:rsidDel="00000000" w:rsidR="00000000" w:rsidRPr="00000000">
        <w:rPr>
          <w:sz w:val="20"/>
          <w:szCs w:val="20"/>
          <w:rtl w:val="0"/>
        </w:rPr>
        <w:t xml:space="preserve">diprediksi sebagai </w:t>
      </w:r>
      <w:r w:rsidDel="00000000" w:rsidR="00000000" w:rsidRPr="00000000">
        <w:rPr>
          <w:i w:val="1"/>
          <w:sz w:val="20"/>
          <w:szCs w:val="20"/>
          <w:rtl w:val="0"/>
        </w:rPr>
        <w:t xml:space="preserve">Medium. </w:t>
      </w:r>
      <w:r w:rsidDel="00000000" w:rsidR="00000000" w:rsidRPr="00000000">
        <w:rPr>
          <w:sz w:val="20"/>
          <w:szCs w:val="20"/>
          <w:rtl w:val="0"/>
        </w:rPr>
        <w:t xml:space="preserve">Secara keseluruhan, model cukup baik untuk kelas yang memiliki pola lebih jelas, namun perlu peningkatan dalam mengenali fitur yang membedakan kelas </w:t>
      </w:r>
      <w:r w:rsidDel="00000000" w:rsidR="00000000" w:rsidRPr="00000000">
        <w:rPr>
          <w:i w:val="1"/>
          <w:sz w:val="20"/>
          <w:szCs w:val="20"/>
          <w:rtl w:val="0"/>
        </w:rPr>
        <w:t xml:space="preserve">Low </w:t>
      </w:r>
      <w:r w:rsidDel="00000000" w:rsidR="00000000" w:rsidRPr="00000000">
        <w:rPr>
          <w:sz w:val="20"/>
          <w:szCs w:val="20"/>
          <w:rtl w:val="0"/>
        </w:rPr>
        <w:t xml:space="preserve">dan </w:t>
      </w:r>
      <w:r w:rsidDel="00000000" w:rsidR="00000000" w:rsidRPr="00000000">
        <w:rPr>
          <w:i w:val="1"/>
          <w:sz w:val="20"/>
          <w:szCs w:val="20"/>
          <w:rtl w:val="0"/>
        </w:rPr>
        <w:t xml:space="preserve">Medium </w:t>
      </w:r>
      <w:r w:rsidDel="00000000" w:rsidR="00000000" w:rsidRPr="00000000">
        <w:rPr>
          <w:sz w:val="20"/>
          <w:szCs w:val="20"/>
          <w:rtl w:val="0"/>
        </w:rPr>
        <w:t xml:space="preserve"> untuk mengurangi tingkat kesalahan klasifikasi antar kedua kelas tersebut.  Hasil visualisasi </w:t>
      </w:r>
      <w:r w:rsidDel="00000000" w:rsidR="00000000" w:rsidRPr="00000000">
        <w:rPr>
          <w:i w:val="1"/>
          <w:sz w:val="20"/>
          <w:szCs w:val="20"/>
          <w:rtl w:val="0"/>
        </w:rPr>
        <w:t xml:space="preserve">confusion matrix </w:t>
      </w:r>
      <w:r w:rsidDel="00000000" w:rsidR="00000000" w:rsidRPr="00000000">
        <w:rPr>
          <w:sz w:val="20"/>
          <w:szCs w:val="20"/>
          <w:rtl w:val="0"/>
        </w:rPr>
        <w:t xml:space="preserve">dapat dilihat pada gambar (6) berikut : </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400" w:line="240" w:lineRule="auto"/>
        <w:ind w:left="0" w:right="0" w:firstLine="0"/>
        <w:jc w:val="left"/>
        <w:rPr>
          <w:b w:val="1"/>
        </w:rPr>
      </w:pPr>
      <w:r w:rsidDel="00000000" w:rsidR="00000000" w:rsidRPr="00000000">
        <w:rPr>
          <w:b w:val="1"/>
        </w:rPr>
        <w:drawing>
          <wp:inline distB="114300" distT="114300" distL="114300" distR="114300">
            <wp:extent cx="3114675" cy="2578100"/>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1146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160" w:lineRule="auto"/>
        <w:jc w:val="center"/>
        <w:rPr>
          <w:sz w:val="16"/>
          <w:szCs w:val="16"/>
        </w:rPr>
      </w:pPr>
      <w:r w:rsidDel="00000000" w:rsidR="00000000" w:rsidRPr="00000000">
        <w:rPr>
          <w:b w:val="1"/>
          <w:sz w:val="16"/>
          <w:szCs w:val="16"/>
          <w:rtl w:val="0"/>
        </w:rPr>
        <w:t xml:space="preserve">Gambar 6.</w:t>
      </w:r>
      <w:r w:rsidDel="00000000" w:rsidR="00000000" w:rsidRPr="00000000">
        <w:rPr>
          <w:sz w:val="16"/>
          <w:szCs w:val="16"/>
          <w:rtl w:val="0"/>
        </w:rPr>
        <w:t xml:space="preserve"> Confusion Matrix (MobileNetV2)</w:t>
      </w:r>
    </w:p>
    <w:p w:rsidR="00000000" w:rsidDel="00000000" w:rsidP="00000000" w:rsidRDefault="00000000" w:rsidRPr="00000000" w14:paraId="000000CF">
      <w:pPr>
        <w:tabs>
          <w:tab w:val="center" w:leader="none" w:pos="2268"/>
          <w:tab w:val="right" w:leader="none" w:pos="4536"/>
        </w:tabs>
        <w:spacing w:after="160" w:before="160" w:line="240" w:lineRule="auto"/>
        <w:jc w:val="both"/>
        <w:rPr>
          <w:sz w:val="20"/>
          <w:szCs w:val="20"/>
        </w:rPr>
      </w:pPr>
      <w:r w:rsidDel="00000000" w:rsidR="00000000" w:rsidRPr="00000000">
        <w:rPr>
          <w:sz w:val="20"/>
          <w:szCs w:val="20"/>
          <w:rtl w:val="0"/>
        </w:rPr>
        <w:t xml:space="preserve">Selanjutnya, dilakukan prediksi menggunakan model MobileNetV2, dari total 20 gambar, 15 prediksi diklasifikasikan dengan benar, sementara 5 prediksi masih mengalami kesalahan. Model menunjukkan performa yang baik pada kelas Empty dan Traffic Jam, di mana seluruh gambar dalam kedua kategori tersebut diprediksi dengan benar. Namun, beberapa kesalahan terjadi pada kelas High dan Low, di mana model memprediksi kelas Medium. Hal ini menunjukkan bahwa model mengalami kesulitan dalam membedakan kepadatan lalu lintas yang memiliki perbedaan visual tipis antar kelas, seperti antara Low dan Empty atau High dan Medium. Hasil prediksi dapat dilihat pada gambar (7) berikut :</w:t>
      </w:r>
    </w:p>
    <w:p w:rsidR="00000000" w:rsidDel="00000000" w:rsidP="00000000" w:rsidRDefault="00000000" w:rsidRPr="00000000" w14:paraId="000000D0">
      <w:pPr>
        <w:tabs>
          <w:tab w:val="center" w:leader="none" w:pos="2268"/>
          <w:tab w:val="right" w:leader="none" w:pos="4536"/>
        </w:tabs>
        <w:spacing w:after="160" w:before="160" w:line="240" w:lineRule="auto"/>
        <w:jc w:val="both"/>
        <w:rPr>
          <w:sz w:val="20"/>
          <w:szCs w:val="20"/>
        </w:rPr>
      </w:pPr>
      <w:r w:rsidDel="00000000" w:rsidR="00000000" w:rsidRPr="00000000">
        <w:rPr>
          <w:sz w:val="20"/>
          <w:szCs w:val="20"/>
        </w:rPr>
        <w:drawing>
          <wp:inline distB="114300" distT="114300" distL="114300" distR="114300">
            <wp:extent cx="3114675" cy="3124200"/>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146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160" w:lineRule="auto"/>
        <w:jc w:val="center"/>
        <w:rPr>
          <w:sz w:val="20"/>
          <w:szCs w:val="20"/>
        </w:rPr>
      </w:pPr>
      <w:r w:rsidDel="00000000" w:rsidR="00000000" w:rsidRPr="00000000">
        <w:rPr>
          <w:b w:val="1"/>
          <w:sz w:val="16"/>
          <w:szCs w:val="16"/>
          <w:rtl w:val="0"/>
        </w:rPr>
        <w:t xml:space="preserve">Gambar 7.</w:t>
      </w:r>
      <w:r w:rsidDel="00000000" w:rsidR="00000000" w:rsidRPr="00000000">
        <w:rPr>
          <w:sz w:val="16"/>
          <w:szCs w:val="16"/>
          <w:rtl w:val="0"/>
        </w:rPr>
        <w:t xml:space="preserve"> Prediksi Model MobileNetV2</w:t>
      </w:r>
      <w:r w:rsidDel="00000000" w:rsidR="00000000" w:rsidRPr="00000000">
        <w:rPr>
          <w:rtl w:val="0"/>
        </w:rPr>
      </w:r>
    </w:p>
    <w:p w:rsidR="00000000" w:rsidDel="00000000" w:rsidP="00000000" w:rsidRDefault="00000000" w:rsidRPr="00000000" w14:paraId="000000D2">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0D3">
      <w:pPr>
        <w:spacing w:after="0" w:line="160" w:lineRule="auto"/>
        <w:jc w:val="both"/>
        <w:rPr>
          <w:rFonts w:ascii="Calibri" w:cs="Calibri" w:eastAsia="Calibri" w:hAnsi="Calibri"/>
          <w:b w:val="1"/>
          <w:i w:val="0"/>
          <w:smallCaps w:val="0"/>
          <w:strike w:val="0"/>
          <w:color w:val="000000"/>
          <w:u w:val="none"/>
          <w:vertAlign w:val="baseline"/>
        </w:rPr>
      </w:pPr>
      <w:r w:rsidDel="00000000" w:rsidR="00000000" w:rsidRPr="00000000">
        <w:rPr>
          <w:rFonts w:ascii="Calibri" w:cs="Calibri" w:eastAsia="Calibri" w:hAnsi="Calibri"/>
          <w:b w:val="1"/>
          <w:i w:val="0"/>
          <w:smallCaps w:val="0"/>
          <w:strike w:val="0"/>
          <w:color w:val="000000"/>
          <w:u w:val="none"/>
          <w:vertAlign w:val="baseline"/>
          <w:rtl w:val="0"/>
        </w:rPr>
        <w:t xml:space="preserve">Kesimpulan</w:t>
      </w:r>
    </w:p>
    <w:p w:rsidR="00000000" w:rsidDel="00000000" w:rsidP="00000000" w:rsidRDefault="00000000" w:rsidRPr="00000000" w14:paraId="000000D4">
      <w:pPr>
        <w:spacing w:after="0" w:line="160" w:lineRule="auto"/>
        <w:jc w:val="both"/>
        <w:rPr>
          <w:b w:val="1"/>
        </w:rPr>
      </w:pPr>
      <w:r w:rsidDel="00000000" w:rsidR="00000000" w:rsidRPr="00000000">
        <w:rPr>
          <w:rtl w:val="0"/>
        </w:rPr>
      </w:r>
    </w:p>
    <w:p w:rsidR="00000000" w:rsidDel="00000000" w:rsidP="00000000" w:rsidRDefault="00000000" w:rsidRPr="00000000" w14:paraId="000000D5">
      <w:pPr>
        <w:spacing w:after="240" w:line="240" w:lineRule="auto"/>
        <w:jc w:val="both"/>
        <w:rPr>
          <w:sz w:val="20"/>
          <w:szCs w:val="20"/>
        </w:rPr>
      </w:pPr>
      <w:r w:rsidDel="00000000" w:rsidR="00000000" w:rsidRPr="00000000">
        <w:rPr>
          <w:sz w:val="20"/>
          <w:szCs w:val="20"/>
          <w:rtl w:val="0"/>
        </w:rPr>
        <w:t xml:space="preserve">Penelitian ini berhasil membandingkan performa VGG16 dan MobileNetV2 pada dataset kepadatan lalu lintas yang tidak seimbang. Hasilnya menunjukkan bahwa VGG16 unggul dalam akurasi, dengan nilai tertinggi pada data uji sebesar 84%. Namun, MobileNetV2 menawarkan efisiensi yang lebih baik dalam hal waktu pelatihan dan penggunaan memori, meskipun akurasinya lebih rendah, yaitu 81%. Kedua model menghadapi kesulitan dalam membedakan kelas </w:t>
      </w:r>
      <w:r w:rsidDel="00000000" w:rsidR="00000000" w:rsidRPr="00000000">
        <w:rPr>
          <w:i w:val="1"/>
          <w:sz w:val="20"/>
          <w:szCs w:val="20"/>
          <w:rtl w:val="0"/>
        </w:rPr>
        <w:t xml:space="preserve">Low</w:t>
      </w:r>
      <w:r w:rsidDel="00000000" w:rsidR="00000000" w:rsidRPr="00000000">
        <w:rPr>
          <w:sz w:val="20"/>
          <w:szCs w:val="20"/>
          <w:rtl w:val="0"/>
        </w:rPr>
        <w:t xml:space="preserve"> dan </w:t>
      </w:r>
      <w:r w:rsidDel="00000000" w:rsidR="00000000" w:rsidRPr="00000000">
        <w:rPr>
          <w:i w:val="1"/>
          <w:sz w:val="20"/>
          <w:szCs w:val="20"/>
          <w:rtl w:val="0"/>
        </w:rPr>
        <w:t xml:space="preserve">Medium</w:t>
      </w:r>
      <w:r w:rsidDel="00000000" w:rsidR="00000000" w:rsidRPr="00000000">
        <w:rPr>
          <w:sz w:val="20"/>
          <w:szCs w:val="20"/>
          <w:rtl w:val="0"/>
        </w:rPr>
        <w:t xml:space="preserve">, yang memiliki pola visual serupa. Confusion matrix menunjukkan bahwa sebagian besar kesalahan klasifikasi terjadi pada kedua kelas ini. Penelitian lanjutan dapat mengeksplorasi penggunaan data augmentation tambahan dan arsitektur model lain untuk meningkatkan performa pada kelas-kelas yang sulit dibedakan.</w:t>
      </w:r>
    </w:p>
    <w:p w:rsidR="00000000" w:rsidDel="00000000" w:rsidP="00000000" w:rsidRDefault="00000000" w:rsidRPr="00000000" w14:paraId="000000D6">
      <w:pPr>
        <w:spacing w:after="240" w:line="240" w:lineRule="auto"/>
        <w:jc w:val="both"/>
        <w:rPr>
          <w:rFonts w:ascii="Calibri" w:cs="Calibri" w:eastAsia="Calibri" w:hAnsi="Calibri"/>
          <w:b w:val="0"/>
          <w:i w:val="0"/>
          <w:smallCaps w:val="0"/>
          <w:strike w:val="0"/>
          <w:color w:val="000000"/>
          <w:sz w:val="16"/>
          <w:szCs w:val="16"/>
          <w:u w:val="none"/>
          <w:vertAlign w:val="baseline"/>
        </w:rPr>
      </w:pPr>
      <w:r w:rsidDel="00000000" w:rsidR="00000000" w:rsidRPr="00000000">
        <w:rPr>
          <w:rFonts w:ascii="Calibri" w:cs="Calibri" w:eastAsia="Calibri" w:hAnsi="Calibri"/>
          <w:b w:val="1"/>
          <w:i w:val="0"/>
          <w:smallCaps w:val="0"/>
          <w:strike w:val="0"/>
          <w:color w:val="000000"/>
          <w:u w:val="none"/>
          <w:vertAlign w:val="baseline"/>
          <w:rtl w:val="0"/>
        </w:rPr>
        <w:t xml:space="preserve">References</w:t>
      </w:r>
      <w:r w:rsidDel="00000000" w:rsidR="00000000" w:rsidRPr="00000000">
        <w:rPr>
          <w:rtl w:val="0"/>
        </w:rPr>
      </w:r>
    </w:p>
    <w:p w:rsidR="00000000" w:rsidDel="00000000" w:rsidP="00000000" w:rsidRDefault="00000000" w:rsidRPr="00000000" w14:paraId="000000D7">
      <w:pPr>
        <w:spacing w:after="0" w:line="276" w:lineRule="auto"/>
        <w:ind w:left="630" w:hanging="630"/>
        <w:jc w:val="both"/>
        <w:rPr>
          <w:sz w:val="16"/>
          <w:szCs w:val="16"/>
        </w:rPr>
      </w:pPr>
      <w:r w:rsidDel="00000000" w:rsidR="00000000" w:rsidRPr="00000000">
        <w:rPr>
          <w:sz w:val="16"/>
          <w:szCs w:val="16"/>
          <w:rtl w:val="0"/>
        </w:rPr>
        <w:t xml:space="preserve">[1]    </w:t>
        <w:tab/>
        <w:t xml:space="preserve">N. K. Nur, P. R. Rangan, and Mahyuddin, </w:t>
      </w:r>
      <w:r w:rsidDel="00000000" w:rsidR="00000000" w:rsidRPr="00000000">
        <w:rPr>
          <w:i w:val="1"/>
          <w:sz w:val="16"/>
          <w:szCs w:val="16"/>
          <w:rtl w:val="0"/>
        </w:rPr>
        <w:t xml:space="preserve">Sistem Transportasi</w:t>
      </w:r>
      <w:r w:rsidDel="00000000" w:rsidR="00000000" w:rsidRPr="00000000">
        <w:rPr>
          <w:sz w:val="16"/>
          <w:szCs w:val="16"/>
          <w:rtl w:val="0"/>
        </w:rPr>
        <w:t xml:space="preserve">, vol. 1, no. 69. 2021.</w:t>
      </w:r>
    </w:p>
    <w:p w:rsidR="00000000" w:rsidDel="00000000" w:rsidP="00000000" w:rsidRDefault="00000000" w:rsidRPr="00000000" w14:paraId="000000D8">
      <w:pPr>
        <w:spacing w:after="0" w:line="276" w:lineRule="auto"/>
        <w:ind w:left="630" w:hanging="630"/>
        <w:jc w:val="both"/>
        <w:rPr>
          <w:sz w:val="16"/>
          <w:szCs w:val="16"/>
        </w:rPr>
      </w:pPr>
      <w:r w:rsidDel="00000000" w:rsidR="00000000" w:rsidRPr="00000000">
        <w:rPr>
          <w:sz w:val="16"/>
          <w:szCs w:val="16"/>
          <w:rtl w:val="0"/>
        </w:rPr>
        <w:t xml:space="preserve">[2]    </w:t>
        <w:tab/>
        <w:t xml:space="preserve">Hadi Kusumah, “Klasifikasi Tingkat Kepadatan Lalu Lintas Oleh Pengguna Kendaraan Bermotor Dengan Menggunakan Random Forest,” 2020, [Online]. Available: https://library.likmi.ac.id/show/87/pdf</w:t>
      </w:r>
    </w:p>
    <w:p w:rsidR="00000000" w:rsidDel="00000000" w:rsidP="00000000" w:rsidRDefault="00000000" w:rsidRPr="00000000" w14:paraId="000000D9">
      <w:pPr>
        <w:spacing w:after="0" w:line="276" w:lineRule="auto"/>
        <w:ind w:left="630" w:hanging="630"/>
        <w:jc w:val="both"/>
        <w:rPr>
          <w:sz w:val="16"/>
          <w:szCs w:val="16"/>
        </w:rPr>
      </w:pPr>
      <w:r w:rsidDel="00000000" w:rsidR="00000000" w:rsidRPr="00000000">
        <w:rPr>
          <w:sz w:val="16"/>
          <w:szCs w:val="16"/>
          <w:rtl w:val="0"/>
        </w:rPr>
        <w:t xml:space="preserve">[3]    </w:t>
        <w:tab/>
        <w:t xml:space="preserve">A. F. Hidayah </w:t>
      </w:r>
      <w:r w:rsidDel="00000000" w:rsidR="00000000" w:rsidRPr="00000000">
        <w:rPr>
          <w:i w:val="1"/>
          <w:sz w:val="16"/>
          <w:szCs w:val="16"/>
          <w:rtl w:val="0"/>
        </w:rPr>
        <w:t xml:space="preserve">et al.</w:t>
      </w:r>
      <w:r w:rsidDel="00000000" w:rsidR="00000000" w:rsidRPr="00000000">
        <w:rPr>
          <w:sz w:val="16"/>
          <w:szCs w:val="16"/>
          <w:rtl w:val="0"/>
        </w:rPr>
        <w:t xml:space="preserve">, “MENGGUNAKAN ALGORITMA COUNTER DALAM,” vol. 11, no. 2, 2024.</w:t>
      </w:r>
    </w:p>
    <w:p w:rsidR="00000000" w:rsidDel="00000000" w:rsidP="00000000" w:rsidRDefault="00000000" w:rsidRPr="00000000" w14:paraId="000000DA">
      <w:pPr>
        <w:spacing w:after="0" w:line="276" w:lineRule="auto"/>
        <w:ind w:left="630" w:hanging="630"/>
        <w:jc w:val="both"/>
        <w:rPr>
          <w:sz w:val="16"/>
          <w:szCs w:val="16"/>
        </w:rPr>
      </w:pPr>
      <w:r w:rsidDel="00000000" w:rsidR="00000000" w:rsidRPr="00000000">
        <w:rPr>
          <w:sz w:val="16"/>
          <w:szCs w:val="16"/>
          <w:rtl w:val="0"/>
        </w:rPr>
        <w:t xml:space="preserve">[4]    </w:t>
        <w:tab/>
        <w:t xml:space="preserve">M. G. Boarnet, E. J. Kim, and E. Parkany, “Measuring traffic congestion,” </w:t>
      </w:r>
      <w:r w:rsidDel="00000000" w:rsidR="00000000" w:rsidRPr="00000000">
        <w:rPr>
          <w:i w:val="1"/>
          <w:sz w:val="16"/>
          <w:szCs w:val="16"/>
          <w:rtl w:val="0"/>
        </w:rPr>
        <w:t xml:space="preserve">Transp. Res. Rec.</w:t>
      </w:r>
      <w:r w:rsidDel="00000000" w:rsidR="00000000" w:rsidRPr="00000000">
        <w:rPr>
          <w:sz w:val="16"/>
          <w:szCs w:val="16"/>
          <w:rtl w:val="0"/>
        </w:rPr>
        <w:t xml:space="preserve">, no. 1634, pp. 93–99, 1998, doi: 10.3141/1634-12.</w:t>
      </w:r>
    </w:p>
    <w:p w:rsidR="00000000" w:rsidDel="00000000" w:rsidP="00000000" w:rsidRDefault="00000000" w:rsidRPr="00000000" w14:paraId="000000DB">
      <w:pPr>
        <w:spacing w:after="0" w:line="276" w:lineRule="auto"/>
        <w:ind w:left="630" w:hanging="630"/>
        <w:jc w:val="both"/>
        <w:rPr>
          <w:sz w:val="16"/>
          <w:szCs w:val="16"/>
        </w:rPr>
      </w:pPr>
      <w:r w:rsidDel="00000000" w:rsidR="00000000" w:rsidRPr="00000000">
        <w:rPr>
          <w:sz w:val="16"/>
          <w:szCs w:val="16"/>
          <w:rtl w:val="0"/>
        </w:rPr>
        <w:t xml:space="preserve">[5]    </w:t>
        <w:tab/>
        <w:t xml:space="preserve">H. Wang, “Garbage recognition and classification system based on convolutional neural network vgg16,” </w:t>
      </w:r>
      <w:r w:rsidDel="00000000" w:rsidR="00000000" w:rsidRPr="00000000">
        <w:rPr>
          <w:i w:val="1"/>
          <w:sz w:val="16"/>
          <w:szCs w:val="16"/>
          <w:rtl w:val="0"/>
        </w:rPr>
        <w:t xml:space="preserve">Proc. - 2020 3rd Int. Conf. Adv. Electron. Mater. Comput. Softw. Eng. AEMCSE 2020</w:t>
      </w:r>
      <w:r w:rsidDel="00000000" w:rsidR="00000000" w:rsidRPr="00000000">
        <w:rPr>
          <w:sz w:val="16"/>
          <w:szCs w:val="16"/>
          <w:rtl w:val="0"/>
        </w:rPr>
        <w:t xml:space="preserve">, pp. 252–255, 2020, doi: 10.1109/AEMCSE50948.2020.00061.</w:t>
      </w:r>
    </w:p>
    <w:p w:rsidR="00000000" w:rsidDel="00000000" w:rsidP="00000000" w:rsidRDefault="00000000" w:rsidRPr="00000000" w14:paraId="000000DC">
      <w:pPr>
        <w:spacing w:after="0" w:line="276" w:lineRule="auto"/>
        <w:ind w:left="630" w:hanging="630"/>
        <w:jc w:val="both"/>
        <w:rPr>
          <w:sz w:val="16"/>
          <w:szCs w:val="16"/>
        </w:rPr>
      </w:pPr>
      <w:r w:rsidDel="00000000" w:rsidR="00000000" w:rsidRPr="00000000">
        <w:rPr>
          <w:sz w:val="16"/>
          <w:szCs w:val="16"/>
          <w:rtl w:val="0"/>
        </w:rPr>
        <w:t xml:space="preserve">[6]    </w:t>
        <w:tab/>
        <w:t xml:space="preserve">S. Arnandito and T. B. Sasongko, “Comparison of EfficientNetB7 and MobileNetV2 in Herbal Plant Species Classification Using Convolutional Neural Networks,” </w:t>
      </w:r>
      <w:r w:rsidDel="00000000" w:rsidR="00000000" w:rsidRPr="00000000">
        <w:rPr>
          <w:i w:val="1"/>
          <w:sz w:val="16"/>
          <w:szCs w:val="16"/>
          <w:rtl w:val="0"/>
        </w:rPr>
        <w:t xml:space="preserve">J. Appl. Informatics Comput.</w:t>
      </w:r>
      <w:r w:rsidDel="00000000" w:rsidR="00000000" w:rsidRPr="00000000">
        <w:rPr>
          <w:sz w:val="16"/>
          <w:szCs w:val="16"/>
          <w:rtl w:val="0"/>
        </w:rPr>
        <w:t xml:space="preserve">, vol. 8, no. 1, pp. 176–185, 2024, doi: 10.30871/jaic.v8i1.7927.</w:t>
      </w:r>
    </w:p>
    <w:p w:rsidR="00000000" w:rsidDel="00000000" w:rsidP="00000000" w:rsidRDefault="00000000" w:rsidRPr="00000000" w14:paraId="000000DD">
      <w:pPr>
        <w:spacing w:after="0" w:line="276" w:lineRule="auto"/>
        <w:ind w:left="630" w:hanging="630"/>
        <w:jc w:val="both"/>
        <w:rPr>
          <w:sz w:val="16"/>
          <w:szCs w:val="16"/>
        </w:rPr>
      </w:pPr>
      <w:r w:rsidDel="00000000" w:rsidR="00000000" w:rsidRPr="00000000">
        <w:rPr>
          <w:sz w:val="16"/>
          <w:szCs w:val="16"/>
          <w:rtl w:val="0"/>
        </w:rPr>
        <w:t xml:space="preserve">[7]    </w:t>
        <w:tab/>
        <w:t xml:space="preserve">K. Dong, C. Zhou, Y. Ruan, and Y. Li, “MobileNetV2 Model for Image Classification,” </w:t>
      </w:r>
      <w:r w:rsidDel="00000000" w:rsidR="00000000" w:rsidRPr="00000000">
        <w:rPr>
          <w:i w:val="1"/>
          <w:sz w:val="16"/>
          <w:szCs w:val="16"/>
          <w:rtl w:val="0"/>
        </w:rPr>
        <w:t xml:space="preserve">Proc. - 2020 2nd Int. Conf. Inf. Technol. Comput. Appl. ITCA 2020</w:t>
      </w:r>
      <w:r w:rsidDel="00000000" w:rsidR="00000000" w:rsidRPr="00000000">
        <w:rPr>
          <w:sz w:val="16"/>
          <w:szCs w:val="16"/>
          <w:rtl w:val="0"/>
        </w:rPr>
        <w:t xml:space="preserve">, pp. 476–480, 2020, doi: 10.1109/ITCA52113.2020.00106.</w:t>
      </w:r>
    </w:p>
    <w:p w:rsidR="00000000" w:rsidDel="00000000" w:rsidP="00000000" w:rsidRDefault="00000000" w:rsidRPr="00000000" w14:paraId="000000DE">
      <w:pPr>
        <w:spacing w:after="0" w:line="276" w:lineRule="auto"/>
        <w:ind w:left="630" w:hanging="630"/>
        <w:jc w:val="both"/>
        <w:rPr>
          <w:sz w:val="16"/>
          <w:szCs w:val="16"/>
        </w:rPr>
      </w:pPr>
      <w:r w:rsidDel="00000000" w:rsidR="00000000" w:rsidRPr="00000000">
        <w:rPr>
          <w:sz w:val="16"/>
          <w:szCs w:val="16"/>
          <w:rtl w:val="0"/>
        </w:rPr>
        <w:t xml:space="preserve">[8]    </w:t>
        <w:tab/>
        <w:t xml:space="preserve">D. Hindarto and H. Santoso, “Plat Nomor Kendaraan dengan Convolution Neural Network,” </w:t>
      </w:r>
      <w:r w:rsidDel="00000000" w:rsidR="00000000" w:rsidRPr="00000000">
        <w:rPr>
          <w:i w:val="1"/>
          <w:sz w:val="16"/>
          <w:szCs w:val="16"/>
          <w:rtl w:val="0"/>
        </w:rPr>
        <w:t xml:space="preserve">J. Inov. Inform.</w:t>
      </w:r>
      <w:r w:rsidDel="00000000" w:rsidR="00000000" w:rsidRPr="00000000">
        <w:rPr>
          <w:sz w:val="16"/>
          <w:szCs w:val="16"/>
          <w:rtl w:val="0"/>
        </w:rPr>
        <w:t xml:space="preserve">, vol. 6, no. 2, pp. 1–12, 2021, doi: 10.51170/jii.v6i2.202.</w:t>
      </w:r>
    </w:p>
    <w:p w:rsidR="00000000" w:rsidDel="00000000" w:rsidP="00000000" w:rsidRDefault="00000000" w:rsidRPr="00000000" w14:paraId="000000DF">
      <w:pPr>
        <w:spacing w:after="0" w:line="276" w:lineRule="auto"/>
        <w:ind w:left="630" w:hanging="630"/>
        <w:jc w:val="both"/>
        <w:rPr>
          <w:sz w:val="16"/>
          <w:szCs w:val="16"/>
        </w:rPr>
      </w:pPr>
      <w:r w:rsidDel="00000000" w:rsidR="00000000" w:rsidRPr="00000000">
        <w:rPr>
          <w:sz w:val="16"/>
          <w:szCs w:val="16"/>
          <w:rtl w:val="0"/>
        </w:rPr>
        <w:t xml:space="preserve">[9]    </w:t>
        <w:tab/>
        <w:t xml:space="preserve">S. Tammina, “Transfer learning using VGG-16 with Deep Convolutional Neural Network for Classifying Images,” </w:t>
      </w:r>
      <w:r w:rsidDel="00000000" w:rsidR="00000000" w:rsidRPr="00000000">
        <w:rPr>
          <w:i w:val="1"/>
          <w:sz w:val="16"/>
          <w:szCs w:val="16"/>
          <w:rtl w:val="0"/>
        </w:rPr>
        <w:t xml:space="preserve">Int. J. Sci. Res. Publ.</w:t>
      </w:r>
      <w:r w:rsidDel="00000000" w:rsidR="00000000" w:rsidRPr="00000000">
        <w:rPr>
          <w:sz w:val="16"/>
          <w:szCs w:val="16"/>
          <w:rtl w:val="0"/>
        </w:rPr>
        <w:t xml:space="preserve">, vol. 9, no. 10, p. p9420, 2019, doi: 10.29322/ijsrp.9.10.2019.p9420.</w:t>
      </w:r>
    </w:p>
    <w:p w:rsidR="00000000" w:rsidDel="00000000" w:rsidP="00000000" w:rsidRDefault="00000000" w:rsidRPr="00000000" w14:paraId="000000E0">
      <w:pPr>
        <w:spacing w:after="0" w:line="276" w:lineRule="auto"/>
        <w:ind w:left="630" w:hanging="630"/>
        <w:jc w:val="both"/>
        <w:rPr>
          <w:sz w:val="16"/>
          <w:szCs w:val="16"/>
        </w:rPr>
      </w:pPr>
      <w:r w:rsidDel="00000000" w:rsidR="00000000" w:rsidRPr="00000000">
        <w:rPr>
          <w:sz w:val="16"/>
          <w:szCs w:val="16"/>
          <w:rtl w:val="0"/>
        </w:rPr>
        <w:t xml:space="preserve">[10]  </w:t>
        <w:tab/>
        <w:t xml:space="preserve">Weny Indah Kusumawati and Adisaputra Zidha Noorizki, “Perbandingan Performa Algoritma VGG16 Dan VGG19 Melalui Metode CNN Untuk Klasifikasi Varietas Beras,” </w:t>
      </w:r>
      <w:r w:rsidDel="00000000" w:rsidR="00000000" w:rsidRPr="00000000">
        <w:rPr>
          <w:i w:val="1"/>
          <w:sz w:val="16"/>
          <w:szCs w:val="16"/>
          <w:rtl w:val="0"/>
        </w:rPr>
        <w:t xml:space="preserve">J. Comput. Electron. Telecommun.</w:t>
      </w:r>
      <w:r w:rsidDel="00000000" w:rsidR="00000000" w:rsidRPr="00000000">
        <w:rPr>
          <w:sz w:val="16"/>
          <w:szCs w:val="16"/>
          <w:rtl w:val="0"/>
        </w:rPr>
        <w:t xml:space="preserve">, vol. 4, no. 2, 2023, doi: 10.52435/complete.v4i2.387.</w:t>
      </w:r>
    </w:p>
    <w:p w:rsidR="00000000" w:rsidDel="00000000" w:rsidP="00000000" w:rsidRDefault="00000000" w:rsidRPr="00000000" w14:paraId="000000E1">
      <w:pPr>
        <w:spacing w:after="0" w:line="276" w:lineRule="auto"/>
        <w:ind w:left="630" w:hanging="630"/>
        <w:jc w:val="both"/>
        <w:rPr>
          <w:sz w:val="16"/>
          <w:szCs w:val="16"/>
        </w:rPr>
      </w:pPr>
      <w:r w:rsidDel="00000000" w:rsidR="00000000" w:rsidRPr="00000000">
        <w:rPr>
          <w:sz w:val="16"/>
          <w:szCs w:val="16"/>
          <w:rtl w:val="0"/>
        </w:rPr>
        <w:t xml:space="preserve">[11]  </w:t>
        <w:tab/>
        <w:t xml:space="preserve">M. Khatama Insani and D. Budi Santoso, “Perbandingan Kinerja Model Pre-Trained CNN (VGG16, RESNET, dan INCEPTIONV3) untuk Aplikasi Pengenalan Wajah pada Sistem Absensi Karyawan,” </w:t>
      </w:r>
      <w:r w:rsidDel="00000000" w:rsidR="00000000" w:rsidRPr="00000000">
        <w:rPr>
          <w:i w:val="1"/>
          <w:sz w:val="16"/>
          <w:szCs w:val="16"/>
          <w:rtl w:val="0"/>
        </w:rPr>
        <w:t xml:space="preserve">J. Indones.  Manaj. Inform. dan Komun.</w:t>
      </w:r>
      <w:r w:rsidDel="00000000" w:rsidR="00000000" w:rsidRPr="00000000">
        <w:rPr>
          <w:sz w:val="16"/>
          <w:szCs w:val="16"/>
          <w:rtl w:val="0"/>
        </w:rPr>
        <w:t xml:space="preserve">, vol. 5, no. 3, pp. 2612–2622, 2024, [Online]. Available: https://journal.stmiki.ac.id</w:t>
      </w:r>
    </w:p>
    <w:p w:rsidR="00000000" w:rsidDel="00000000" w:rsidP="00000000" w:rsidRDefault="00000000" w:rsidRPr="00000000" w14:paraId="000000E2">
      <w:pPr>
        <w:spacing w:after="0" w:line="276" w:lineRule="auto"/>
        <w:ind w:left="630" w:hanging="630"/>
        <w:jc w:val="both"/>
        <w:rPr>
          <w:sz w:val="16"/>
          <w:szCs w:val="16"/>
        </w:rPr>
      </w:pPr>
      <w:r w:rsidDel="00000000" w:rsidR="00000000" w:rsidRPr="00000000">
        <w:rPr>
          <w:sz w:val="16"/>
          <w:szCs w:val="16"/>
          <w:rtl w:val="0"/>
        </w:rPr>
        <w:t xml:space="preserve">[12]  </w:t>
        <w:tab/>
        <w:t xml:space="preserve">N. M. K. K. Handayani, E. Y. Hidayat, M. Naufal, and P. L. W. E. Putra, “Pengenalan Ekspresi Wajah Menggunakan Transfer Learning MobileNetV2 dan EfficientNet-B0 dalam Memprediksi Perkelahian,” </w:t>
      </w:r>
      <w:r w:rsidDel="00000000" w:rsidR="00000000" w:rsidRPr="00000000">
        <w:rPr>
          <w:i w:val="1"/>
          <w:sz w:val="16"/>
          <w:szCs w:val="16"/>
          <w:rtl w:val="0"/>
        </w:rPr>
        <w:t xml:space="preserve">J. Media Inform. Budidarma</w:t>
      </w:r>
      <w:r w:rsidDel="00000000" w:rsidR="00000000" w:rsidRPr="00000000">
        <w:rPr>
          <w:sz w:val="16"/>
          <w:szCs w:val="16"/>
          <w:rtl w:val="0"/>
        </w:rPr>
        <w:t xml:space="preserve">, vol. 8, no. 1, p. 106, 2024, doi: 10.30865/mib.v8i1.7048.</w:t>
      </w:r>
    </w:p>
    <w:p w:rsidR="00000000" w:rsidDel="00000000" w:rsidP="00000000" w:rsidRDefault="00000000" w:rsidRPr="00000000" w14:paraId="000000E3">
      <w:pPr>
        <w:spacing w:after="0" w:line="276" w:lineRule="auto"/>
        <w:ind w:left="630" w:hanging="630"/>
        <w:jc w:val="both"/>
        <w:rPr>
          <w:sz w:val="16"/>
          <w:szCs w:val="16"/>
        </w:rPr>
      </w:pPr>
      <w:r w:rsidDel="00000000" w:rsidR="00000000" w:rsidRPr="00000000">
        <w:rPr>
          <w:sz w:val="16"/>
          <w:szCs w:val="16"/>
          <w:rtl w:val="0"/>
        </w:rPr>
        <w:t xml:space="preserve">[13]  </w:t>
        <w:tab/>
        <w:t xml:space="preserve">P. Studi, M. Teknik, U. Pamulang, and T. Selatan, “yang Ditingkatkan Menggunakan Model Fine Tuning pada,” vol. 2, pp. 1–24, 2024.</w:t>
      </w:r>
    </w:p>
    <w:p w:rsidR="00000000" w:rsidDel="00000000" w:rsidP="00000000" w:rsidRDefault="00000000" w:rsidRPr="00000000" w14:paraId="000000E4">
      <w:pPr>
        <w:spacing w:after="0" w:line="276" w:lineRule="auto"/>
        <w:ind w:left="630" w:hanging="630"/>
        <w:jc w:val="both"/>
        <w:rPr>
          <w:sz w:val="16"/>
          <w:szCs w:val="16"/>
        </w:rPr>
      </w:pPr>
      <w:r w:rsidDel="00000000" w:rsidR="00000000" w:rsidRPr="00000000">
        <w:rPr>
          <w:sz w:val="16"/>
          <w:szCs w:val="16"/>
          <w:rtl w:val="0"/>
        </w:rPr>
        <w:t xml:space="preserve">[14]  </w:t>
        <w:tab/>
        <w:t xml:space="preserve">W. Bismi, D. Novianti, and M. Qomaruddin, “Analisis Perbandingan Klasifikasi Citra Genus Panthera dengan Pendekatan Deep learning Model MobileNet,” </w:t>
      </w:r>
      <w:r w:rsidDel="00000000" w:rsidR="00000000" w:rsidRPr="00000000">
        <w:rPr>
          <w:i w:val="1"/>
          <w:sz w:val="16"/>
          <w:szCs w:val="16"/>
          <w:rtl w:val="0"/>
        </w:rPr>
        <w:t xml:space="preserve">J. Inform. dan Rekayasa Perangkat Lunak</w:t>
      </w:r>
      <w:r w:rsidDel="00000000" w:rsidR="00000000" w:rsidRPr="00000000">
        <w:rPr>
          <w:sz w:val="16"/>
          <w:szCs w:val="16"/>
          <w:rtl w:val="0"/>
        </w:rPr>
        <w:t xml:space="preserve">, vol. 6, no. 1, pp. 1–9, 2024.</w:t>
      </w:r>
    </w:p>
    <w:p w:rsidR="00000000" w:rsidDel="00000000" w:rsidP="00000000" w:rsidRDefault="00000000" w:rsidRPr="00000000" w14:paraId="000000E5">
      <w:pPr>
        <w:spacing w:after="0" w:line="276" w:lineRule="auto"/>
        <w:ind w:left="630" w:hanging="630"/>
        <w:jc w:val="both"/>
        <w:rPr>
          <w:sz w:val="16"/>
          <w:szCs w:val="16"/>
        </w:rPr>
      </w:pPr>
      <w:r w:rsidDel="00000000" w:rsidR="00000000" w:rsidRPr="00000000">
        <w:rPr>
          <w:sz w:val="16"/>
          <w:szCs w:val="16"/>
          <w:rtl w:val="0"/>
        </w:rPr>
        <w:t xml:space="preserve">[15]  </w:t>
        <w:tab/>
        <w:t xml:space="preserve">K. H. Oktaviano and A. H. Nasution, “Pencarian Visual Berbasis Jaringan Convolutional Neural Network untuk Platform Pemasaran Digital Produk UMKM,” vol. 6, no. 2, pp. 348–358, 2024, doi: 10.33650/jeecom.v4i2.</w:t>
      </w:r>
    </w:p>
    <w:p w:rsidR="00000000" w:rsidDel="00000000" w:rsidP="00000000" w:rsidRDefault="00000000" w:rsidRPr="00000000" w14:paraId="000000E6">
      <w:pPr>
        <w:spacing w:after="0" w:line="276" w:lineRule="auto"/>
        <w:ind w:left="630" w:hanging="630"/>
        <w:jc w:val="both"/>
        <w:rPr>
          <w:sz w:val="16"/>
          <w:szCs w:val="16"/>
        </w:rPr>
      </w:pPr>
      <w:r w:rsidDel="00000000" w:rsidR="00000000" w:rsidRPr="00000000">
        <w:rPr>
          <w:sz w:val="16"/>
          <w:szCs w:val="16"/>
          <w:rtl w:val="0"/>
        </w:rPr>
        <w:t xml:space="preserve">[16]  </w:t>
        <w:tab/>
        <w:t xml:space="preserve">C. N. Syahputri and M. S. Hasibuan, “OPTIMASI KLASIFIKASI DECISION TREE DENGAN TEKNIK PRUNING UNTUK MENGURANGI OVERFITTING,” vol. 11, no. 2, pp. 87–96, 2024, doi: 10.30656/jsii.v11i2.9161.</w:t>
      </w:r>
    </w:p>
    <w:p w:rsidR="00000000" w:rsidDel="00000000" w:rsidP="00000000" w:rsidRDefault="00000000" w:rsidRPr="00000000" w14:paraId="000000E7">
      <w:pPr>
        <w:spacing w:after="0" w:line="276" w:lineRule="auto"/>
        <w:ind w:left="630" w:hanging="630"/>
        <w:jc w:val="both"/>
        <w:rPr>
          <w:sz w:val="16"/>
          <w:szCs w:val="16"/>
        </w:rPr>
      </w:pPr>
      <w:r w:rsidDel="00000000" w:rsidR="00000000" w:rsidRPr="00000000">
        <w:rPr>
          <w:sz w:val="16"/>
          <w:szCs w:val="16"/>
          <w:rtl w:val="0"/>
        </w:rPr>
        <w:t xml:space="preserve">[17]  </w:t>
        <w:tab/>
        <w:t xml:space="preserve">G. D. Nursyafitri, “Model Overfitting &amp; Underfitting di Machine Learning,” DQLab. [Online]. Available: https://dqlab.id/model-overfitting-and-underfitting-di-machine-learning</w:t>
      </w:r>
    </w:p>
    <w:p w:rsidR="00000000" w:rsidDel="00000000" w:rsidP="00000000" w:rsidRDefault="00000000" w:rsidRPr="00000000" w14:paraId="000000E8">
      <w:pPr>
        <w:spacing w:after="0" w:line="276" w:lineRule="auto"/>
        <w:ind w:left="630" w:hanging="630"/>
        <w:jc w:val="both"/>
        <w:rPr>
          <w:sz w:val="16"/>
          <w:szCs w:val="16"/>
        </w:rPr>
      </w:pPr>
      <w:r w:rsidDel="00000000" w:rsidR="00000000" w:rsidRPr="00000000">
        <w:rPr>
          <w:sz w:val="16"/>
          <w:szCs w:val="16"/>
          <w:rtl w:val="0"/>
        </w:rPr>
        <w:t xml:space="preserve">[18]  </w:t>
        <w:tab/>
        <w:t xml:space="preserve">W. Nugraha, M. Syarif, U. Bina, S. Informatika, D. Tree, and R. Forest, “Evaluasi Performa Algoritma Klasifikasi dalam Prediksi Gagal Jantung : Studi Kasus Dataset Heart Failure Prediction,” vol. 23, no. 4, pp. 897–908, 2024.</w:t>
      </w:r>
    </w:p>
    <w:p w:rsidR="00000000" w:rsidDel="00000000" w:rsidP="00000000" w:rsidRDefault="00000000" w:rsidRPr="00000000" w14:paraId="000000E9">
      <w:pPr>
        <w:spacing w:after="0" w:line="276" w:lineRule="auto"/>
        <w:ind w:left="630" w:hanging="630"/>
        <w:jc w:val="both"/>
        <w:rPr>
          <w:sz w:val="16"/>
          <w:szCs w:val="16"/>
        </w:rPr>
      </w:pPr>
      <w:r w:rsidDel="00000000" w:rsidR="00000000" w:rsidRPr="00000000">
        <w:rPr>
          <w:sz w:val="16"/>
          <w:szCs w:val="16"/>
          <w:rtl w:val="0"/>
        </w:rPr>
        <w:t xml:space="preserve">[19]  </w:t>
        <w:tab/>
        <w:t xml:space="preserve">S. A. Utiarahman and A. M. M. Pratama, “Analisis Perbandingan KNN, SVM, Decision Tree dan Regresi Logistik Untuk Klasifikasi Obesitas Multi Kelas,” </w:t>
      </w:r>
      <w:r w:rsidDel="00000000" w:rsidR="00000000" w:rsidRPr="00000000">
        <w:rPr>
          <w:i w:val="1"/>
          <w:sz w:val="16"/>
          <w:szCs w:val="16"/>
          <w:rtl w:val="0"/>
        </w:rPr>
        <w:t xml:space="preserve">KLIK Kaji. Ilm. Inform. dan Komput.</w:t>
      </w:r>
      <w:r w:rsidDel="00000000" w:rsidR="00000000" w:rsidRPr="00000000">
        <w:rPr>
          <w:sz w:val="16"/>
          <w:szCs w:val="16"/>
          <w:rtl w:val="0"/>
        </w:rPr>
        <w:t xml:space="preserve">, vol. 4, no. 6, pp. 3137–3146, 2024, doi: 10.30865/klik.v4i6.1871.</w:t>
      </w:r>
    </w:p>
    <w:p w:rsidR="00000000" w:rsidDel="00000000" w:rsidP="00000000" w:rsidRDefault="00000000" w:rsidRPr="00000000" w14:paraId="000000EA">
      <w:pPr>
        <w:spacing w:after="0" w:line="276" w:lineRule="auto"/>
        <w:ind w:left="630" w:hanging="630"/>
        <w:jc w:val="both"/>
        <w:rPr>
          <w:sz w:val="16"/>
          <w:szCs w:val="16"/>
        </w:rPr>
      </w:pPr>
      <w:r w:rsidDel="00000000" w:rsidR="00000000" w:rsidRPr="00000000">
        <w:rPr>
          <w:sz w:val="16"/>
          <w:szCs w:val="16"/>
          <w:rtl w:val="0"/>
        </w:rPr>
        <w:t xml:space="preserve">[20]  </w:t>
        <w:tab/>
        <w:t xml:space="preserve">K. Abdi, A. Warjaya, I. Muthmainnah, and P. H. Pahutar, “Penerapan Algoritma Random Forest dalam Prediksi Kelayakan Air Minum,” </w:t>
      </w:r>
      <w:r w:rsidDel="00000000" w:rsidR="00000000" w:rsidRPr="00000000">
        <w:rPr>
          <w:i w:val="1"/>
          <w:sz w:val="16"/>
          <w:szCs w:val="16"/>
          <w:rtl w:val="0"/>
        </w:rPr>
        <w:t xml:space="preserve">J. Ilmu Komput. dan Inform.</w:t>
      </w:r>
      <w:r w:rsidDel="00000000" w:rsidR="00000000" w:rsidRPr="00000000">
        <w:rPr>
          <w:sz w:val="16"/>
          <w:szCs w:val="16"/>
          <w:rtl w:val="0"/>
        </w:rPr>
        <w:t xml:space="preserve">, vol. 3, no. 2, pp. 81–88, 2024, doi: 10.54082/jiki.81.</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0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EC">
      <w:pPr>
        <w:spacing w:after="160" w:line="259" w:lineRule="auto"/>
        <w:rPr>
          <w:sz w:val="16"/>
          <w:szCs w:val="16"/>
        </w:rPr>
      </w:pPr>
      <w:r w:rsidDel="00000000" w:rsidR="00000000" w:rsidRPr="00000000">
        <w:rPr>
          <w:rtl w:val="0"/>
        </w:rPr>
      </w:r>
    </w:p>
    <w:sectPr>
      <w:type w:val="continuous"/>
      <w:pgSz w:h="15840" w:w="12240" w:orient="portrait"/>
      <w:pgMar w:bottom="1758" w:top="1009" w:left="851" w:right="851" w:header="850" w:footer="1049"/>
      <w:cols w:equalWidth="0" w:num="2">
        <w:col w:space="720" w:w="4909.000000000001"/>
        <w:col w:space="0" w:w="4909.000000000001"/>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48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Journal of Science and Applicative Technology, vol. xx (xx), 20xx, pp. xx-xx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e-ISSN: 2581-0545</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Title of Manuscript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10490"/>
      </w:tabs>
      <w:spacing w:after="0" w:before="480" w:line="240" w:lineRule="auto"/>
      <w:ind w:left="0" w:right="4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Copyright © 2022 Journal of Science and Applicative Technology</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 </w:t>
      <w:tab/>
      <w:tab/>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J. Sci. Appl. Tech. vol. xx (xx), 20xx, pp. xx-xx</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10490"/>
      </w:tabs>
      <w:spacing w:after="0" w:before="0" w:line="240" w:lineRule="auto"/>
      <w:ind w:left="0" w:right="48"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Published by: </w:t>
    </w:r>
    <w:hyperlink r:id="rId1">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Lembaga Penelitian dan Pengabdian Masyarakat</w:t>
      </w:r>
    </w:hyperlink>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 (LPPM)</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10490"/>
      </w:tabs>
      <w:spacing w:after="0" w:before="0" w:line="240" w:lineRule="auto"/>
      <w:ind w:left="0" w:right="48" w:firstLine="0"/>
      <w:jc w:val="left"/>
      <w:rPr>
        <w:rFonts w:ascii="Calibri" w:cs="Calibri" w:eastAsia="Calibri" w:hAnsi="Calibri"/>
        <w:b w:val="0"/>
        <w:i w:val="1"/>
        <w:smallCaps w:val="0"/>
        <w:strike w:val="0"/>
        <w:color w:val="000000"/>
        <w:sz w:val="16"/>
        <w:szCs w:val="16"/>
        <w:u w:val="none"/>
        <w:shd w:fill="auto" w:val="clear"/>
        <w:vertAlign w:val="baseline"/>
      </w:rPr>
    </w:pPr>
    <w:hyperlink r:id="rId2">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Institut Teknologi Sumatera</w:t>
      </w:r>
    </w:hyperlink>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 Lampung Selatan, Indonesia</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Journal of Science and Applicative Technology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vol. xx (xx), 20xx, pp. xx-xx</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177800</wp:posOffset>
              </wp:positionV>
              <wp:extent cx="7846659" cy="603094"/>
              <wp:effectExtent b="0" l="0" r="0" t="0"/>
              <wp:wrapNone/>
              <wp:docPr id="7" name=""/>
              <a:graphic>
                <a:graphicData uri="http://schemas.microsoft.com/office/word/2010/wordprocessingGroup">
                  <wpg:wgp>
                    <wpg:cNvGrpSpPr/>
                    <wpg:grpSpPr>
                      <a:xfrm>
                        <a:off x="1417900" y="3478450"/>
                        <a:ext cx="7846659" cy="603094"/>
                        <a:chOff x="1417900" y="3478450"/>
                        <a:chExt cx="7856200" cy="607875"/>
                      </a:xfrm>
                    </wpg:grpSpPr>
                    <wpg:grpSp>
                      <wpg:cNvGrpSpPr/>
                      <wpg:grpSpPr>
                        <a:xfrm>
                          <a:off x="1422671" y="3478453"/>
                          <a:ext cx="7846659" cy="603094"/>
                          <a:chOff x="0" y="0"/>
                          <a:chExt cx="7846659" cy="603094"/>
                        </a:xfrm>
                      </wpg:grpSpPr>
                      <wps:wsp>
                        <wps:cNvSpPr/>
                        <wps:cNvPr id="9" name="Shape 9"/>
                        <wps:spPr>
                          <a:xfrm>
                            <a:off x="0" y="0"/>
                            <a:ext cx="7846650" cy="60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9525"/>
                            <a:ext cx="7846659" cy="593569"/>
                          </a:xfrm>
                          <a:prstGeom prst="rect">
                            <a:avLst/>
                          </a:prstGeom>
                          <a:no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45700" lIns="91425" spcFirstLastPara="1" rIns="91425" wrap="square" tIns="45700">
                          <a:noAutofit/>
                        </wps:bodyPr>
                      </wps:wsp>
                      <wps:wsp>
                        <wps:cNvSpPr/>
                        <wps:cNvPr id="11" name="Shape 11"/>
                        <wps:spPr>
                          <a:xfrm>
                            <a:off x="685800" y="0"/>
                            <a:ext cx="6974205" cy="586369"/>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16"/>
                                  <w:vertAlign w:val="baseline"/>
                                </w:rPr>
                                <w:t xml:space="preserve">Copyright © 2022 Journal of Science and Applicative Technology.</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Content from this work may be used under the terms of the </w:t>
                              </w:r>
                              <w:r w:rsidDel="00000000" w:rsidR="00000000" w:rsidRPr="00000000">
                                <w:rPr>
                                  <w:rFonts w:ascii="Calibri" w:cs="Calibri" w:eastAsia="Calibri" w:hAnsi="Calibri"/>
                                  <w:b w:val="0"/>
                                  <w:i w:val="0"/>
                                  <w:smallCaps w:val="0"/>
                                  <w:strike w:val="0"/>
                                  <w:color w:val="002060"/>
                                  <w:sz w:val="16"/>
                                  <w:u w:val="single"/>
                                  <w:vertAlign w:val="baseline"/>
                                </w:rPr>
                                <w:t xml:space="preserve">Creative Commons Attribution-NonCommercial 4.0 International Licence</w:t>
                              </w:r>
                              <w:r w:rsidDel="00000000" w:rsidR="00000000" w:rsidRPr="00000000">
                                <w:rPr>
                                  <w:rFonts w:ascii="Calibri" w:cs="Calibri" w:eastAsia="Calibri" w:hAnsi="Calibri"/>
                                  <w:b w:val="0"/>
                                  <w:i w:val="0"/>
                                  <w:smallCaps w:val="0"/>
                                  <w:strike w:val="0"/>
                                  <w:color w:val="000000"/>
                                  <w:sz w:val="16"/>
                                  <w:vertAlign w:val="baseline"/>
                                </w:rPr>
                                <w:t xml:space="preserve">. Any  further distribution of this work must maintain attribution to the author(s) and the title of the work, journal citation and DOI. Published under licence by Journal of Science and Aplicative Technology  (JSAT).</w:t>
                              </w:r>
                            </w:p>
                          </w:txbxContent>
                        </wps:txbx>
                        <wps:bodyPr anchorCtr="0" anchor="t" bIns="45700" lIns="91425" spcFirstLastPara="1" rIns="91425" wrap="square" tIns="45700">
                          <a:noAutofit/>
                        </wps:bodyPr>
                      </wps:wsp>
                      <pic:pic>
                        <pic:nvPicPr>
                          <pic:cNvPr descr="https://licensebuttons.net/l/by-nc/4.0/88x31.png" id="12" name="Shape 12"/>
                          <pic:cNvPicPr preferRelativeResize="0"/>
                        </pic:nvPicPr>
                        <pic:blipFill rotWithShape="1">
                          <a:blip r:embed="rId1">
                            <a:alphaModFix/>
                          </a:blip>
                          <a:srcRect b="0" l="0" r="0" t="0"/>
                          <a:stretch/>
                        </pic:blipFill>
                        <pic:spPr>
                          <a:xfrm>
                            <a:off x="209550" y="123825"/>
                            <a:ext cx="517525" cy="18542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177800</wp:posOffset>
              </wp:positionV>
              <wp:extent cx="7846659" cy="603094"/>
              <wp:effectExtent b="0" l="0" r="0" t="0"/>
              <wp:wrapNone/>
              <wp:docPr id="7"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7846659" cy="60309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2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Article </w:t>
      <w:tab/>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Journal of Science and Applicative Tech 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-576262</wp:posOffset>
              </wp:positionH>
              <wp:positionV relativeFrom="paragraph">
                <wp:posOffset>-504824</wp:posOffset>
              </wp:positionV>
              <wp:extent cx="7839075" cy="409125"/>
              <wp:effectExtent b="0" l="0" r="0" t="0"/>
              <wp:wrapNone/>
              <wp:docPr id="4" name=""/>
              <a:graphic>
                <a:graphicData uri="http://schemas.microsoft.com/office/word/2010/wordprocessingShape">
                  <wps:wsp>
                    <wps:cNvSpPr/>
                    <wps:cNvPr id="5" name="Shape 5"/>
                    <wps:spPr>
                      <a:xfrm>
                        <a:off x="1431225" y="3580200"/>
                        <a:ext cx="7829550" cy="399600"/>
                      </a:xfrm>
                      <a:prstGeom prst="rect">
                        <a:avLst/>
                      </a:prstGeom>
                      <a:solidFill>
                        <a:srgbClr val="E49C1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ffffff"/>
                              <w:sz w:val="16"/>
                              <w:vertAlign w:val="baseline"/>
                            </w:rPr>
                            <w:t xml:space="preserve">FIRST AUTHOR LAST NAME et al., Journal of Science and Applicative Technology vol. x (xx), 20xx, pp. x- 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-576262</wp:posOffset>
              </wp:positionH>
              <wp:positionV relativeFrom="paragraph">
                <wp:posOffset>-504824</wp:posOffset>
              </wp:positionV>
              <wp:extent cx="7839075" cy="409125"/>
              <wp:effectExtent b="0" l="0" r="0" t="0"/>
              <wp:wrapNone/>
              <wp:docPr id="4"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7839075" cy="40912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48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Journal of Science and Applicative Technology Original Article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-571499</wp:posOffset>
              </wp:positionH>
              <wp:positionV relativeFrom="paragraph">
                <wp:posOffset>-523874</wp:posOffset>
              </wp:positionV>
              <wp:extent cx="7839075" cy="409125"/>
              <wp:effectExtent b="0" l="0" r="0" t="0"/>
              <wp:wrapNone/>
              <wp:docPr id="5" name=""/>
              <a:graphic>
                <a:graphicData uri="http://schemas.microsoft.com/office/word/2010/wordprocessingShape">
                  <wps:wsp>
                    <wps:cNvSpPr/>
                    <wps:cNvPr id="6" name="Shape 6"/>
                    <wps:spPr>
                      <a:xfrm>
                        <a:off x="1431225" y="3580200"/>
                        <a:ext cx="7829550" cy="399600"/>
                      </a:xfrm>
                      <a:prstGeom prst="rect">
                        <a:avLst/>
                      </a:prstGeom>
                      <a:solidFill>
                        <a:srgbClr val="E49C1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ffffff"/>
                              <w:sz w:val="16"/>
                              <w:vertAlign w:val="baseline"/>
                            </w:rPr>
                            <w:t xml:space="preserve">FIRST AUTHOR LAST NAME et al., Journal of Science and Applicative Technology vol. x (xx), 20xx, pp. x- 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-571499</wp:posOffset>
              </wp:positionH>
              <wp:positionV relativeFrom="paragraph">
                <wp:posOffset>-523874</wp:posOffset>
              </wp:positionV>
              <wp:extent cx="7839075" cy="409125"/>
              <wp:effectExtent b="0" l="0" r="0" t="0"/>
              <wp:wrapNone/>
              <wp:docPr id="5"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7839075" cy="409125"/>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spacing w:after="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Original Article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-628649</wp:posOffset>
              </wp:positionH>
              <wp:positionV relativeFrom="paragraph">
                <wp:posOffset>-504824</wp:posOffset>
              </wp:positionV>
              <wp:extent cx="7839075" cy="409125"/>
              <wp:effectExtent b="0" l="0" r="0" t="0"/>
              <wp:wrapNone/>
              <wp:docPr id="2" name=""/>
              <a:graphic>
                <a:graphicData uri="http://schemas.microsoft.com/office/word/2010/wordprocessingShape">
                  <wps:wsp>
                    <wps:cNvSpPr/>
                    <wps:cNvPr id="3" name="Shape 3"/>
                    <wps:spPr>
                      <a:xfrm>
                        <a:off x="1431225" y="3580200"/>
                        <a:ext cx="7829550" cy="399600"/>
                      </a:xfrm>
                      <a:prstGeom prst="rect">
                        <a:avLst/>
                      </a:prstGeom>
                      <a:solidFill>
                        <a:srgbClr val="E49C1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ffffff"/>
                              <w:sz w:val="16"/>
                              <w:vertAlign w:val="baseline"/>
                            </w:rPr>
                            <w:t xml:space="preserve">FIRST AUTHOR LAST NAME et al., Journal of Science and Applicative Technology vol. xx (xx), 20xx, pp. xx-xx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-628649</wp:posOffset>
              </wp:positionH>
              <wp:positionV relativeFrom="paragraph">
                <wp:posOffset>-504824</wp:posOffset>
              </wp:positionV>
              <wp:extent cx="7839075" cy="409125"/>
              <wp:effectExtent b="0" l="0" r="0" t="0"/>
              <wp:wrapNone/>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839075" cy="40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355600</wp:posOffset>
              </wp:positionV>
              <wp:extent cx="3457575" cy="321310"/>
              <wp:effectExtent b="0" l="0" r="0" t="0"/>
              <wp:wrapNone/>
              <wp:docPr id="6" name=""/>
              <a:graphic>
                <a:graphicData uri="http://schemas.microsoft.com/office/word/2010/wordprocessingShape">
                  <wps:wsp>
                    <wps:cNvSpPr/>
                    <wps:cNvPr id="7" name="Shape 7"/>
                    <wps:spPr>
                      <a:xfrm>
                        <a:off x="3621975" y="3624108"/>
                        <a:ext cx="3448050" cy="3117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e-ISSN: 2581-0545 - https://journal.itera.ac.id/index.php/jsat/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355600</wp:posOffset>
              </wp:positionV>
              <wp:extent cx="3457575" cy="321310"/>
              <wp:effectExtent b="0" l="0" r="0" t="0"/>
              <wp:wrapNone/>
              <wp:docPr id="6"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3457575" cy="32131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6060440</wp:posOffset>
          </wp:positionH>
          <wp:positionV relativeFrom="paragraph">
            <wp:posOffset>62018</wp:posOffset>
          </wp:positionV>
          <wp:extent cx="747395" cy="641773"/>
          <wp:effectExtent b="0" l="0" r="0" t="0"/>
          <wp:wrapNone/>
          <wp:docPr id="13"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747395" cy="64177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355600</wp:posOffset>
              </wp:positionV>
              <wp:extent cx="5981700" cy="28575"/>
              <wp:effectExtent b="0" l="0" r="0" t="0"/>
              <wp:wrapNone/>
              <wp:docPr id="3" name=""/>
              <a:graphic>
                <a:graphicData uri="http://schemas.microsoft.com/office/word/2010/wordprocessingShape">
                  <wps:wsp>
                    <wps:cNvCnPr/>
                    <wps:spPr>
                      <a:xfrm>
                        <a:off x="2355150" y="3780000"/>
                        <a:ext cx="59817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355600</wp:posOffset>
              </wp:positionV>
              <wp:extent cx="5981700" cy="28575"/>
              <wp:effectExtent b="0" l="0" r="0" t="0"/>
              <wp:wrapNone/>
              <wp:docPr id="3" name="image10.png"/>
              <a:graphic>
                <a:graphicData uri="http://schemas.openxmlformats.org/drawingml/2006/picture">
                  <pic:pic>
                    <pic:nvPicPr>
                      <pic:cNvPr id="0" name="image10.png"/>
                      <pic:cNvPicPr preferRelativeResize="0"/>
                    </pic:nvPicPr>
                    <pic:blipFill>
                      <a:blip r:embed="rId4"/>
                      <a:srcRect/>
                      <a:stretch>
                        <a:fillRect/>
                      </a:stretch>
                    </pic:blipFill>
                    <pic:spPr>
                      <a:xfrm>
                        <a:off x="0" y="0"/>
                        <a:ext cx="5981700" cy="28575"/>
                      </a:xfrm>
                      <a:prstGeom prst="rect"/>
                      <a:ln/>
                    </pic:spPr>
                  </pic:pic>
                </a:graphicData>
              </a:graphic>
            </wp:anchor>
          </w:drawing>
        </mc:Fallback>
      </mc:AlternateContent>
    </w:r>
  </w:p>
  <w:p w:rsidR="00000000" w:rsidDel="00000000" w:rsidP="00000000" w:rsidRDefault="00000000" w:rsidRPr="00000000" w14:paraId="000000F0">
    <w:pPr>
      <w:spacing w:after="240" w:lineRule="auto"/>
      <w:rPr>
        <w:rFonts w:ascii="Cambria" w:cs="Cambria" w:eastAsia="Cambria" w:hAnsi="Cambria"/>
        <w:b w:val="1"/>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id-ID"/>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spacing w:after="160" w:lineRule="auto"/>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header" Target="header1.xml"/><Relationship Id="rId10" Type="http://schemas.openxmlformats.org/officeDocument/2006/relationships/header" Target="header3.xml"/><Relationship Id="rId21" Type="http://schemas.openxmlformats.org/officeDocument/2006/relationships/image" Target="media/image5.png"/><Relationship Id="rId13" Type="http://schemas.openxmlformats.org/officeDocument/2006/relationships/footer" Target="footer3.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6.png"/><Relationship Id="rId14"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hyperlink" Target="mailto:lulu.121450152@student.itera.ac.id" TargetMode="External"/><Relationship Id="rId8" Type="http://schemas.openxmlformats.org/officeDocument/2006/relationships/hyperlink" Target="mailto:muhammad.121450156@student.itera.ac.id"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lp3.itera.ac.id/" TargetMode="External"/><Relationship Id="rId2" Type="http://schemas.openxmlformats.org/officeDocument/2006/relationships/hyperlink" Target="https://www.itera.ac.id"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3.png"/><Relationship Id="rId3" Type="http://schemas.openxmlformats.org/officeDocument/2006/relationships/image" Target="media/image1.png"/><Relationship Id="rId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