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4E" w:rsidRDefault="00086342" w:rsidP="0008634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II. TINJAUAN PUSTAKA</w:t>
      </w:r>
    </w:p>
    <w:p w:rsidR="00086342" w:rsidRPr="006130FC" w:rsidRDefault="00086342" w:rsidP="004A0A23">
      <w:pPr>
        <w:pStyle w:val="ListParagraph"/>
        <w:numPr>
          <w:ilvl w:val="1"/>
          <w:numId w:val="2"/>
        </w:numPr>
        <w:spacing w:line="360" w:lineRule="auto"/>
        <w:ind w:hanging="436"/>
        <w:rPr>
          <w:rFonts w:ascii="Times New Roman" w:hAnsi="Times New Roman" w:cs="Times New Roman"/>
          <w:b/>
          <w:sz w:val="24"/>
        </w:rPr>
      </w:pPr>
      <w:proofErr w:type="spellStart"/>
      <w:r w:rsidRPr="006130FC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6130F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30FC">
        <w:rPr>
          <w:rFonts w:ascii="Times New Roman" w:hAnsi="Times New Roman" w:cs="Times New Roman"/>
          <w:b/>
          <w:sz w:val="24"/>
        </w:rPr>
        <w:t>Terdahulu</w:t>
      </w:r>
      <w:proofErr w:type="spellEnd"/>
    </w:p>
    <w:p w:rsidR="00086342" w:rsidRDefault="00086342" w:rsidP="004A0A23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086342">
        <w:rPr>
          <w:rFonts w:ascii="Times New Roman" w:hAnsi="Times New Roman" w:cs="Times New Roman"/>
          <w:sz w:val="24"/>
        </w:rPr>
        <w:t>Pada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penelitian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terdahulu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mengenai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pendekatan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logika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086342">
        <w:rPr>
          <w:rFonts w:ascii="Times New Roman" w:hAnsi="Times New Roman" w:cs="Times New Roman"/>
          <w:sz w:val="24"/>
        </w:rPr>
        <w:t>untuk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penghitungan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profile matching </w:t>
      </w:r>
      <w:proofErr w:type="spellStart"/>
      <w:r w:rsidRPr="00086342">
        <w:rPr>
          <w:rFonts w:ascii="Times New Roman" w:hAnsi="Times New Roman" w:cs="Times New Roman"/>
          <w:sz w:val="24"/>
        </w:rPr>
        <w:t>dalam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menentukan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kelayakan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proposal di </w:t>
      </w:r>
      <w:proofErr w:type="spellStart"/>
      <w:r w:rsidRPr="00086342">
        <w:rPr>
          <w:rFonts w:ascii="Times New Roman" w:hAnsi="Times New Roman" w:cs="Times New Roman"/>
          <w:sz w:val="24"/>
        </w:rPr>
        <w:t>Fakultas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sains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dan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Teknologi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UIN </w:t>
      </w:r>
      <w:proofErr w:type="spellStart"/>
      <w:r w:rsidRPr="00086342">
        <w:rPr>
          <w:rFonts w:ascii="Times New Roman" w:hAnsi="Times New Roman" w:cs="Times New Roman"/>
          <w:sz w:val="24"/>
        </w:rPr>
        <w:t>Sunan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Gunung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Djati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Bandung </w:t>
      </w:r>
      <w:proofErr w:type="spellStart"/>
      <w:r w:rsidRPr="00086342">
        <w:rPr>
          <w:rFonts w:ascii="Times New Roman" w:hAnsi="Times New Roman" w:cs="Times New Roman"/>
          <w:sz w:val="24"/>
        </w:rPr>
        <w:t>menyebutkan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behwa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perhitungan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menggunakan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profile matching </w:t>
      </w:r>
      <w:proofErr w:type="spellStart"/>
      <w:r w:rsidRPr="00086342">
        <w:rPr>
          <w:rFonts w:ascii="Times New Roman" w:hAnsi="Times New Roman" w:cs="Times New Roman"/>
          <w:sz w:val="24"/>
        </w:rPr>
        <w:t>menghasilkan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perhitungan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6342">
        <w:rPr>
          <w:rFonts w:ascii="Times New Roman" w:hAnsi="Times New Roman" w:cs="Times New Roman"/>
          <w:sz w:val="24"/>
        </w:rPr>
        <w:t>tegas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dan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dapat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dikatakan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kurang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bijak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342">
        <w:rPr>
          <w:rFonts w:ascii="Times New Roman" w:hAnsi="Times New Roman" w:cs="Times New Roman"/>
          <w:sz w:val="24"/>
        </w:rPr>
        <w:t>sehinga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menyimpulkan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bahwa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perhitungan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menggunakan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logika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086342">
        <w:rPr>
          <w:rFonts w:ascii="Times New Roman" w:hAnsi="Times New Roman" w:cs="Times New Roman"/>
          <w:sz w:val="24"/>
        </w:rPr>
        <w:t>menghasilkan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keputusan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6342">
        <w:rPr>
          <w:rFonts w:ascii="Times New Roman" w:hAnsi="Times New Roman" w:cs="Times New Roman"/>
          <w:sz w:val="24"/>
        </w:rPr>
        <w:t>lebih</w:t>
      </w:r>
      <w:proofErr w:type="spellEnd"/>
      <w:r w:rsidRPr="00086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342">
        <w:rPr>
          <w:rFonts w:ascii="Times New Roman" w:hAnsi="Times New Roman" w:cs="Times New Roman"/>
          <w:sz w:val="24"/>
        </w:rPr>
        <w:t>bijak</w:t>
      </w:r>
      <w:proofErr w:type="spellEnd"/>
      <w:r w:rsidRPr="00086342">
        <w:rPr>
          <w:rFonts w:ascii="Times New Roman" w:hAnsi="Times New Roman" w:cs="Times New Roman"/>
          <w:sz w:val="24"/>
        </w:rPr>
        <w:t>.</w:t>
      </w:r>
    </w:p>
    <w:p w:rsidR="006130FC" w:rsidRPr="00086342" w:rsidRDefault="006130FC" w:rsidP="0008634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086342" w:rsidRDefault="007973D2" w:rsidP="006130F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Pendukung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Keputusan</w:t>
      </w:r>
      <w:proofErr w:type="spellEnd"/>
    </w:p>
    <w:p w:rsidR="006130FC" w:rsidRDefault="006130FC" w:rsidP="004A0A23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 w:rsidRPr="007973D2">
        <w:rPr>
          <w:rFonts w:ascii="Times New Roman" w:hAnsi="Times New Roman" w:cs="Times New Roman"/>
          <w:sz w:val="24"/>
        </w:rPr>
        <w:t xml:space="preserve">SPK </w:t>
      </w:r>
      <w:proofErr w:type="spellStart"/>
      <w:r w:rsidRPr="007973D2">
        <w:rPr>
          <w:rFonts w:ascii="Times New Roman" w:hAnsi="Times New Roman" w:cs="Times New Roman"/>
          <w:sz w:val="24"/>
        </w:rPr>
        <w:t>merupakan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sebuah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istilah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mengacu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pada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sistem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meanfaatkan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dukungan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komputer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dalam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pengambilan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sebuah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keputusan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7973D2" w:rsidRPr="007973D2">
        <w:rPr>
          <w:rFonts w:ascii="Times New Roman" w:hAnsi="Times New Roman" w:cs="Times New Roman"/>
          <w:sz w:val="24"/>
        </w:rPr>
        <w:t>Untuk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pemahaman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lebih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lanjut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berikut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merupakan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penjelasan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dari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beberapa</w:t>
      </w:r>
      <w:proofErr w:type="spellEnd"/>
      <w:r w:rsidR="007973D2"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73D2" w:rsidRPr="007973D2">
        <w:rPr>
          <w:rFonts w:ascii="Times New Roman" w:hAnsi="Times New Roman" w:cs="Times New Roman"/>
          <w:sz w:val="24"/>
        </w:rPr>
        <w:t>ahli</w:t>
      </w:r>
      <w:proofErr w:type="spellEnd"/>
      <w:r w:rsidR="007973D2">
        <w:rPr>
          <w:rFonts w:ascii="Times New Roman" w:hAnsi="Times New Roman" w:cs="Times New Roman"/>
          <w:sz w:val="24"/>
        </w:rPr>
        <w:t>.</w:t>
      </w:r>
      <w:proofErr w:type="gramEnd"/>
    </w:p>
    <w:p w:rsidR="007973D2" w:rsidRDefault="007973D2" w:rsidP="004A0A23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7973D2">
        <w:rPr>
          <w:rFonts w:ascii="Times New Roman" w:hAnsi="Times New Roman" w:cs="Times New Roman"/>
          <w:sz w:val="24"/>
        </w:rPr>
        <w:t>Menurut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Turban, </w:t>
      </w:r>
      <w:proofErr w:type="spellStart"/>
      <w:r w:rsidRPr="007973D2">
        <w:rPr>
          <w:rFonts w:ascii="Times New Roman" w:hAnsi="Times New Roman" w:cs="Times New Roman"/>
          <w:sz w:val="24"/>
        </w:rPr>
        <w:t>Sistem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Pend</w:t>
      </w:r>
      <w:r>
        <w:rPr>
          <w:rFonts w:ascii="Times New Roman" w:hAnsi="Times New Roman" w:cs="Times New Roman"/>
          <w:sz w:val="24"/>
        </w:rPr>
        <w:t>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(SPK)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sistem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informasi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berbasis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komputer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fleksibel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3D2">
        <w:rPr>
          <w:rFonts w:ascii="Times New Roman" w:hAnsi="Times New Roman" w:cs="Times New Roman"/>
          <w:sz w:val="24"/>
        </w:rPr>
        <w:t>interaktif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dapat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diadaptasi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7973D2">
        <w:rPr>
          <w:rFonts w:ascii="Times New Roman" w:hAnsi="Times New Roman" w:cs="Times New Roman"/>
          <w:sz w:val="24"/>
        </w:rPr>
        <w:t>dikembangkan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untuk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mendukung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solusi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masalah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manajemen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spesifik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tidak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terstruktur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973D2">
        <w:rPr>
          <w:rFonts w:ascii="Times New Roman" w:hAnsi="Times New Roman" w:cs="Times New Roman"/>
          <w:sz w:val="24"/>
        </w:rPr>
        <w:t>Sistem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Keputusan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menggunakan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7973D2">
        <w:rPr>
          <w:rFonts w:ascii="Times New Roman" w:hAnsi="Times New Roman" w:cs="Times New Roman"/>
          <w:sz w:val="24"/>
        </w:rPr>
        <w:t>memberikan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antarmuka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pengguna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mudah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dapat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menggabungkan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pemikiran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pengambilan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973D2">
        <w:rPr>
          <w:rFonts w:ascii="Times New Roman" w:hAnsi="Times New Roman" w:cs="Times New Roman"/>
          <w:sz w:val="24"/>
        </w:rPr>
        <w:t>keputusan</w:t>
      </w:r>
      <w:proofErr w:type="spellEnd"/>
      <w:r w:rsidRPr="007973D2">
        <w:rPr>
          <w:rFonts w:ascii="Times New Roman" w:hAnsi="Times New Roman" w:cs="Times New Roman"/>
          <w:sz w:val="24"/>
        </w:rPr>
        <w:t>(</w:t>
      </w:r>
      <w:proofErr w:type="gramEnd"/>
      <w:r w:rsidRPr="007973D2">
        <w:rPr>
          <w:rFonts w:ascii="Times New Roman" w:hAnsi="Times New Roman" w:cs="Times New Roman"/>
          <w:sz w:val="24"/>
        </w:rPr>
        <w:t xml:space="preserve">Turban, </w:t>
      </w:r>
      <w:proofErr w:type="spellStart"/>
      <w:r w:rsidRPr="007973D2">
        <w:rPr>
          <w:rFonts w:ascii="Times New Roman" w:hAnsi="Times New Roman" w:cs="Times New Roman"/>
          <w:sz w:val="24"/>
        </w:rPr>
        <w:t>Sharda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7973D2">
        <w:rPr>
          <w:rFonts w:ascii="Times New Roman" w:hAnsi="Times New Roman" w:cs="Times New Roman"/>
          <w:sz w:val="24"/>
        </w:rPr>
        <w:t>Delen</w:t>
      </w:r>
      <w:proofErr w:type="spellEnd"/>
      <w:r w:rsidRPr="007973D2">
        <w:rPr>
          <w:rFonts w:ascii="Times New Roman" w:hAnsi="Times New Roman" w:cs="Times New Roman"/>
          <w:sz w:val="24"/>
        </w:rPr>
        <w:t>, 2011).</w:t>
      </w:r>
    </w:p>
    <w:p w:rsidR="007973D2" w:rsidRDefault="007973D2" w:rsidP="004A0A23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973D2">
        <w:rPr>
          <w:rFonts w:ascii="Times New Roman" w:hAnsi="Times New Roman" w:cs="Times New Roman"/>
          <w:sz w:val="24"/>
        </w:rPr>
        <w:t>Menurut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Little, </w:t>
      </w:r>
      <w:proofErr w:type="spellStart"/>
      <w:r w:rsidRPr="007973D2">
        <w:rPr>
          <w:rFonts w:ascii="Times New Roman" w:hAnsi="Times New Roman" w:cs="Times New Roman"/>
          <w:sz w:val="24"/>
        </w:rPr>
        <w:t>Sistem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Pendukun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informasi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berbasis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komputer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menghasilkan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berbagai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alternatif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keputusan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untuk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membantu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manajemen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dalam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menangani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permasalahan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terstruktur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ataupun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tidak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terstruktur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menggunakan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973D2">
        <w:rPr>
          <w:rFonts w:ascii="Times New Roman" w:hAnsi="Times New Roman" w:cs="Times New Roman"/>
          <w:sz w:val="24"/>
        </w:rPr>
        <w:t>dan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model (Little, 2004).</w:t>
      </w:r>
      <w:proofErr w:type="gramEnd"/>
    </w:p>
    <w:p w:rsidR="007973D2" w:rsidRPr="007973D2" w:rsidRDefault="007973D2" w:rsidP="004A0A23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7973D2">
        <w:rPr>
          <w:rFonts w:ascii="Times New Roman" w:hAnsi="Times New Roman" w:cs="Times New Roman"/>
          <w:sz w:val="24"/>
        </w:rPr>
        <w:t>Menurut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Hermawan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3D2">
        <w:rPr>
          <w:rFonts w:ascii="Times New Roman" w:hAnsi="Times New Roman" w:cs="Times New Roman"/>
          <w:sz w:val="24"/>
        </w:rPr>
        <w:t>Sistem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Pendukung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Keputusan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didefinisi</w:t>
      </w:r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sebagai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sebuah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sistem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3D2">
        <w:rPr>
          <w:rFonts w:ascii="Times New Roman" w:hAnsi="Times New Roman" w:cs="Times New Roman"/>
          <w:sz w:val="24"/>
        </w:rPr>
        <w:t>mendukung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kerja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seorang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manajer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sekelompok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lastRenderedPageBreak/>
        <w:t>manajer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dalam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memecahkan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masalah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semi </w:t>
      </w:r>
      <w:proofErr w:type="spellStart"/>
      <w:r w:rsidRPr="007973D2"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973D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memberikan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informasi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ataupun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usulan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menuju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keputusan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3D2">
        <w:rPr>
          <w:rFonts w:ascii="Times New Roman" w:hAnsi="Times New Roman" w:cs="Times New Roman"/>
          <w:sz w:val="24"/>
        </w:rPr>
        <w:t>tertentu</w:t>
      </w:r>
      <w:proofErr w:type="spellEnd"/>
      <w:r w:rsidRPr="007973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973D2">
        <w:rPr>
          <w:rFonts w:ascii="Times New Roman" w:hAnsi="Times New Roman" w:cs="Times New Roman"/>
          <w:sz w:val="24"/>
        </w:rPr>
        <w:t>Hermawan</w:t>
      </w:r>
      <w:proofErr w:type="spellEnd"/>
      <w:r w:rsidRPr="007973D2">
        <w:rPr>
          <w:rFonts w:ascii="Times New Roman" w:hAnsi="Times New Roman" w:cs="Times New Roman"/>
          <w:sz w:val="24"/>
        </w:rPr>
        <w:t>, 2005).</w:t>
      </w:r>
    </w:p>
    <w:p w:rsidR="007973D2" w:rsidRPr="007973D2" w:rsidRDefault="007973D2" w:rsidP="007973D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6130FC" w:rsidRDefault="007973D2" w:rsidP="006130F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Profile Matching</w:t>
      </w:r>
    </w:p>
    <w:p w:rsidR="000626FC" w:rsidRDefault="000626FC" w:rsidP="00822964">
      <w:pPr>
        <w:pStyle w:val="ListParagraph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r w:rsidRPr="000626FC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0626FC">
        <w:rPr>
          <w:rFonts w:ascii="Times New Roman" w:hAnsi="Times New Roman" w:cs="Times New Roman"/>
          <w:sz w:val="24"/>
        </w:rPr>
        <w:t>satu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6FC">
        <w:rPr>
          <w:rFonts w:ascii="Times New Roman" w:hAnsi="Times New Roman" w:cs="Times New Roman"/>
          <w:sz w:val="24"/>
        </w:rPr>
        <w:t>metode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626FC">
        <w:rPr>
          <w:rFonts w:ascii="Times New Roman" w:hAnsi="Times New Roman" w:cs="Times New Roman"/>
          <w:sz w:val="24"/>
        </w:rPr>
        <w:t>digunakan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6FC">
        <w:rPr>
          <w:rFonts w:ascii="Times New Roman" w:hAnsi="Times New Roman" w:cs="Times New Roman"/>
          <w:sz w:val="24"/>
        </w:rPr>
        <w:t>untuk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6FC">
        <w:rPr>
          <w:rFonts w:ascii="Times New Roman" w:hAnsi="Times New Roman" w:cs="Times New Roman"/>
          <w:sz w:val="24"/>
        </w:rPr>
        <w:t>menentukan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6FC">
        <w:rPr>
          <w:rFonts w:ascii="Times New Roman" w:hAnsi="Times New Roman" w:cs="Times New Roman"/>
          <w:sz w:val="24"/>
        </w:rPr>
        <w:t>kelayakan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6FC">
        <w:rPr>
          <w:rFonts w:ascii="Times New Roman" w:hAnsi="Times New Roman" w:cs="Times New Roman"/>
          <w:sz w:val="24"/>
        </w:rPr>
        <w:t>adalah</w:t>
      </w:r>
      <w:proofErr w:type="spellEnd"/>
      <w:r w:rsidRPr="000626FC">
        <w:rPr>
          <w:rFonts w:ascii="Times New Roman" w:hAnsi="Times New Roman" w:cs="Times New Roman"/>
          <w:sz w:val="24"/>
        </w:rPr>
        <w:t xml:space="preserve"> profile matching</w:t>
      </w:r>
      <w:r>
        <w:rPr>
          <w:rFonts w:ascii="Times New Roman" w:hAnsi="Times New Roman" w:cs="Times New Roman"/>
          <w:sz w:val="24"/>
        </w:rPr>
        <w:t>, “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proses profile matching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jabatan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kompetensinya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gap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gap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menempati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” (</w:t>
      </w:r>
      <w:r w:rsidR="00453805">
        <w:rPr>
          <w:rFonts w:ascii="Times New Roman" w:hAnsi="Times New Roman" w:cs="Times New Roman"/>
          <w:sz w:val="24"/>
        </w:rPr>
        <w:t xml:space="preserve">Andreas </w:t>
      </w:r>
      <w:proofErr w:type="spellStart"/>
      <w:r w:rsidR="00453805">
        <w:rPr>
          <w:rFonts w:ascii="Times New Roman" w:hAnsi="Times New Roman" w:cs="Times New Roman"/>
          <w:sz w:val="24"/>
        </w:rPr>
        <w:t>Handojo</w:t>
      </w:r>
      <w:proofErr w:type="spellEnd"/>
      <w:r w:rsidR="00453805">
        <w:rPr>
          <w:rFonts w:ascii="Times New Roman" w:hAnsi="Times New Roman" w:cs="Times New Roman"/>
          <w:sz w:val="24"/>
        </w:rPr>
        <w:t>, 2003</w:t>
      </w:r>
      <w:r>
        <w:rPr>
          <w:rFonts w:ascii="Times New Roman" w:hAnsi="Times New Roman" w:cs="Times New Roman"/>
          <w:sz w:val="24"/>
        </w:rPr>
        <w:t>)</w:t>
      </w:r>
    </w:p>
    <w:p w:rsidR="00453805" w:rsidRDefault="00453805" w:rsidP="00822964">
      <w:pPr>
        <w:pStyle w:val="ListParagraph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profile matching,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53805" w:rsidRDefault="00453805" w:rsidP="004A0A23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aspek-aspek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pendefinisian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ideal yang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variable,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9F7">
        <w:rPr>
          <w:rFonts w:ascii="Times New Roman" w:hAnsi="Times New Roman" w:cs="Times New Roman"/>
          <w:sz w:val="24"/>
        </w:rPr>
        <w:t>dilakukan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9F7">
        <w:rPr>
          <w:rFonts w:ascii="Times New Roman" w:hAnsi="Times New Roman" w:cs="Times New Roman"/>
          <w:sz w:val="24"/>
        </w:rPr>
        <w:t>pemetaan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</w:t>
      </w:r>
      <w:r w:rsidR="006579F7">
        <w:rPr>
          <w:rFonts w:ascii="Times New Roman" w:hAnsi="Times New Roman" w:cs="Times New Roman"/>
          <w:i/>
          <w:sz w:val="24"/>
        </w:rPr>
        <w:t>gap</w:t>
      </w:r>
      <w:r w:rsidR="006579F7">
        <w:rPr>
          <w:rFonts w:ascii="Times New Roman" w:hAnsi="Times New Roman" w:cs="Times New Roman"/>
          <w:sz w:val="24"/>
        </w:rPr>
        <w:t xml:space="preserve">. </w:t>
      </w:r>
      <w:r w:rsidR="006579F7">
        <w:rPr>
          <w:rFonts w:ascii="Times New Roman" w:hAnsi="Times New Roman" w:cs="Times New Roman"/>
          <w:i/>
          <w:sz w:val="24"/>
        </w:rPr>
        <w:t xml:space="preserve">Gap </w:t>
      </w:r>
      <w:proofErr w:type="spellStart"/>
      <w:r w:rsidR="006579F7">
        <w:rPr>
          <w:rFonts w:ascii="Times New Roman" w:hAnsi="Times New Roman" w:cs="Times New Roman"/>
          <w:sz w:val="24"/>
        </w:rPr>
        <w:t>merupakan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9F7">
        <w:rPr>
          <w:rFonts w:ascii="Times New Roman" w:hAnsi="Times New Roman" w:cs="Times New Roman"/>
          <w:sz w:val="24"/>
        </w:rPr>
        <w:t>selisih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9F7">
        <w:rPr>
          <w:rFonts w:ascii="Times New Roman" w:hAnsi="Times New Roman" w:cs="Times New Roman"/>
          <w:sz w:val="24"/>
        </w:rPr>
        <w:t>setiap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9F7">
        <w:rPr>
          <w:rFonts w:ascii="Times New Roman" w:hAnsi="Times New Roman" w:cs="Times New Roman"/>
          <w:sz w:val="24"/>
        </w:rPr>
        <w:t>nilai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data testing </w:t>
      </w:r>
      <w:proofErr w:type="spellStart"/>
      <w:r w:rsidR="006579F7">
        <w:rPr>
          <w:rFonts w:ascii="Times New Roman" w:hAnsi="Times New Roman" w:cs="Times New Roman"/>
          <w:sz w:val="24"/>
        </w:rPr>
        <w:t>terhadap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9F7">
        <w:rPr>
          <w:rFonts w:ascii="Times New Roman" w:hAnsi="Times New Roman" w:cs="Times New Roman"/>
          <w:sz w:val="24"/>
        </w:rPr>
        <w:t>nilai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ideal </w:t>
      </w:r>
      <w:proofErr w:type="spellStart"/>
      <w:r w:rsidR="006579F7">
        <w:rPr>
          <w:rFonts w:ascii="Times New Roman" w:hAnsi="Times New Roman" w:cs="Times New Roman"/>
          <w:sz w:val="24"/>
        </w:rPr>
        <w:t>masing-masing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6579F7">
        <w:rPr>
          <w:rFonts w:ascii="Times New Roman" w:hAnsi="Times New Roman" w:cs="Times New Roman"/>
          <w:sz w:val="24"/>
        </w:rPr>
        <w:t>tersebut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. (Gap = </w:t>
      </w:r>
      <w:proofErr w:type="spellStart"/>
      <w:r w:rsidR="006579F7">
        <w:rPr>
          <w:rFonts w:ascii="Times New Roman" w:hAnsi="Times New Roman" w:cs="Times New Roman"/>
          <w:sz w:val="24"/>
        </w:rPr>
        <w:t>nilai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minimal – </w:t>
      </w:r>
      <w:proofErr w:type="spellStart"/>
      <w:r w:rsidR="006579F7">
        <w:rPr>
          <w:rFonts w:ascii="Times New Roman" w:hAnsi="Times New Roman" w:cs="Times New Roman"/>
          <w:sz w:val="24"/>
        </w:rPr>
        <w:t>nilai</w:t>
      </w:r>
      <w:proofErr w:type="spellEnd"/>
      <w:r w:rsidR="006579F7">
        <w:rPr>
          <w:rFonts w:ascii="Times New Roman" w:hAnsi="Times New Roman" w:cs="Times New Roman"/>
          <w:sz w:val="24"/>
        </w:rPr>
        <w:t xml:space="preserve"> data test)</w:t>
      </w:r>
    </w:p>
    <w:p w:rsidR="00453805" w:rsidRPr="0027420F" w:rsidRDefault="006579F7" w:rsidP="004A0A23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pengkonversian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gap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gap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dikelimpokkan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7420F" w:rsidRPr="0027420F">
        <w:rPr>
          <w:rFonts w:ascii="Times New Roman" w:hAnsi="Times New Roman" w:cs="Times New Roman"/>
          <w:i/>
          <w:sz w:val="24"/>
        </w:rPr>
        <w:t>Core Factor</w:t>
      </w:r>
      <w:r w:rsidR="0027420F">
        <w:rPr>
          <w:rFonts w:ascii="Times New Roman" w:hAnsi="Times New Roman" w:cs="Times New Roman"/>
          <w:i/>
          <w:sz w:val="24"/>
        </w:rPr>
        <w:t xml:space="preserve"> </w:t>
      </w:r>
      <w:r w:rsidR="0027420F">
        <w:rPr>
          <w:rFonts w:ascii="Times New Roman" w:hAnsi="Times New Roman" w:cs="Times New Roman"/>
          <w:sz w:val="24"/>
        </w:rPr>
        <w:t xml:space="preserve">(CF) </w:t>
      </w:r>
      <w:proofErr w:type="spellStart"/>
      <w:r w:rsidR="0027420F">
        <w:rPr>
          <w:rFonts w:ascii="Times New Roman" w:hAnsi="Times New Roman" w:cs="Times New Roman"/>
          <w:sz w:val="24"/>
        </w:rPr>
        <w:t>yaitu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merupakan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kriteria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="0027420F">
        <w:rPr>
          <w:rFonts w:ascii="Times New Roman" w:hAnsi="Times New Roman" w:cs="Times New Roman"/>
          <w:sz w:val="24"/>
        </w:rPr>
        <w:t>dibuthkan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dalam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penilaian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dan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juaga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r w:rsidR="0027420F">
        <w:rPr>
          <w:rFonts w:ascii="Times New Roman" w:hAnsi="Times New Roman" w:cs="Times New Roman"/>
          <w:i/>
          <w:sz w:val="24"/>
        </w:rPr>
        <w:t xml:space="preserve">Secondary Factor </w:t>
      </w:r>
      <w:r w:rsidR="0027420F">
        <w:rPr>
          <w:rFonts w:ascii="Times New Roman" w:hAnsi="Times New Roman" w:cs="Times New Roman"/>
          <w:sz w:val="24"/>
        </w:rPr>
        <w:t xml:space="preserve">(CF) </w:t>
      </w:r>
      <w:proofErr w:type="spellStart"/>
      <w:r w:rsidR="0027420F">
        <w:rPr>
          <w:rFonts w:ascii="Times New Roman" w:hAnsi="Times New Roman" w:cs="Times New Roman"/>
          <w:sz w:val="24"/>
        </w:rPr>
        <w:t>adalah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merupakan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kriteria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pendukung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selain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7420F">
        <w:rPr>
          <w:rFonts w:ascii="Times New Roman" w:hAnsi="Times New Roman" w:cs="Times New Roman"/>
          <w:sz w:val="24"/>
        </w:rPr>
        <w:t>ada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pada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r w:rsidR="0027420F">
        <w:rPr>
          <w:rFonts w:ascii="Times New Roman" w:hAnsi="Times New Roman" w:cs="Times New Roman"/>
          <w:i/>
          <w:sz w:val="24"/>
        </w:rPr>
        <w:t xml:space="preserve">Core Factor. </w:t>
      </w:r>
      <w:proofErr w:type="spellStart"/>
      <w:r w:rsidR="0027420F">
        <w:rPr>
          <w:rFonts w:ascii="Times New Roman" w:hAnsi="Times New Roman" w:cs="Times New Roman"/>
          <w:sz w:val="24"/>
        </w:rPr>
        <w:t>Lalu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pengelompokan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tersebut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dihitung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dengan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rumus</w:t>
      </w:r>
      <w:proofErr w:type="spellEnd"/>
      <w:r w:rsidR="00274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20F">
        <w:rPr>
          <w:rFonts w:ascii="Times New Roman" w:hAnsi="Times New Roman" w:cs="Times New Roman"/>
          <w:sz w:val="24"/>
        </w:rPr>
        <w:t>berikut</w:t>
      </w:r>
      <w:proofErr w:type="spellEnd"/>
    </w:p>
    <w:p w:rsidR="0027420F" w:rsidRDefault="0027420F" w:rsidP="0027420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27420F" w:rsidRDefault="0027420F" w:rsidP="0027420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r w:rsidRPr="0027420F">
        <w:rPr>
          <w:rFonts w:ascii="Times New Roman" w:hAnsi="Times New Roman" w:cs="Times New Roman"/>
          <w:i/>
          <w:sz w:val="24"/>
        </w:rPr>
        <w:t>Core Factor</w:t>
      </w:r>
    </w:p>
    <w:p w:rsidR="0027420F" w:rsidRPr="0027420F" w:rsidRDefault="0027420F" w:rsidP="0027420F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NCF=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NC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IC</m:t>
                  </m:r>
                </m:e>
              </m:nary>
            </m:den>
          </m:f>
        </m:oMath>
      </m:oMathPara>
    </w:p>
    <w:p w:rsidR="00B138FF" w:rsidRPr="00B138FF" w:rsidRDefault="00B138FF" w:rsidP="00B138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138FF" w:rsidRPr="00B138FF" w:rsidRDefault="00B138FF" w:rsidP="00B138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NCF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rata-rata </w:t>
      </w:r>
      <w:r>
        <w:rPr>
          <w:rFonts w:ascii="Times New Roman" w:hAnsi="Times New Roman" w:cs="Times New Roman"/>
          <w:i/>
          <w:sz w:val="24"/>
        </w:rPr>
        <w:t>Core Factor</w:t>
      </w:r>
    </w:p>
    <w:p w:rsidR="00B138FF" w:rsidRPr="00B138FF" w:rsidRDefault="00B138FF" w:rsidP="00B138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NC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Core Factor</w:t>
      </w:r>
    </w:p>
    <w:p w:rsidR="00B138FF" w:rsidRDefault="00B138FF" w:rsidP="00B138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item </w:t>
      </w:r>
      <w:r>
        <w:rPr>
          <w:rFonts w:ascii="Times New Roman" w:hAnsi="Times New Roman" w:cs="Times New Roman"/>
          <w:i/>
          <w:sz w:val="24"/>
        </w:rPr>
        <w:t>Core Factor</w:t>
      </w:r>
    </w:p>
    <w:p w:rsidR="00B138FF" w:rsidRDefault="00B138FF" w:rsidP="00B138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</w:p>
    <w:p w:rsidR="00B138FF" w:rsidRDefault="00B138FF" w:rsidP="00B138F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Secondary Factor</w:t>
      </w:r>
    </w:p>
    <w:p w:rsidR="00891BF2" w:rsidRPr="00891BF2" w:rsidRDefault="00891BF2" w:rsidP="00B138FF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NCF=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NS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IS</m:t>
                  </m:r>
                </m:e>
              </m:nary>
            </m:den>
          </m:f>
        </m:oMath>
      </m:oMathPara>
    </w:p>
    <w:p w:rsidR="00891BF2" w:rsidRPr="00891BF2" w:rsidRDefault="00891BF2" w:rsidP="00B138F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</w:rPr>
      </w:pPr>
    </w:p>
    <w:p w:rsidR="00891BF2" w:rsidRPr="00B138FF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91BF2" w:rsidRPr="00B138FF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NSF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rata-rata </w:t>
      </w:r>
      <w:r>
        <w:rPr>
          <w:rFonts w:ascii="Times New Roman" w:hAnsi="Times New Roman" w:cs="Times New Roman"/>
          <w:i/>
          <w:sz w:val="24"/>
        </w:rPr>
        <w:t>Secondary Factor</w:t>
      </w:r>
    </w:p>
    <w:p w:rsidR="00891BF2" w:rsidRPr="00B138FF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NS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Secondary Factor</w:t>
      </w:r>
    </w:p>
    <w:p w:rsidR="00891BF2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item </w:t>
      </w:r>
      <w:r>
        <w:rPr>
          <w:rFonts w:ascii="Times New Roman" w:hAnsi="Times New Roman" w:cs="Times New Roman"/>
          <w:i/>
          <w:sz w:val="24"/>
        </w:rPr>
        <w:t>Secondary Factor</w:t>
      </w:r>
    </w:p>
    <w:p w:rsidR="0027420F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akumulasi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CF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SF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variable data.</w:t>
      </w:r>
    </w:p>
    <w:p w:rsidR="00891BF2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891BF2" w:rsidRDefault="00891BF2" w:rsidP="00891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Flow Chart </w:t>
      </w:r>
      <w:proofErr w:type="spellStart"/>
      <w:r w:rsidRPr="00891BF2">
        <w:rPr>
          <w:rFonts w:ascii="Times New Roman" w:hAnsi="Times New Roman" w:cs="Times New Roman"/>
          <w:sz w:val="24"/>
        </w:rPr>
        <w:t>dari</w:t>
      </w:r>
      <w:proofErr w:type="spellEnd"/>
      <w:r w:rsidRPr="00891BF2">
        <w:rPr>
          <w:rFonts w:ascii="Times New Roman" w:hAnsi="Times New Roman" w:cs="Times New Roman"/>
          <w:sz w:val="24"/>
        </w:rPr>
        <w:t xml:space="preserve"> proses </w:t>
      </w:r>
      <w:proofErr w:type="spellStart"/>
      <w:proofErr w:type="gramStart"/>
      <w:r w:rsidRPr="00891BF2">
        <w:rPr>
          <w:rFonts w:ascii="Times New Roman" w:hAnsi="Times New Roman" w:cs="Times New Roman"/>
          <w:sz w:val="24"/>
        </w:rPr>
        <w:t>diatas</w:t>
      </w:r>
      <w:proofErr w:type="spellEnd"/>
      <w:r w:rsidRPr="00891BF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91BF2" w:rsidRDefault="00891BF2" w:rsidP="00891B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FE01C0" wp14:editId="1F95DDB9">
            <wp:extent cx="1415332" cy="3419061"/>
            <wp:effectExtent l="0" t="0" r="0" b="0"/>
            <wp:docPr id="1" name="Picture 1" descr="C:\Users\ASUS\Downloads\flowchart profile mat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flowchart profile match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33" cy="34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30" w:rsidRDefault="007B077C" w:rsidP="00B50D30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D27A5A" wp14:editId="40ACA876">
            <wp:simplePos x="0" y="0"/>
            <wp:positionH relativeFrom="column">
              <wp:posOffset>2177138</wp:posOffset>
            </wp:positionH>
            <wp:positionV relativeFrom="paragraph">
              <wp:posOffset>707563</wp:posOffset>
            </wp:positionV>
            <wp:extent cx="630555" cy="269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78192" wp14:editId="12C29B8D">
            <wp:simplePos x="0" y="0"/>
            <wp:positionH relativeFrom="column">
              <wp:posOffset>1310281</wp:posOffset>
            </wp:positionH>
            <wp:positionV relativeFrom="paragraph">
              <wp:posOffset>681990</wp:posOffset>
            </wp:positionV>
            <wp:extent cx="572494" cy="295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4" cy="29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D63E13" wp14:editId="0C182E2E">
            <wp:extent cx="3058802" cy="4866198"/>
            <wp:effectExtent l="0" t="0" r="8255" b="0"/>
            <wp:docPr id="2" name="Picture 2" descr="C:\Users\ASUS\Downloads\flowchart profile match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flowchart profile matching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08" cy="488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77C">
        <w:rPr>
          <w:noProof/>
        </w:rPr>
        <w:t xml:space="preserve"> </w:t>
      </w:r>
    </w:p>
    <w:p w:rsidR="00B50D30" w:rsidRPr="00B50D30" w:rsidRDefault="00B50D30" w:rsidP="00B50D30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Gambar 2.1 </w:t>
      </w:r>
      <w:r>
        <w:rPr>
          <w:rFonts w:ascii="Times New Roman" w:hAnsi="Times New Roman" w:cs="Times New Roman"/>
          <w:i/>
          <w:noProof/>
          <w:sz w:val="24"/>
        </w:rPr>
        <w:t>flowchart profile matching</w:t>
      </w:r>
    </w:p>
    <w:p w:rsidR="00453805" w:rsidRPr="00453805" w:rsidRDefault="00453805" w:rsidP="0045380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7973D2" w:rsidRDefault="007973D2" w:rsidP="00FA4582">
      <w:pPr>
        <w:pStyle w:val="ListParagraph"/>
        <w:numPr>
          <w:ilvl w:val="1"/>
          <w:numId w:val="2"/>
        </w:numPr>
        <w:spacing w:line="360" w:lineRule="auto"/>
        <w:ind w:hanging="43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Fuzzy</w:t>
      </w:r>
    </w:p>
    <w:p w:rsidR="00A447D4" w:rsidRDefault="00FA4582" w:rsidP="00A447D4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A4582">
        <w:rPr>
          <w:rFonts w:ascii="Times New Roman" w:hAnsi="Times New Roman" w:cs="Times New Roman"/>
          <w:sz w:val="24"/>
        </w:rPr>
        <w:t>Dalam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bahasa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inggris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, fuzzy </w:t>
      </w:r>
      <w:proofErr w:type="spellStart"/>
      <w:r w:rsidRPr="00FA4582">
        <w:rPr>
          <w:rFonts w:ascii="Times New Roman" w:hAnsi="Times New Roman" w:cs="Times New Roman"/>
          <w:sz w:val="24"/>
        </w:rPr>
        <w:t>memiliki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arti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kabur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atau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tidak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jelas</w:t>
      </w:r>
      <w:proofErr w:type="spellEnd"/>
      <w:r w:rsidRPr="00FA4582">
        <w:rPr>
          <w:rFonts w:ascii="Times New Roman" w:hAnsi="Times New Roman" w:cs="Times New Roman"/>
          <w:sz w:val="24"/>
        </w:rPr>
        <w:t>.</w:t>
      </w:r>
      <w:proofErr w:type="gram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Jadi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logika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FA4582">
        <w:rPr>
          <w:rFonts w:ascii="Times New Roman" w:hAnsi="Times New Roman" w:cs="Times New Roman"/>
          <w:sz w:val="24"/>
        </w:rPr>
        <w:t>aalah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logika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A4582">
        <w:rPr>
          <w:rFonts w:ascii="Times New Roman" w:hAnsi="Times New Roman" w:cs="Times New Roman"/>
          <w:sz w:val="24"/>
        </w:rPr>
        <w:t>kabur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atau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mengandung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unsur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ketidakpastian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A4582">
        <w:rPr>
          <w:rFonts w:ascii="Times New Roman" w:hAnsi="Times New Roman" w:cs="Times New Roman"/>
          <w:sz w:val="24"/>
        </w:rPr>
        <w:t>Athia</w:t>
      </w:r>
      <w:proofErr w:type="spellEnd"/>
      <w:r w:rsidRPr="00FA45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82">
        <w:rPr>
          <w:rFonts w:ascii="Times New Roman" w:hAnsi="Times New Roman" w:cs="Times New Roman"/>
          <w:sz w:val="24"/>
        </w:rPr>
        <w:t>Salean</w:t>
      </w:r>
      <w:proofErr w:type="spellEnd"/>
      <w:r w:rsidRPr="00FA4582">
        <w:rPr>
          <w:rFonts w:ascii="Times New Roman" w:hAnsi="Times New Roman" w:cs="Times New Roman"/>
          <w:sz w:val="24"/>
        </w:rPr>
        <w:t>, 2009)</w:t>
      </w:r>
    </w:p>
    <w:p w:rsidR="00A447D4" w:rsidRDefault="00A447D4" w:rsidP="00A447D4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A447D4" w:rsidRPr="00A447D4" w:rsidRDefault="00A447D4" w:rsidP="00A447D4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Fuzzy</w:t>
      </w:r>
    </w:p>
    <w:p w:rsidR="00FA4582" w:rsidRDefault="00FA4582" w:rsidP="00FA4582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interval [0</w:t>
      </w:r>
      <w:proofErr w:type="gramStart"/>
      <w:r>
        <w:rPr>
          <w:rFonts w:ascii="Times New Roman" w:hAnsi="Times New Roman" w:cs="Times New Roman"/>
          <w:sz w:val="24"/>
        </w:rPr>
        <w:t>,1</w:t>
      </w:r>
      <w:proofErr w:type="gramEnd"/>
      <w:r>
        <w:rPr>
          <w:rFonts w:ascii="Times New Roman" w:hAnsi="Times New Roman" w:cs="Times New Roman"/>
          <w:sz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47D4">
        <w:rPr>
          <w:rFonts w:ascii="Times New Roman" w:hAnsi="Times New Roman" w:cs="Times New Roman"/>
          <w:sz w:val="24"/>
        </w:rPr>
        <w:t>nilai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A447D4">
        <w:rPr>
          <w:rFonts w:ascii="Times New Roman" w:hAnsi="Times New Roman" w:cs="Times New Roman"/>
          <w:sz w:val="24"/>
        </w:rPr>
        <w:lastRenderedPageBreak/>
        <w:t>menunjukkan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benar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dan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masih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ada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nilai-nilai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47D4">
        <w:rPr>
          <w:rFonts w:ascii="Times New Roman" w:hAnsi="Times New Roman" w:cs="Times New Roman"/>
          <w:sz w:val="24"/>
        </w:rPr>
        <w:t>terletak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antara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benar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dan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salah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47D4">
        <w:rPr>
          <w:rFonts w:ascii="Times New Roman" w:hAnsi="Times New Roman" w:cs="Times New Roman"/>
          <w:sz w:val="24"/>
        </w:rPr>
        <w:t>sehingga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dalam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logika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="00A447D4">
        <w:rPr>
          <w:rFonts w:ascii="Times New Roman" w:hAnsi="Times New Roman" w:cs="Times New Roman"/>
          <w:sz w:val="24"/>
        </w:rPr>
        <w:t>besar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dari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kebenaran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dan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kesalahan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suatu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nilai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tergantung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pada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bobot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47D4">
        <w:rPr>
          <w:rFonts w:ascii="Times New Roman" w:hAnsi="Times New Roman" w:cs="Times New Roman"/>
          <w:sz w:val="24"/>
        </w:rPr>
        <w:t>keanggotaan</w:t>
      </w:r>
      <w:proofErr w:type="spellEnd"/>
      <w:r w:rsidR="00A44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47D4">
        <w:rPr>
          <w:rFonts w:ascii="Times New Roman" w:hAnsi="Times New Roman" w:cs="Times New Roman"/>
          <w:sz w:val="24"/>
        </w:rPr>
        <w:t>dimiliki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144A5">
        <w:rPr>
          <w:rFonts w:ascii="Times New Roman" w:hAnsi="Times New Roman" w:cs="Times New Roman"/>
          <w:sz w:val="24"/>
        </w:rPr>
        <w:t>Logika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="001144A5">
        <w:rPr>
          <w:rFonts w:ascii="Times New Roman" w:hAnsi="Times New Roman" w:cs="Times New Roman"/>
          <w:sz w:val="24"/>
        </w:rPr>
        <w:t>sendiri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memiliki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beberapa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keunggulan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44A5">
        <w:rPr>
          <w:rFonts w:ascii="Times New Roman" w:hAnsi="Times New Roman" w:cs="Times New Roman"/>
          <w:sz w:val="24"/>
        </w:rPr>
        <w:t>diantaranya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adalah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dapat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metolelir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 w:rsidR="001144A5">
        <w:rPr>
          <w:rFonts w:ascii="Times New Roman" w:hAnsi="Times New Roman" w:cs="Times New Roman"/>
          <w:sz w:val="24"/>
        </w:rPr>
        <w:t>kurang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tepat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44A5">
        <w:rPr>
          <w:rFonts w:ascii="Times New Roman" w:hAnsi="Times New Roman" w:cs="Times New Roman"/>
          <w:sz w:val="24"/>
        </w:rPr>
        <w:t>sangat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fleksibel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dan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mudah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untuk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difahami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namun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untuk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logika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fazyy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juga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memiliki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kekurangan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yaitu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kurangnya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4A5">
        <w:rPr>
          <w:rFonts w:ascii="Times New Roman" w:hAnsi="Times New Roman" w:cs="Times New Roman"/>
          <w:sz w:val="24"/>
        </w:rPr>
        <w:t>literatur</w:t>
      </w:r>
      <w:proofErr w:type="spellEnd"/>
      <w:r w:rsidR="001144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44A5">
        <w:rPr>
          <w:rFonts w:ascii="Times New Roman" w:hAnsi="Times New Roman" w:cs="Times New Roman"/>
          <w:sz w:val="24"/>
        </w:rPr>
        <w:t>ada</w:t>
      </w:r>
      <w:proofErr w:type="spellEnd"/>
    </w:p>
    <w:p w:rsidR="00A447D4" w:rsidRDefault="00A447D4" w:rsidP="00FA4582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A447D4" w:rsidRDefault="00A447D4" w:rsidP="00A447D4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</w:p>
    <w:p w:rsidR="00A447D4" w:rsidRDefault="002F5407" w:rsidP="00A447D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ineterval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2F5407" w:rsidRDefault="002F5407" w:rsidP="002F540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Linier:</w:t>
      </w:r>
    </w:p>
    <w:p w:rsidR="002F5407" w:rsidRPr="002F5407" w:rsidRDefault="002F5407" w:rsidP="002F540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49B62D" wp14:editId="50DEB74F">
            <wp:extent cx="2162755" cy="232848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380" cy="23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07" w:rsidRDefault="002F5407" w:rsidP="00A447D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</w:p>
    <w:p w:rsidR="002F5407" w:rsidRDefault="002F5407" w:rsidP="00A447D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2F5407" w:rsidRDefault="002F5407" w:rsidP="002F540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2915EA1" wp14:editId="4DE829B2">
            <wp:extent cx="2162755" cy="2319596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755" cy="23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5E" w:rsidRDefault="00FE495E" w:rsidP="001144A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</w:p>
    <w:p w:rsidR="00FE495E" w:rsidRDefault="00FE495E" w:rsidP="00FE49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</w:p>
    <w:p w:rsidR="00FE495E" w:rsidRDefault="00FE495E" w:rsidP="00FE49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932A81" wp14:editId="49881792">
            <wp:extent cx="34956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5E" w:rsidRDefault="00FE495E" w:rsidP="00FE49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</w:p>
    <w:p w:rsidR="00FE495E" w:rsidRPr="002F5407" w:rsidRDefault="00FE495E" w:rsidP="00FE49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447D4" w:rsidRDefault="002F5407" w:rsidP="00A447D4">
      <w:pPr>
        <w:pStyle w:val="ListParagraph"/>
        <w:numPr>
          <w:ilvl w:val="2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Interferensi</w:t>
      </w:r>
      <w:proofErr w:type="spellEnd"/>
    </w:p>
    <w:p w:rsidR="007E2609" w:rsidRDefault="00FE495E" w:rsidP="007E260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penalaran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monoton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E2609" w:rsidRDefault="00FE495E" w:rsidP="007E2609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fuzzy</w:t>
      </w:r>
      <w:r w:rsidR="007E260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E2609">
        <w:rPr>
          <w:rFonts w:ascii="Times New Roman" w:hAnsi="Times New Roman" w:cs="Times New Roman"/>
          <w:sz w:val="24"/>
        </w:rPr>
        <w:t>Jika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7E2609">
        <w:rPr>
          <w:rFonts w:ascii="Times New Roman" w:hAnsi="Times New Roman" w:cs="Times New Roman"/>
          <w:sz w:val="24"/>
        </w:rPr>
        <w:t>daerah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direalisasikan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E2609">
        <w:rPr>
          <w:rFonts w:ascii="Times New Roman" w:hAnsi="Times New Roman" w:cs="Times New Roman"/>
          <w:sz w:val="24"/>
        </w:rPr>
        <w:t>maka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sistem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="007E2609">
        <w:rPr>
          <w:rFonts w:ascii="Times New Roman" w:hAnsi="Times New Roman" w:cs="Times New Roman"/>
          <w:sz w:val="24"/>
        </w:rPr>
        <w:t>dapat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berjalan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tanpa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harus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melalui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komposisi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dekomposisi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E2609">
        <w:rPr>
          <w:rFonts w:ascii="Times New Roman" w:hAnsi="Times New Roman" w:cs="Times New Roman"/>
          <w:sz w:val="24"/>
        </w:rPr>
        <w:t>Sehingga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nilai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oputput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dapat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diestimasikan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secara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langsung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melalui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derajat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keanggotaan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E2609">
        <w:rPr>
          <w:rFonts w:ascii="Times New Roman" w:hAnsi="Times New Roman" w:cs="Times New Roman"/>
          <w:sz w:val="24"/>
        </w:rPr>
        <w:t>berhubungan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dengan</w:t>
      </w:r>
      <w:proofErr w:type="spellEnd"/>
      <w:r w:rsidR="007E2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609">
        <w:rPr>
          <w:rFonts w:ascii="Times New Roman" w:hAnsi="Times New Roman" w:cs="Times New Roman"/>
          <w:sz w:val="24"/>
        </w:rPr>
        <w:t>antaesnendennya</w:t>
      </w:r>
      <w:proofErr w:type="spellEnd"/>
    </w:p>
    <w:p w:rsidR="007E2609" w:rsidRDefault="007E2609" w:rsidP="007E260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tsukamoto</w:t>
      </w:r>
      <w:proofErr w:type="spellEnd"/>
    </w:p>
    <w:p w:rsidR="007E2609" w:rsidRDefault="00B3499A" w:rsidP="007E2609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tsukamoto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konsekuen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3499A">
        <w:rPr>
          <w:rFonts w:ascii="Times New Roman" w:hAnsi="Times New Roman" w:cs="Times New Roman"/>
          <w:i/>
          <w:sz w:val="24"/>
        </w:rPr>
        <w:t xml:space="preserve">if </w:t>
      </w:r>
      <w:r>
        <w:rPr>
          <w:rFonts w:ascii="Times New Roman" w:hAnsi="Times New Roman" w:cs="Times New Roman"/>
          <w:i/>
          <w:sz w:val="24"/>
        </w:rPr>
        <w:t>–</w:t>
      </w:r>
      <w:r w:rsidRPr="00B3499A">
        <w:rPr>
          <w:rFonts w:ascii="Times New Roman" w:hAnsi="Times New Roman" w:cs="Times New Roman"/>
          <w:i/>
          <w:sz w:val="24"/>
        </w:rPr>
        <w:t xml:space="preserve"> then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dipresentasikan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monoton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,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α-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3499A" w:rsidRDefault="00B3499A" w:rsidP="00B3499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EBDDD2" wp14:editId="0D517462">
            <wp:extent cx="3172571" cy="255550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513" cy="25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A" w:rsidRDefault="00B3499A" w:rsidP="00B3499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Tsukamoto</w:t>
      </w:r>
    </w:p>
    <w:p w:rsidR="00C74084" w:rsidRDefault="00C74084" w:rsidP="00C74084">
      <w:pPr>
        <w:pStyle w:val="ListParagraph"/>
        <w:numPr>
          <w:ilvl w:val="2"/>
          <w:numId w:val="2"/>
        </w:numPr>
        <w:spacing w:line="360" w:lineRule="auto"/>
        <w:ind w:left="993" w:hanging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</w:rPr>
        <w:t>Matching</w:t>
      </w:r>
      <w:proofErr w:type="spellEnd"/>
    </w:p>
    <w:p w:rsidR="00C74084" w:rsidRDefault="00C74084" w:rsidP="00C74084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r w:rsidRPr="00C74084">
        <w:rPr>
          <w:rFonts w:ascii="Times New Roman" w:hAnsi="Times New Roman" w:cs="Times New Roman"/>
          <w:sz w:val="24"/>
        </w:rPr>
        <w:t>Pendekatan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Fuzzy Lo</w:t>
      </w:r>
      <w:r w:rsidRPr="00C74084">
        <w:rPr>
          <w:rFonts w:ascii="Times New Roman" w:hAnsi="Times New Roman" w:cs="Times New Roman"/>
          <w:sz w:val="24"/>
        </w:rPr>
        <w:t xml:space="preserve">gic </w:t>
      </w:r>
      <w:proofErr w:type="spellStart"/>
      <w:r w:rsidRPr="00C74084">
        <w:rPr>
          <w:rFonts w:ascii="Times New Roman" w:hAnsi="Times New Roman" w:cs="Times New Roman"/>
          <w:sz w:val="24"/>
        </w:rPr>
        <w:t>pada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Profile Matching </w:t>
      </w:r>
      <w:proofErr w:type="spellStart"/>
      <w:r w:rsidRPr="00C74084">
        <w:rPr>
          <w:rFonts w:ascii="Times New Roman" w:hAnsi="Times New Roman" w:cs="Times New Roman"/>
          <w:sz w:val="24"/>
        </w:rPr>
        <w:t>pada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penelitian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ini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untuk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menghindari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nilai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akhir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74084">
        <w:rPr>
          <w:rFonts w:ascii="Times New Roman" w:hAnsi="Times New Roman" w:cs="Times New Roman"/>
          <w:sz w:val="24"/>
        </w:rPr>
        <w:t>berupa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himpunan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tegas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4084">
        <w:rPr>
          <w:rFonts w:ascii="Times New Roman" w:hAnsi="Times New Roman" w:cs="Times New Roman"/>
          <w:sz w:val="24"/>
        </w:rPr>
        <w:t>dan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menangani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masalah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ketika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muncul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r w:rsidRPr="00C74084">
        <w:rPr>
          <w:rFonts w:ascii="Times New Roman" w:hAnsi="Times New Roman" w:cs="Times New Roman"/>
          <w:sz w:val="24"/>
        </w:rPr>
        <w:t xml:space="preserve">data test </w:t>
      </w:r>
      <w:proofErr w:type="spellStart"/>
      <w:r w:rsidRPr="00C74084">
        <w:rPr>
          <w:rFonts w:ascii="Times New Roman" w:hAnsi="Times New Roman" w:cs="Times New Roman"/>
          <w:sz w:val="24"/>
        </w:rPr>
        <w:t>dalam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jumlah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banyak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4084">
        <w:rPr>
          <w:rFonts w:ascii="Times New Roman" w:hAnsi="Times New Roman" w:cs="Times New Roman"/>
          <w:sz w:val="24"/>
        </w:rPr>
        <w:t>dimana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terdapat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nilai-nilai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74084">
        <w:rPr>
          <w:rFonts w:ascii="Times New Roman" w:hAnsi="Times New Roman" w:cs="Times New Roman"/>
          <w:sz w:val="24"/>
        </w:rPr>
        <w:t>hampir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sama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4084">
        <w:rPr>
          <w:rFonts w:ascii="Times New Roman" w:hAnsi="Times New Roman" w:cs="Times New Roman"/>
          <w:sz w:val="24"/>
        </w:rPr>
        <w:t>pendekatan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C74084">
        <w:rPr>
          <w:rFonts w:ascii="Times New Roman" w:hAnsi="Times New Roman" w:cs="Times New Roman"/>
          <w:sz w:val="24"/>
        </w:rPr>
        <w:t>akan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menampilkan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himpunan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nilai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akhir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74084">
        <w:rPr>
          <w:rFonts w:ascii="Times New Roman" w:hAnsi="Times New Roman" w:cs="Times New Roman"/>
          <w:sz w:val="24"/>
        </w:rPr>
        <w:t>bijak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karena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berdasar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pada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simulasi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keputusan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yang pali</w:t>
      </w:r>
      <w:r w:rsidRPr="00C74084">
        <w:rPr>
          <w:rFonts w:ascii="Times New Roman" w:hAnsi="Times New Roman" w:cs="Times New Roman"/>
          <w:sz w:val="24"/>
        </w:rPr>
        <w:t xml:space="preserve">ng ideal </w:t>
      </w:r>
      <w:proofErr w:type="spellStart"/>
      <w:r w:rsidRPr="00C74084">
        <w:rPr>
          <w:rFonts w:ascii="Times New Roman" w:hAnsi="Times New Roman" w:cs="Times New Roman"/>
          <w:sz w:val="24"/>
        </w:rPr>
        <w:t>berdasarkan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rules </w:t>
      </w:r>
      <w:proofErr w:type="spellStart"/>
      <w:r w:rsidRPr="00C74084">
        <w:rPr>
          <w:rFonts w:ascii="Times New Roman" w:hAnsi="Times New Roman" w:cs="Times New Roman"/>
          <w:sz w:val="24"/>
        </w:rPr>
        <w:t>dan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bersifat</w:t>
      </w:r>
      <w:proofErr w:type="spellEnd"/>
      <w:r w:rsidRPr="00C740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084">
        <w:rPr>
          <w:rFonts w:ascii="Times New Roman" w:hAnsi="Times New Roman" w:cs="Times New Roman"/>
          <w:sz w:val="24"/>
        </w:rPr>
        <w:t>matematis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A4C36">
        <w:rPr>
          <w:rFonts w:ascii="Times New Roman" w:hAnsi="Times New Roman" w:cs="Times New Roman"/>
          <w:sz w:val="24"/>
        </w:rPr>
        <w:t>Fitriani</w:t>
      </w:r>
      <w:proofErr w:type="spellEnd"/>
      <w:r w:rsidR="00AA4C36">
        <w:rPr>
          <w:rFonts w:ascii="Times New Roman" w:hAnsi="Times New Roman" w:cs="Times New Roman"/>
          <w:sz w:val="24"/>
        </w:rPr>
        <w:t>, 2016</w:t>
      </w:r>
      <w:r>
        <w:rPr>
          <w:rFonts w:ascii="Times New Roman" w:hAnsi="Times New Roman" w:cs="Times New Roman"/>
          <w:sz w:val="24"/>
        </w:rPr>
        <w:t>)</w:t>
      </w:r>
    </w:p>
    <w:p w:rsidR="00C74084" w:rsidRPr="007C7FF2" w:rsidRDefault="00C7329F" w:rsidP="007C7FF2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diawalai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mennetukan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aspek-aspek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pendefinisian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gap.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gap </w:t>
      </w:r>
      <w:proofErr w:type="spellStart"/>
      <w:r>
        <w:rPr>
          <w:rFonts w:ascii="Times New Roman" w:hAnsi="Times New Roman" w:cs="Times New Roman"/>
          <w:sz w:val="24"/>
        </w:rPr>
        <w:t>dikonversikan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gap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fuzzy yang </w:t>
      </w:r>
      <w:proofErr w:type="spellStart"/>
      <w:r>
        <w:rPr>
          <w:rFonts w:ascii="Times New Roman" w:hAnsi="Times New Roman" w:cs="Times New Roman"/>
          <w:sz w:val="24"/>
        </w:rPr>
        <w:t>diawali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fuzzyfikasi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derajat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= (b-x)</w:t>
      </w:r>
      <w:proofErr w:type="gramStart"/>
      <w:r>
        <w:rPr>
          <w:rFonts w:ascii="Times New Roman" w:hAnsi="Times New Roman" w:cs="Times New Roman"/>
          <w:sz w:val="24"/>
        </w:rPr>
        <w:t>/(</w:t>
      </w:r>
      <w:proofErr w:type="gramEnd"/>
      <w:r>
        <w:rPr>
          <w:rFonts w:ascii="Times New Roman" w:hAnsi="Times New Roman" w:cs="Times New Roman"/>
          <w:sz w:val="24"/>
        </w:rPr>
        <w:t xml:space="preserve">b-a)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derajat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(x-a)/(b-a),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inferensi</w:t>
      </w:r>
      <w:proofErr w:type="spellEnd"/>
      <w:r>
        <w:rPr>
          <w:rFonts w:ascii="Times New Roman" w:hAnsi="Times New Roman" w:cs="Times New Roman"/>
          <w:sz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rules yang </w:t>
      </w:r>
      <w:proofErr w:type="spellStart"/>
      <w:r>
        <w:rPr>
          <w:rFonts w:ascii="Times New Roman" w:hAnsi="Times New Roman" w:cs="Times New Roman"/>
          <w:sz w:val="24"/>
        </w:rPr>
        <w:t>terbentuk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inferensi</w:t>
      </w:r>
      <w:proofErr w:type="spellEnd"/>
      <w:r>
        <w:rPr>
          <w:rFonts w:ascii="Times New Roman" w:hAnsi="Times New Roman" w:cs="Times New Roman"/>
          <w:sz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zn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b – α-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(b-a).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defuzzyfikasi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fuzzy output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crisp output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terbobot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z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((</w:t>
      </w:r>
      <w:r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1*z1</w:t>
      </w:r>
      <w:proofErr w:type="gramStart"/>
      <w:r>
        <w:rPr>
          <w:rFonts w:ascii="Times New Roman" w:hAnsi="Times New Roman" w:cs="Times New Roman"/>
          <w:sz w:val="24"/>
        </w:rPr>
        <w:t>)+</w:t>
      </w:r>
      <w:proofErr w:type="gramEnd"/>
      <w:r>
        <w:rPr>
          <w:rFonts w:ascii="Times New Roman" w:hAnsi="Times New Roman" w:cs="Times New Roman"/>
          <w:sz w:val="24"/>
        </w:rPr>
        <w:t>...+(</w:t>
      </w:r>
      <w:r w:rsidRPr="00C732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n*</w:t>
      </w:r>
      <w:proofErr w:type="spellStart"/>
      <w:r>
        <w:rPr>
          <w:rFonts w:ascii="Times New Roman" w:hAnsi="Times New Roman" w:cs="Times New Roman"/>
          <w:sz w:val="24"/>
        </w:rPr>
        <w:t>zn</w:t>
      </w:r>
      <w:proofErr w:type="spellEnd"/>
      <w:r>
        <w:rPr>
          <w:rFonts w:ascii="Times New Roman" w:hAnsi="Times New Roman" w:cs="Times New Roman"/>
          <w:sz w:val="24"/>
        </w:rPr>
        <w:t>))/(a-predikat1+...+a-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>) (</w:t>
      </w:r>
      <w:proofErr w:type="spellStart"/>
      <w:r>
        <w:rPr>
          <w:rFonts w:ascii="Times New Roman" w:hAnsi="Times New Roman" w:cs="Times New Roman"/>
          <w:sz w:val="24"/>
        </w:rPr>
        <w:t>Jumaidi</w:t>
      </w:r>
      <w:proofErr w:type="spellEnd"/>
      <w:r>
        <w:rPr>
          <w:rFonts w:ascii="Times New Roman" w:hAnsi="Times New Roman" w:cs="Times New Roman"/>
          <w:sz w:val="24"/>
        </w:rPr>
        <w:t>, 2015)</w:t>
      </w:r>
      <w:r w:rsidR="007C7FF2">
        <w:rPr>
          <w:rFonts w:ascii="Times New Roman" w:hAnsi="Times New Roman" w:cs="Times New Roman"/>
          <w:sz w:val="24"/>
        </w:rPr>
        <w:t>.</w:t>
      </w:r>
    </w:p>
    <w:p w:rsidR="007973D2" w:rsidRDefault="007973D2" w:rsidP="00FA4582">
      <w:pPr>
        <w:pStyle w:val="ListParagraph"/>
        <w:numPr>
          <w:ilvl w:val="1"/>
          <w:numId w:val="2"/>
        </w:numPr>
        <w:spacing w:line="360" w:lineRule="auto"/>
        <w:ind w:hanging="43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Website</w:t>
      </w:r>
    </w:p>
    <w:p w:rsidR="002B3172" w:rsidRDefault="0087487A" w:rsidP="0087487A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87487A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87487A">
        <w:rPr>
          <w:rFonts w:ascii="Times New Roman" w:hAnsi="Times New Roman" w:cs="Times New Roman"/>
          <w:sz w:val="24"/>
        </w:rPr>
        <w:t>merupakan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kumpulan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halaman-halaman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87A">
        <w:rPr>
          <w:rFonts w:ascii="Times New Roman" w:hAnsi="Times New Roman" w:cs="Times New Roman"/>
          <w:sz w:val="24"/>
        </w:rPr>
        <w:t>berisi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informasi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87A">
        <w:rPr>
          <w:rFonts w:ascii="Times New Roman" w:hAnsi="Times New Roman" w:cs="Times New Roman"/>
          <w:sz w:val="24"/>
        </w:rPr>
        <w:t>disimpan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di internet yang </w:t>
      </w:r>
      <w:proofErr w:type="spellStart"/>
      <w:r w:rsidRPr="0087487A">
        <w:rPr>
          <w:rFonts w:ascii="Times New Roman" w:hAnsi="Times New Roman" w:cs="Times New Roman"/>
          <w:sz w:val="24"/>
        </w:rPr>
        <w:t>bisa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diakses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atau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dilihat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nelalui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jaringan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87487A">
        <w:rPr>
          <w:rFonts w:ascii="Times New Roman" w:hAnsi="Times New Roman" w:cs="Times New Roman"/>
          <w:sz w:val="24"/>
        </w:rPr>
        <w:t>pada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perangkat-perangkat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87A">
        <w:rPr>
          <w:rFonts w:ascii="Times New Roman" w:hAnsi="Times New Roman" w:cs="Times New Roman"/>
          <w:sz w:val="24"/>
        </w:rPr>
        <w:t>bisa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mengakses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87487A">
        <w:rPr>
          <w:rFonts w:ascii="Times New Roman" w:hAnsi="Times New Roman" w:cs="Times New Roman"/>
          <w:sz w:val="24"/>
        </w:rPr>
        <w:t>itu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sendiri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seperti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komputer</w:t>
      </w:r>
      <w:proofErr w:type="spellEnd"/>
      <w:r w:rsidRPr="0087487A">
        <w:rPr>
          <w:rFonts w:ascii="Times New Roman" w:hAnsi="Times New Roman" w:cs="Times New Roman"/>
          <w:sz w:val="24"/>
        </w:rPr>
        <w:t>.</w:t>
      </w:r>
      <w:proofErr w:type="gram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Definisi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kata WEB </w:t>
      </w:r>
      <w:proofErr w:type="spellStart"/>
      <w:r w:rsidRPr="0087487A">
        <w:rPr>
          <w:rFonts w:ascii="Times New Roman" w:hAnsi="Times New Roman" w:cs="Times New Roman"/>
          <w:sz w:val="24"/>
        </w:rPr>
        <w:t>sebenarnya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penyederhanaan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dari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sebuah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istilah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Wrold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Wide Web yang </w:t>
      </w:r>
      <w:proofErr w:type="spellStart"/>
      <w:r w:rsidRPr="0087487A">
        <w:rPr>
          <w:rFonts w:ascii="Times New Roman" w:hAnsi="Times New Roman" w:cs="Times New Roman"/>
          <w:sz w:val="24"/>
        </w:rPr>
        <w:t>merupakan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bagian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dari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teknologi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internet (</w:t>
      </w:r>
      <w:proofErr w:type="spellStart"/>
      <w:r w:rsidRPr="0087487A">
        <w:rPr>
          <w:rFonts w:ascii="Times New Roman" w:hAnsi="Times New Roman" w:cs="Times New Roman"/>
          <w:sz w:val="24"/>
        </w:rPr>
        <w:t>Rulia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Puji</w:t>
      </w:r>
      <w:proofErr w:type="spellEnd"/>
      <w:r w:rsidRPr="008748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87A">
        <w:rPr>
          <w:rFonts w:ascii="Times New Roman" w:hAnsi="Times New Roman" w:cs="Times New Roman"/>
          <w:sz w:val="24"/>
        </w:rPr>
        <w:t>Hastanti</w:t>
      </w:r>
      <w:proofErr w:type="spellEnd"/>
      <w:r w:rsidRPr="0087487A">
        <w:rPr>
          <w:rFonts w:ascii="Times New Roman" w:hAnsi="Times New Roman" w:cs="Times New Roman"/>
          <w:sz w:val="24"/>
        </w:rPr>
        <w:t>, 2015)</w:t>
      </w:r>
    </w:p>
    <w:p w:rsidR="00730CA2" w:rsidRPr="0087487A" w:rsidRDefault="00730CA2" w:rsidP="0087487A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</w:p>
    <w:p w:rsidR="007973D2" w:rsidRDefault="007973D2" w:rsidP="00FA4582">
      <w:pPr>
        <w:pStyle w:val="ListParagraph"/>
        <w:numPr>
          <w:ilvl w:val="1"/>
          <w:numId w:val="2"/>
        </w:numPr>
        <w:spacing w:line="360" w:lineRule="auto"/>
        <w:ind w:hanging="43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Karyawan</w:t>
      </w:r>
      <w:proofErr w:type="spellEnd"/>
    </w:p>
    <w:p w:rsidR="00730CA2" w:rsidRPr="00730CA2" w:rsidRDefault="00730CA2" w:rsidP="00730CA2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r w:rsidRPr="00730CA2">
        <w:rPr>
          <w:rFonts w:ascii="Times New Roman" w:hAnsi="Times New Roman" w:cs="Times New Roman"/>
          <w:sz w:val="24"/>
        </w:rPr>
        <w:t>Dengan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bahasa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y</w:t>
      </w:r>
      <w:r w:rsidRPr="00730CA2">
        <w:rPr>
          <w:rFonts w:ascii="Times New Roman" w:hAnsi="Times New Roman" w:cs="Times New Roman"/>
          <w:sz w:val="24"/>
        </w:rPr>
        <w:t xml:space="preserve">ang </w:t>
      </w:r>
      <w:proofErr w:type="spellStart"/>
      <w:r w:rsidRPr="00730CA2">
        <w:rPr>
          <w:rFonts w:ascii="Times New Roman" w:hAnsi="Times New Roman" w:cs="Times New Roman"/>
          <w:sz w:val="24"/>
        </w:rPr>
        <w:t>lebih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ringkas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karyawan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atau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sumberdaya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manusia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(SDM) </w:t>
      </w:r>
      <w:proofErr w:type="spellStart"/>
      <w:r w:rsidRPr="00730CA2">
        <w:rPr>
          <w:rFonts w:ascii="Times New Roman" w:hAnsi="Times New Roman" w:cs="Times New Roman"/>
          <w:sz w:val="24"/>
        </w:rPr>
        <w:t>itu</w:t>
      </w:r>
      <w:proofErr w:type="spellEnd"/>
      <w:r w:rsidRPr="00730CA2">
        <w:rPr>
          <w:rFonts w:ascii="Times New Roman" w:hAnsi="Times New Roman" w:cs="Times New Roman"/>
          <w:sz w:val="24"/>
        </w:rPr>
        <w:t>,</w:t>
      </w:r>
      <w:r w:rsidRPr="00730C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30CA2">
        <w:rPr>
          <w:rFonts w:ascii="Times New Roman" w:hAnsi="Times New Roman" w:cs="Times New Roman"/>
          <w:sz w:val="24"/>
        </w:rPr>
        <w:t>satu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sisi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berfungsi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sebagai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sumberdaya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organisasi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disamping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sumberdaya-sumberdaya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organisasi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lainnya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730CA2">
        <w:rPr>
          <w:rFonts w:ascii="Times New Roman" w:hAnsi="Times New Roman" w:cs="Times New Roman"/>
          <w:sz w:val="24"/>
        </w:rPr>
        <w:t>uang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(mone</w:t>
      </w:r>
      <w:r w:rsidRPr="00730CA2">
        <w:rPr>
          <w:rFonts w:ascii="Times New Roman" w:hAnsi="Times New Roman" w:cs="Times New Roman"/>
          <w:sz w:val="24"/>
        </w:rPr>
        <w:t xml:space="preserve">y), </w:t>
      </w:r>
      <w:proofErr w:type="spellStart"/>
      <w:r w:rsidRPr="00730CA2">
        <w:rPr>
          <w:rFonts w:ascii="Times New Roman" w:hAnsi="Times New Roman" w:cs="Times New Roman"/>
          <w:sz w:val="24"/>
        </w:rPr>
        <w:t>mesin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30CA2">
        <w:rPr>
          <w:rFonts w:ascii="Times New Roman" w:hAnsi="Times New Roman" w:cs="Times New Roman"/>
          <w:sz w:val="24"/>
        </w:rPr>
        <w:t>mechine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730CA2">
        <w:rPr>
          <w:rFonts w:ascii="Times New Roman" w:hAnsi="Times New Roman" w:cs="Times New Roman"/>
          <w:sz w:val="24"/>
        </w:rPr>
        <w:t>bahan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baku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r w:rsidRPr="00730CA2">
        <w:rPr>
          <w:rFonts w:ascii="Times New Roman" w:hAnsi="Times New Roman" w:cs="Times New Roman"/>
          <w:sz w:val="24"/>
        </w:rPr>
        <w:t xml:space="preserve">(material), </w:t>
      </w:r>
      <w:proofErr w:type="spellStart"/>
      <w:r w:rsidRPr="00730CA2">
        <w:rPr>
          <w:rFonts w:ascii="Times New Roman" w:hAnsi="Times New Roman" w:cs="Times New Roman"/>
          <w:sz w:val="24"/>
        </w:rPr>
        <w:t>dan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metode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(method)] </w:t>
      </w:r>
      <w:proofErr w:type="spellStart"/>
      <w:r w:rsidRPr="00730CA2">
        <w:rPr>
          <w:rFonts w:ascii="Times New Roman" w:hAnsi="Times New Roman" w:cs="Times New Roman"/>
          <w:sz w:val="24"/>
        </w:rPr>
        <w:t>dengan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kem</w:t>
      </w:r>
      <w:r w:rsidRPr="00730CA2">
        <w:rPr>
          <w:rFonts w:ascii="Times New Roman" w:hAnsi="Times New Roman" w:cs="Times New Roman"/>
          <w:sz w:val="24"/>
        </w:rPr>
        <w:t>ampuannya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yang </w:t>
      </w:r>
      <w:r w:rsidRPr="00730CA2">
        <w:rPr>
          <w:rFonts w:ascii="Times New Roman" w:hAnsi="Times New Roman" w:cs="Times New Roman"/>
          <w:sz w:val="24"/>
        </w:rPr>
        <w:t>leading (</w:t>
      </w:r>
      <w:proofErr w:type="spellStart"/>
      <w:r w:rsidRPr="00730CA2">
        <w:rPr>
          <w:rFonts w:ascii="Times New Roman" w:hAnsi="Times New Roman" w:cs="Times New Roman"/>
          <w:sz w:val="24"/>
        </w:rPr>
        <w:t>berada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dimuka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30CA2">
        <w:rPr>
          <w:rFonts w:ascii="Times New Roman" w:hAnsi="Times New Roman" w:cs="Times New Roman"/>
          <w:sz w:val="24"/>
        </w:rPr>
        <w:t>unt</w:t>
      </w:r>
      <w:r w:rsidRPr="00730CA2">
        <w:rPr>
          <w:rFonts w:ascii="Times New Roman" w:hAnsi="Times New Roman" w:cs="Times New Roman"/>
          <w:sz w:val="24"/>
        </w:rPr>
        <w:t>uk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berperan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melaksanakan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fungsi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manajerial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30CA2">
        <w:rPr>
          <w:rFonts w:ascii="Times New Roman" w:hAnsi="Times New Roman" w:cs="Times New Roman"/>
          <w:sz w:val="24"/>
        </w:rPr>
        <w:t>menggerakan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30CA2">
        <w:rPr>
          <w:rFonts w:ascii="Times New Roman" w:hAnsi="Times New Roman" w:cs="Times New Roman"/>
          <w:sz w:val="24"/>
        </w:rPr>
        <w:t>s</w:t>
      </w:r>
      <w:r w:rsidRPr="00730CA2">
        <w:rPr>
          <w:rFonts w:ascii="Times New Roman" w:hAnsi="Times New Roman" w:cs="Times New Roman"/>
          <w:sz w:val="24"/>
        </w:rPr>
        <w:t>umberdaya-sumberdaya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organisasi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lainnya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30CA2">
        <w:rPr>
          <w:rFonts w:ascii="Times New Roman" w:hAnsi="Times New Roman" w:cs="Times New Roman"/>
          <w:sz w:val="24"/>
        </w:rPr>
        <w:t>uang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0CA2">
        <w:rPr>
          <w:rFonts w:ascii="Times New Roman" w:hAnsi="Times New Roman" w:cs="Times New Roman"/>
          <w:sz w:val="24"/>
        </w:rPr>
        <w:t>mesin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730CA2">
        <w:rPr>
          <w:rFonts w:ascii="Times New Roman" w:hAnsi="Times New Roman" w:cs="Times New Roman"/>
          <w:sz w:val="24"/>
        </w:rPr>
        <w:t>bahan</w:t>
      </w:r>
      <w:proofErr w:type="spellEnd"/>
      <w:proofErr w:type="gram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baku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0CA2">
        <w:rPr>
          <w:rFonts w:ascii="Times New Roman" w:hAnsi="Times New Roman" w:cs="Times New Roman"/>
          <w:sz w:val="24"/>
        </w:rPr>
        <w:t>dan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A2">
        <w:rPr>
          <w:rFonts w:ascii="Times New Roman" w:hAnsi="Times New Roman" w:cs="Times New Roman"/>
          <w:sz w:val="24"/>
        </w:rPr>
        <w:t>metode</w:t>
      </w:r>
      <w:proofErr w:type="spellEnd"/>
      <w:r w:rsidRPr="00730CA2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(</w:t>
      </w:r>
      <w:r w:rsidRPr="00730CA2">
        <w:rPr>
          <w:rFonts w:ascii="Times New Roman" w:hAnsi="Times New Roman" w:cs="Times New Roman"/>
          <w:sz w:val="24"/>
        </w:rPr>
        <w:t xml:space="preserve">Prof. Dr. H. M. </w:t>
      </w:r>
      <w:proofErr w:type="spellStart"/>
      <w:r w:rsidRPr="00730CA2">
        <w:rPr>
          <w:rFonts w:ascii="Times New Roman" w:hAnsi="Times New Roman" w:cs="Times New Roman"/>
          <w:sz w:val="24"/>
        </w:rPr>
        <w:t>Ma’ruf</w:t>
      </w:r>
      <w:proofErr w:type="spellEnd"/>
      <w:r w:rsidRPr="00730CA2">
        <w:rPr>
          <w:rFonts w:ascii="Times New Roman" w:hAnsi="Times New Roman" w:cs="Times New Roman"/>
          <w:sz w:val="24"/>
        </w:rPr>
        <w:t xml:space="preserve"> Abdullah, SH. </w:t>
      </w:r>
      <w:proofErr w:type="gramStart"/>
      <w:r w:rsidRPr="00730CA2">
        <w:rPr>
          <w:rFonts w:ascii="Times New Roman" w:hAnsi="Times New Roman" w:cs="Times New Roman"/>
          <w:sz w:val="24"/>
        </w:rPr>
        <w:t>MM.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2014:7)</w:t>
      </w:r>
    </w:p>
    <w:p w:rsidR="001A7464" w:rsidRDefault="001A7464" w:rsidP="00FA4582">
      <w:pPr>
        <w:pStyle w:val="ListParagraph"/>
        <w:numPr>
          <w:ilvl w:val="1"/>
          <w:numId w:val="2"/>
        </w:numPr>
        <w:spacing w:line="360" w:lineRule="auto"/>
        <w:ind w:hanging="43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State of Art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14"/>
        <w:gridCol w:w="2776"/>
        <w:gridCol w:w="2189"/>
      </w:tblGrid>
      <w:tr w:rsidR="00822964" w:rsidTr="00822964">
        <w:tc>
          <w:tcPr>
            <w:tcW w:w="567" w:type="dxa"/>
            <w:vAlign w:val="center"/>
          </w:tcPr>
          <w:p w:rsidR="00822964" w:rsidRDefault="00822964" w:rsidP="00822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514" w:type="dxa"/>
            <w:vAlign w:val="center"/>
          </w:tcPr>
          <w:p w:rsidR="00822964" w:rsidRDefault="00822964" w:rsidP="00822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Tahun</w:t>
            </w:r>
            <w:proofErr w:type="spellEnd"/>
          </w:p>
        </w:tc>
        <w:tc>
          <w:tcPr>
            <w:tcW w:w="2776" w:type="dxa"/>
            <w:vAlign w:val="center"/>
          </w:tcPr>
          <w:p w:rsidR="00822964" w:rsidRDefault="00822964" w:rsidP="00822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Judul</w:t>
            </w:r>
            <w:proofErr w:type="spellEnd"/>
          </w:p>
        </w:tc>
        <w:tc>
          <w:tcPr>
            <w:tcW w:w="2189" w:type="dxa"/>
            <w:vAlign w:val="center"/>
          </w:tcPr>
          <w:p w:rsidR="00822964" w:rsidRDefault="00822964" w:rsidP="00822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Evaluasi</w:t>
            </w:r>
            <w:proofErr w:type="spellEnd"/>
          </w:p>
        </w:tc>
      </w:tr>
      <w:tr w:rsidR="00822964" w:rsidTr="00822964">
        <w:tc>
          <w:tcPr>
            <w:tcW w:w="567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514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76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9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22964" w:rsidTr="00822964">
        <w:tc>
          <w:tcPr>
            <w:tcW w:w="567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14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76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9" w:type="dxa"/>
            <w:vAlign w:val="center"/>
          </w:tcPr>
          <w:p w:rsidR="00822964" w:rsidRDefault="00822964" w:rsidP="008229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22964" w:rsidRPr="00822964" w:rsidRDefault="00822964" w:rsidP="00822964">
      <w:pPr>
        <w:spacing w:line="360" w:lineRule="auto"/>
        <w:ind w:left="284"/>
        <w:rPr>
          <w:rFonts w:ascii="Times New Roman" w:hAnsi="Times New Roman" w:cs="Times New Roman"/>
          <w:b/>
          <w:sz w:val="24"/>
        </w:rPr>
      </w:pPr>
    </w:p>
    <w:p w:rsidR="00822964" w:rsidRPr="006130FC" w:rsidRDefault="00822964" w:rsidP="00FA4582">
      <w:pPr>
        <w:pStyle w:val="ListParagraph"/>
        <w:numPr>
          <w:ilvl w:val="1"/>
          <w:numId w:val="2"/>
        </w:numPr>
        <w:spacing w:line="360" w:lineRule="auto"/>
        <w:ind w:hanging="436"/>
        <w:rPr>
          <w:rFonts w:ascii="Times New Roman" w:hAnsi="Times New Roman" w:cs="Times New Roman"/>
          <w:b/>
          <w:sz w:val="24"/>
        </w:rPr>
      </w:pPr>
    </w:p>
    <w:sectPr w:rsidR="00822964" w:rsidRPr="006130FC" w:rsidSect="00086342">
      <w:headerReference w:type="default" r:id="rId16"/>
      <w:footerReference w:type="default" r:id="rId1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44" w:rsidRDefault="00125E44" w:rsidP="007973D2">
      <w:pPr>
        <w:spacing w:after="0" w:line="240" w:lineRule="auto"/>
      </w:pPr>
      <w:r>
        <w:separator/>
      </w:r>
    </w:p>
  </w:endnote>
  <w:endnote w:type="continuationSeparator" w:id="0">
    <w:p w:rsidR="00125E44" w:rsidRDefault="00125E44" w:rsidP="0079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8505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3D2" w:rsidRDefault="007973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8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973D2" w:rsidRDefault="00797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44" w:rsidRDefault="00125E44" w:rsidP="007973D2">
      <w:pPr>
        <w:spacing w:after="0" w:line="240" w:lineRule="auto"/>
      </w:pPr>
      <w:r>
        <w:separator/>
      </w:r>
    </w:p>
  </w:footnote>
  <w:footnote w:type="continuationSeparator" w:id="0">
    <w:p w:rsidR="00125E44" w:rsidRDefault="00125E44" w:rsidP="0079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33452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973D2" w:rsidRDefault="007973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8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973D2" w:rsidRDefault="007973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4C3B"/>
    <w:multiLevelType w:val="multilevel"/>
    <w:tmpl w:val="1EC4A5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F9962E6"/>
    <w:multiLevelType w:val="multilevel"/>
    <w:tmpl w:val="D4F8D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F55A51"/>
    <w:multiLevelType w:val="hybridMultilevel"/>
    <w:tmpl w:val="BB0A0870"/>
    <w:lvl w:ilvl="0" w:tplc="AD2A96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CF26B9"/>
    <w:multiLevelType w:val="hybridMultilevel"/>
    <w:tmpl w:val="99F0334C"/>
    <w:lvl w:ilvl="0" w:tplc="AD2A967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42"/>
    <w:rsid w:val="0005267D"/>
    <w:rsid w:val="000626FC"/>
    <w:rsid w:val="00086342"/>
    <w:rsid w:val="00095191"/>
    <w:rsid w:val="000A0017"/>
    <w:rsid w:val="001144A5"/>
    <w:rsid w:val="00125E44"/>
    <w:rsid w:val="001869F5"/>
    <w:rsid w:val="001A7464"/>
    <w:rsid w:val="0027420F"/>
    <w:rsid w:val="002B3172"/>
    <w:rsid w:val="002F5407"/>
    <w:rsid w:val="00453805"/>
    <w:rsid w:val="004A0A23"/>
    <w:rsid w:val="006130FC"/>
    <w:rsid w:val="0063264E"/>
    <w:rsid w:val="006579F7"/>
    <w:rsid w:val="00730CA2"/>
    <w:rsid w:val="007973D2"/>
    <w:rsid w:val="007B077C"/>
    <w:rsid w:val="007B0888"/>
    <w:rsid w:val="007C7FF2"/>
    <w:rsid w:val="007E2609"/>
    <w:rsid w:val="00822964"/>
    <w:rsid w:val="0087487A"/>
    <w:rsid w:val="00891BF2"/>
    <w:rsid w:val="00941A1F"/>
    <w:rsid w:val="00A447D4"/>
    <w:rsid w:val="00AA4C36"/>
    <w:rsid w:val="00B138FF"/>
    <w:rsid w:val="00B3499A"/>
    <w:rsid w:val="00B50D30"/>
    <w:rsid w:val="00C7329F"/>
    <w:rsid w:val="00C74084"/>
    <w:rsid w:val="00F24335"/>
    <w:rsid w:val="00FA4582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D2"/>
  </w:style>
  <w:style w:type="paragraph" w:styleId="Footer">
    <w:name w:val="footer"/>
    <w:basedOn w:val="Normal"/>
    <w:link w:val="FooterChar"/>
    <w:uiPriority w:val="99"/>
    <w:unhideWhenUsed/>
    <w:rsid w:val="0079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D2"/>
  </w:style>
  <w:style w:type="character" w:styleId="PlaceholderText">
    <w:name w:val="Placeholder Text"/>
    <w:basedOn w:val="DefaultParagraphFont"/>
    <w:uiPriority w:val="99"/>
    <w:semiHidden/>
    <w:rsid w:val="002742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D2"/>
  </w:style>
  <w:style w:type="paragraph" w:styleId="Footer">
    <w:name w:val="footer"/>
    <w:basedOn w:val="Normal"/>
    <w:link w:val="FooterChar"/>
    <w:uiPriority w:val="99"/>
    <w:unhideWhenUsed/>
    <w:rsid w:val="0079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D2"/>
  </w:style>
  <w:style w:type="character" w:styleId="PlaceholderText">
    <w:name w:val="Placeholder Text"/>
    <w:basedOn w:val="DefaultParagraphFont"/>
    <w:uiPriority w:val="99"/>
    <w:semiHidden/>
    <w:rsid w:val="002742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2021-08-08T11:21:00Z</dcterms:created>
  <dcterms:modified xsi:type="dcterms:W3CDTF">2021-08-09T03:02:00Z</dcterms:modified>
</cp:coreProperties>
</file>