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EE6D3" w14:textId="674F21B4" w:rsidR="00775398" w:rsidRPr="009C5CC7" w:rsidRDefault="00775398" w:rsidP="00775398">
      <w:pPr>
        <w:spacing w:after="0"/>
        <w:contextualSpacing/>
        <w:rPr>
          <w:b/>
          <w:bCs/>
          <w:sz w:val="32"/>
          <w:szCs w:val="32"/>
        </w:rPr>
      </w:pPr>
      <w:r w:rsidRPr="009C5CC7">
        <w:rPr>
          <w:b/>
          <w:bCs/>
          <w:sz w:val="32"/>
          <w:szCs w:val="32"/>
        </w:rPr>
        <w:t>GLOSSARY</w:t>
      </w:r>
      <w:r w:rsidR="003A2901">
        <w:rPr>
          <w:b/>
          <w:bCs/>
          <w:sz w:val="32"/>
          <w:szCs w:val="32"/>
        </w:rPr>
        <w:t xml:space="preserve"> OF TERMS</w:t>
      </w:r>
    </w:p>
    <w:p w14:paraId="79E7DEC6" w14:textId="12B0FA85" w:rsidR="00775398" w:rsidRDefault="00775398" w:rsidP="00775398">
      <w:pPr>
        <w:spacing w:after="0"/>
        <w:contextualSpacing/>
        <w:rPr>
          <w:i/>
          <w:iCs/>
        </w:rPr>
      </w:pPr>
      <w:r>
        <w:rPr>
          <w:b/>
          <w:bCs/>
        </w:rPr>
        <w:t xml:space="preserve">Term: </w:t>
      </w:r>
      <w:r w:rsidRPr="009C5CC7">
        <w:rPr>
          <w:i/>
          <w:iCs/>
        </w:rPr>
        <w:t>Policy Lifetime</w:t>
      </w:r>
    </w:p>
    <w:p w14:paraId="06AE00E1" w14:textId="77777777" w:rsidR="004018A9" w:rsidRDefault="004018A9" w:rsidP="00775398">
      <w:pPr>
        <w:spacing w:after="0"/>
        <w:contextualSpacing/>
        <w:rPr>
          <w:b/>
          <w:bCs/>
        </w:rPr>
      </w:pPr>
    </w:p>
    <w:p w14:paraId="3C81566E" w14:textId="62B5F794" w:rsidR="00775398" w:rsidRDefault="00775398" w:rsidP="00775398">
      <w:pPr>
        <w:spacing w:after="0"/>
        <w:contextualSpacing/>
      </w:pPr>
      <w:r>
        <w:rPr>
          <w:b/>
          <w:bCs/>
        </w:rPr>
        <w:t>Definition:</w:t>
      </w:r>
    </w:p>
    <w:p w14:paraId="7F0472F6" w14:textId="1DA4208C" w:rsidR="00775398" w:rsidRPr="009C5CC7" w:rsidRDefault="00775398" w:rsidP="00775398">
      <w:pPr>
        <w:spacing w:after="0"/>
        <w:contextualSpacing/>
        <w:rPr>
          <w:i/>
          <w:iCs/>
        </w:rPr>
      </w:pPr>
      <w:r w:rsidRPr="009C5CC7">
        <w:rPr>
          <w:i/>
          <w:iCs/>
        </w:rPr>
        <w:t>The number days a policy is active, measured from its commencement date (policy start date) to its termination (policy end date) inclusive of any renewals.</w:t>
      </w:r>
    </w:p>
    <w:p w14:paraId="57894E9C" w14:textId="2A877E49" w:rsidR="00775398" w:rsidRDefault="00775398" w:rsidP="00775398">
      <w:pPr>
        <w:spacing w:after="0"/>
        <w:contextualSpacing/>
        <w:rPr>
          <w:i/>
          <w:iCs/>
        </w:rPr>
      </w:pPr>
      <w:r w:rsidRPr="009C5CC7">
        <w:rPr>
          <w:i/>
          <w:iCs/>
        </w:rPr>
        <w:t>Reinstated policies within the defined grace period are considered a continuation of the original policy.</w:t>
      </w:r>
    </w:p>
    <w:p w14:paraId="308D625C" w14:textId="77777777" w:rsidR="004018A9" w:rsidRDefault="004018A9" w:rsidP="00775398">
      <w:pPr>
        <w:spacing w:after="0"/>
        <w:contextualSpacing/>
      </w:pPr>
    </w:p>
    <w:p w14:paraId="648E810B" w14:textId="7797C350" w:rsidR="00775398" w:rsidRDefault="00775398" w:rsidP="00775398">
      <w:pPr>
        <w:spacing w:after="0"/>
        <w:contextualSpacing/>
        <w:rPr>
          <w:b/>
          <w:bCs/>
        </w:rPr>
      </w:pPr>
      <w:r w:rsidRPr="00775398">
        <w:rPr>
          <w:b/>
          <w:bCs/>
        </w:rPr>
        <w:t>Classification</w:t>
      </w:r>
      <w:r>
        <w:rPr>
          <w:b/>
          <w:bCs/>
        </w:rPr>
        <w:t xml:space="preserve"> Tags:</w:t>
      </w:r>
    </w:p>
    <w:p w14:paraId="15C13313" w14:textId="7DC23E65" w:rsidR="00775398" w:rsidRDefault="00775398" w:rsidP="00775398">
      <w:pPr>
        <w:spacing w:after="0"/>
        <w:contextualSpacing/>
      </w:pPr>
      <w:r>
        <w:t xml:space="preserve">Category: </w:t>
      </w:r>
      <w:r w:rsidRPr="009C5CC7">
        <w:rPr>
          <w:i/>
          <w:iCs/>
        </w:rPr>
        <w:t>Insurance Metrics</w:t>
      </w:r>
    </w:p>
    <w:p w14:paraId="0AC47375" w14:textId="1EAE6AF3" w:rsidR="00775398" w:rsidRDefault="00775398" w:rsidP="00775398">
      <w:pPr>
        <w:spacing w:after="0"/>
        <w:contextualSpacing/>
      </w:pPr>
      <w:r>
        <w:t xml:space="preserve">Type: </w:t>
      </w:r>
      <w:r w:rsidRPr="009C5CC7">
        <w:rPr>
          <w:i/>
          <w:iCs/>
        </w:rPr>
        <w:t>Temporal, Derived</w:t>
      </w:r>
    </w:p>
    <w:p w14:paraId="3A00A413" w14:textId="043C1672" w:rsidR="00775398" w:rsidRDefault="00775398" w:rsidP="00775398">
      <w:pPr>
        <w:spacing w:after="0"/>
        <w:contextualSpacing/>
      </w:pPr>
      <w:r>
        <w:t xml:space="preserve">Granularity: </w:t>
      </w:r>
      <w:r w:rsidRPr="009C5CC7">
        <w:rPr>
          <w:i/>
          <w:iCs/>
        </w:rPr>
        <w:t>Policy-level</w:t>
      </w:r>
    </w:p>
    <w:p w14:paraId="624631CB" w14:textId="3A074D3C" w:rsidR="009C5CC7" w:rsidRDefault="009C5CC7" w:rsidP="00775398">
      <w:pPr>
        <w:spacing w:after="0"/>
        <w:contextualSpacing/>
        <w:rPr>
          <w:i/>
          <w:iCs/>
        </w:rPr>
      </w:pPr>
      <w:r>
        <w:t xml:space="preserve">Domain: </w:t>
      </w:r>
      <w:r w:rsidRPr="009C5CC7">
        <w:rPr>
          <w:i/>
          <w:iCs/>
        </w:rPr>
        <w:t>Policy Management, Customer Retention</w:t>
      </w:r>
    </w:p>
    <w:p w14:paraId="5787453F" w14:textId="5A91CCD0" w:rsidR="009C5CC7" w:rsidRDefault="009C5CC7" w:rsidP="00775398">
      <w:pPr>
        <w:spacing w:after="0"/>
        <w:contextualSpacing/>
        <w:rPr>
          <w:i/>
          <w:iCs/>
        </w:rPr>
      </w:pPr>
      <w:r>
        <w:t xml:space="preserve">Sensitive Data: </w:t>
      </w:r>
      <w:r w:rsidRPr="009C5CC7">
        <w:rPr>
          <w:i/>
          <w:iCs/>
        </w:rPr>
        <w:t>No</w:t>
      </w:r>
    </w:p>
    <w:p w14:paraId="297B8CFA" w14:textId="77777777" w:rsidR="004018A9" w:rsidRPr="009C5CC7" w:rsidRDefault="004018A9" w:rsidP="00775398">
      <w:pPr>
        <w:spacing w:after="0"/>
        <w:contextualSpacing/>
      </w:pPr>
    </w:p>
    <w:p w14:paraId="151D1FB4" w14:textId="55BC32CF" w:rsidR="009C5CC7" w:rsidRPr="009C5CC7" w:rsidRDefault="009C5CC7" w:rsidP="00775398">
      <w:pPr>
        <w:spacing w:after="0"/>
        <w:contextualSpacing/>
        <w:rPr>
          <w:b/>
          <w:bCs/>
        </w:rPr>
      </w:pPr>
      <w:r w:rsidRPr="009C5CC7">
        <w:rPr>
          <w:b/>
          <w:bCs/>
        </w:rPr>
        <w:t>Usage Notes:</w:t>
      </w:r>
    </w:p>
    <w:p w14:paraId="109AEC6D" w14:textId="79620A27" w:rsidR="009C5CC7" w:rsidRPr="004018A9" w:rsidRDefault="009C5CC7" w:rsidP="004018A9">
      <w:pPr>
        <w:pStyle w:val="ListParagraph"/>
        <w:numPr>
          <w:ilvl w:val="0"/>
          <w:numId w:val="1"/>
        </w:numPr>
        <w:spacing w:after="0"/>
        <w:ind w:left="426" w:hanging="349"/>
        <w:rPr>
          <w:i/>
          <w:iCs/>
        </w:rPr>
      </w:pPr>
      <w:r w:rsidRPr="004018A9">
        <w:rPr>
          <w:i/>
          <w:iCs/>
        </w:rPr>
        <w:t>Excludes quotes or applications that were not converted to active status</w:t>
      </w:r>
    </w:p>
    <w:p w14:paraId="619EC8D9" w14:textId="6B8B5004" w:rsidR="009C5CC7" w:rsidRPr="004018A9" w:rsidRDefault="009C5CC7" w:rsidP="004018A9">
      <w:pPr>
        <w:pStyle w:val="ListParagraph"/>
        <w:numPr>
          <w:ilvl w:val="0"/>
          <w:numId w:val="1"/>
        </w:numPr>
        <w:spacing w:after="0"/>
        <w:ind w:left="426" w:hanging="349"/>
        <w:rPr>
          <w:i/>
          <w:iCs/>
        </w:rPr>
      </w:pPr>
      <w:r w:rsidRPr="004018A9">
        <w:rPr>
          <w:i/>
          <w:iCs/>
        </w:rPr>
        <w:t xml:space="preserve">Used </w:t>
      </w:r>
      <w:r w:rsidR="004018A9">
        <w:rPr>
          <w:i/>
          <w:iCs/>
        </w:rPr>
        <w:t>for</w:t>
      </w:r>
      <w:r w:rsidRPr="004018A9">
        <w:rPr>
          <w:i/>
          <w:iCs/>
        </w:rPr>
        <w:t xml:space="preserve"> analys</w:t>
      </w:r>
      <w:r w:rsidR="004018A9">
        <w:rPr>
          <w:i/>
          <w:iCs/>
        </w:rPr>
        <w:t>is of</w:t>
      </w:r>
      <w:r w:rsidRPr="004018A9">
        <w:rPr>
          <w:i/>
          <w:iCs/>
        </w:rPr>
        <w:t xml:space="preserve"> churn rate, customer retention and policy profitability</w:t>
      </w:r>
    </w:p>
    <w:p w14:paraId="2403FFCA" w14:textId="53B47E16" w:rsidR="009C5CC7" w:rsidRDefault="009C5CC7" w:rsidP="004018A9">
      <w:pPr>
        <w:pStyle w:val="ListParagraph"/>
        <w:numPr>
          <w:ilvl w:val="0"/>
          <w:numId w:val="1"/>
        </w:numPr>
        <w:spacing w:after="0"/>
        <w:ind w:left="426" w:hanging="349"/>
        <w:rPr>
          <w:i/>
          <w:iCs/>
        </w:rPr>
      </w:pPr>
      <w:r w:rsidRPr="004018A9">
        <w:rPr>
          <w:i/>
          <w:iCs/>
        </w:rPr>
        <w:t>Backdated cancellations should be applied retroactively to accurately reflect policy lifetimes</w:t>
      </w:r>
    </w:p>
    <w:p w14:paraId="10DCCC67" w14:textId="49872147" w:rsidR="004018A9" w:rsidRDefault="004018A9" w:rsidP="004018A9">
      <w:pPr>
        <w:pStyle w:val="ListParagraph"/>
        <w:numPr>
          <w:ilvl w:val="0"/>
          <w:numId w:val="1"/>
        </w:numPr>
        <w:spacing w:after="0"/>
        <w:ind w:left="426" w:hanging="349"/>
        <w:rPr>
          <w:i/>
          <w:iCs/>
        </w:rPr>
      </w:pPr>
      <w:r>
        <w:rPr>
          <w:i/>
          <w:iCs/>
        </w:rPr>
        <w:t>Assume policy start and end dates are non-null and valid. If policy is active and has no end date, use current date as proxy for calculation noting it is a provisional value</w:t>
      </w:r>
    </w:p>
    <w:p w14:paraId="34350A7D" w14:textId="6D149438" w:rsidR="004018A9" w:rsidRPr="004018A9" w:rsidRDefault="004018A9" w:rsidP="004018A9">
      <w:pPr>
        <w:pStyle w:val="ListParagraph"/>
        <w:numPr>
          <w:ilvl w:val="0"/>
          <w:numId w:val="1"/>
        </w:numPr>
        <w:spacing w:after="0"/>
        <w:ind w:left="426" w:hanging="349"/>
        <w:rPr>
          <w:i/>
          <w:iCs/>
        </w:rPr>
      </w:pPr>
      <w:r>
        <w:rPr>
          <w:i/>
          <w:iCs/>
        </w:rPr>
        <w:t>Exclude from reporting/analysis policies with data quality issue like zero or negative lifetime</w:t>
      </w:r>
    </w:p>
    <w:p w14:paraId="2D3256BC" w14:textId="77777777" w:rsidR="00775398" w:rsidRDefault="00775398"/>
    <w:p w14:paraId="597E3229" w14:textId="77777777" w:rsidR="009650A0" w:rsidRDefault="009650A0"/>
    <w:p w14:paraId="03D03749" w14:textId="77777777" w:rsidR="009650A0" w:rsidRDefault="009650A0"/>
    <w:p w14:paraId="36450079" w14:textId="77777777" w:rsidR="009650A0" w:rsidRDefault="009650A0"/>
    <w:p w14:paraId="18F31448" w14:textId="77777777" w:rsidR="009650A0" w:rsidRDefault="009650A0"/>
    <w:p w14:paraId="66C36211" w14:textId="77777777" w:rsidR="009650A0" w:rsidRDefault="009650A0"/>
    <w:p w14:paraId="47E43019" w14:textId="77777777" w:rsidR="009650A0" w:rsidRDefault="009650A0"/>
    <w:p w14:paraId="1DBAB5EE" w14:textId="77777777" w:rsidR="009650A0" w:rsidRDefault="009650A0"/>
    <w:p w14:paraId="65BDD85B" w14:textId="77777777" w:rsidR="009650A0" w:rsidRDefault="009650A0"/>
    <w:p w14:paraId="1671D992" w14:textId="77777777" w:rsidR="009650A0" w:rsidRDefault="009650A0"/>
    <w:p w14:paraId="300C52EA" w14:textId="77777777" w:rsidR="009650A0" w:rsidRDefault="009650A0"/>
    <w:p w14:paraId="16B04FB7" w14:textId="1E0B82EC" w:rsidR="009650A0" w:rsidRPr="009650A0" w:rsidRDefault="009650A0">
      <w:pPr>
        <w:rPr>
          <w:b/>
          <w:bCs/>
          <w:sz w:val="32"/>
          <w:szCs w:val="32"/>
        </w:rPr>
      </w:pPr>
      <w:r w:rsidRPr="009650A0">
        <w:rPr>
          <w:b/>
          <w:bCs/>
          <w:sz w:val="32"/>
          <w:szCs w:val="32"/>
        </w:rPr>
        <w:lastRenderedPageBreak/>
        <w:t>Versioning and Release Strategy</w:t>
      </w:r>
    </w:p>
    <w:p w14:paraId="6FF8F1F1" w14:textId="5A14867E" w:rsidR="009650A0" w:rsidRPr="009650A0" w:rsidRDefault="009650A0" w:rsidP="009650A0">
      <w:r>
        <w:rPr>
          <w:b/>
          <w:bCs/>
        </w:rPr>
        <w:t>Semantic Versioning</w:t>
      </w:r>
      <w:r>
        <w:t xml:space="preserve"> strategy following </w:t>
      </w:r>
      <w:proofErr w:type="gramStart"/>
      <w:r>
        <w:t>MAJOR.MINOR.PATCH</w:t>
      </w:r>
      <w:proofErr w:type="gramEnd"/>
      <w:r>
        <w:t xml:space="preserve"> format (ex., v1.3.1)</w:t>
      </w:r>
    </w:p>
    <w:p w14:paraId="3624D4F1" w14:textId="2480E71B" w:rsidR="009650A0" w:rsidRDefault="009650A0" w:rsidP="009650A0">
      <w:pPr>
        <w:pStyle w:val="ListParagraph"/>
        <w:numPr>
          <w:ilvl w:val="0"/>
          <w:numId w:val="3"/>
        </w:numPr>
      </w:pPr>
      <w:r>
        <w:t xml:space="preserve">MAJOR: Increment value for breaking changes like a change calculation logic. For example, </w:t>
      </w:r>
      <w:r w:rsidR="00576FFF">
        <w:t>gaps from reinstatements are subtracted from the policy lifetime calculation.</w:t>
      </w:r>
    </w:p>
    <w:p w14:paraId="1B0ACFE4" w14:textId="2A779682" w:rsidR="00576FFF" w:rsidRDefault="00576FFF" w:rsidP="009650A0">
      <w:pPr>
        <w:pStyle w:val="ListParagraph"/>
        <w:numPr>
          <w:ilvl w:val="0"/>
          <w:numId w:val="3"/>
        </w:numPr>
      </w:pPr>
      <w:r>
        <w:t>MINOR: Increment value for non-breaking changes like for example, adding filters for certain products</w:t>
      </w:r>
    </w:p>
    <w:p w14:paraId="4BF85CE7" w14:textId="7820A0F7" w:rsidR="00576FFF" w:rsidRDefault="00576FFF" w:rsidP="009650A0">
      <w:pPr>
        <w:pStyle w:val="ListParagraph"/>
        <w:numPr>
          <w:ilvl w:val="0"/>
          <w:numId w:val="3"/>
        </w:numPr>
      </w:pPr>
      <w:r>
        <w:t>PATCH: Increment for any Production bug fixes or minor improvements like handling of null values</w:t>
      </w:r>
    </w:p>
    <w:p w14:paraId="30F894A8" w14:textId="4E328E67" w:rsidR="00576FFF" w:rsidRDefault="00576FFF" w:rsidP="00576FFF">
      <w:pPr>
        <w:rPr>
          <w:sz w:val="22"/>
          <w:szCs w:val="22"/>
        </w:rPr>
      </w:pPr>
      <w:r>
        <w:t xml:space="preserve">Maintain a </w:t>
      </w:r>
      <w:r w:rsidRPr="00576FFF">
        <w:rPr>
          <w:i/>
          <w:iCs/>
        </w:rPr>
        <w:t>Changelog Register</w:t>
      </w:r>
      <w:r>
        <w:t xml:space="preserve"> </w:t>
      </w:r>
      <w:r w:rsidR="00237168">
        <w:t xml:space="preserve">to document the changes to easily track which version a certain fix or functionality was applied or introduced. For example, </w:t>
      </w:r>
      <w:r w:rsidR="00237168" w:rsidRPr="001661E6">
        <w:rPr>
          <w:i/>
          <w:iCs/>
          <w:sz w:val="22"/>
          <w:szCs w:val="22"/>
        </w:rPr>
        <w:t>“v1.3.1: Added handling of null policy end dates for active policies”</w:t>
      </w:r>
      <w:r w:rsidR="00237168" w:rsidRPr="001661E6">
        <w:rPr>
          <w:sz w:val="22"/>
          <w:szCs w:val="22"/>
        </w:rPr>
        <w:t>.</w:t>
      </w:r>
    </w:p>
    <w:p w14:paraId="6A0E5703" w14:textId="30BE399D" w:rsidR="001661E6" w:rsidRDefault="001661E6" w:rsidP="00576FFF">
      <w:pPr>
        <w:rPr>
          <w:sz w:val="22"/>
          <w:szCs w:val="22"/>
        </w:rPr>
      </w:pPr>
    </w:p>
    <w:p w14:paraId="1557FAA0" w14:textId="1CF146AD" w:rsidR="001661E6" w:rsidRPr="001661E6" w:rsidRDefault="001661E6" w:rsidP="001661E6">
      <w:pPr>
        <w:spacing w:after="0"/>
        <w:contextualSpacing/>
        <w:rPr>
          <w:b/>
          <w:bCs/>
          <w:sz w:val="28"/>
          <w:szCs w:val="28"/>
        </w:rPr>
      </w:pPr>
      <w:r w:rsidRPr="001661E6">
        <w:rPr>
          <w:b/>
          <w:bCs/>
          <w:sz w:val="28"/>
          <w:szCs w:val="28"/>
        </w:rPr>
        <w:t>Release Strategy:</w:t>
      </w:r>
    </w:p>
    <w:p w14:paraId="56703FFB" w14:textId="77777777" w:rsidR="00B74AAD" w:rsidRDefault="001661E6" w:rsidP="001661E6">
      <w:pPr>
        <w:spacing w:after="0"/>
        <w:contextualSpacing/>
      </w:pPr>
      <w:r>
        <w:rPr>
          <w:b/>
          <w:bCs/>
        </w:rPr>
        <w:t>Development:</w:t>
      </w:r>
      <w:r>
        <w:t xml:space="preserve"> </w:t>
      </w:r>
    </w:p>
    <w:p w14:paraId="385770E5" w14:textId="4D659A6B" w:rsidR="001661E6" w:rsidRDefault="001661E6" w:rsidP="004D26DF">
      <w:pPr>
        <w:pStyle w:val="ListParagraph"/>
        <w:numPr>
          <w:ilvl w:val="0"/>
          <w:numId w:val="4"/>
        </w:numPr>
        <w:spacing w:after="0"/>
      </w:pPr>
      <w:r>
        <w:t xml:space="preserve">Add the metric calculation in </w:t>
      </w:r>
      <w:r w:rsidR="00B74AAD">
        <w:t xml:space="preserve">the ETL/ELT data pipeline like </w:t>
      </w:r>
      <w:proofErr w:type="spellStart"/>
      <w:r w:rsidR="00B74AAD">
        <w:t>dbt</w:t>
      </w:r>
      <w:proofErr w:type="spellEnd"/>
      <w:r w:rsidR="00B74AAD">
        <w:t xml:space="preserve"> model</w:t>
      </w:r>
    </w:p>
    <w:p w14:paraId="0BEDAF01" w14:textId="190C7B5D" w:rsidR="001661E6" w:rsidRDefault="00B74AAD" w:rsidP="001661E6">
      <w:pPr>
        <w:pStyle w:val="ListParagraph"/>
        <w:numPr>
          <w:ilvl w:val="0"/>
          <w:numId w:val="4"/>
        </w:numPr>
        <w:spacing w:after="0"/>
      </w:pPr>
      <w:r>
        <w:t>Perform unit-testing to ensure accuracy using sample dataset. Compare output against manual calculation and validate any inconsistency.</w:t>
      </w:r>
    </w:p>
    <w:p w14:paraId="21087FAA" w14:textId="7B4D08BA" w:rsidR="004D26DF" w:rsidRPr="004D26DF" w:rsidRDefault="004D26DF" w:rsidP="004D26DF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t xml:space="preserve">Use Release management tools like Airflow or Azure Data Factory Release pipelines to </w:t>
      </w:r>
      <w:r>
        <w:t xml:space="preserve">promote code changes to the </w:t>
      </w:r>
      <w:r w:rsidRPr="004D26DF">
        <w:rPr>
          <w:i/>
          <w:iCs/>
        </w:rPr>
        <w:t>Test</w:t>
      </w:r>
      <w:r>
        <w:t xml:space="preserve"> environment</w:t>
      </w:r>
    </w:p>
    <w:p w14:paraId="42BF24AC" w14:textId="3BCF92CB" w:rsidR="001661E6" w:rsidRDefault="001661E6" w:rsidP="001661E6">
      <w:pPr>
        <w:spacing w:after="0"/>
        <w:contextualSpacing/>
        <w:rPr>
          <w:b/>
          <w:bCs/>
        </w:rPr>
      </w:pPr>
      <w:r>
        <w:rPr>
          <w:b/>
          <w:bCs/>
        </w:rPr>
        <w:t>Testing</w:t>
      </w:r>
      <w:r w:rsidR="00D16A25">
        <w:rPr>
          <w:b/>
          <w:bCs/>
        </w:rPr>
        <w:t>/UAT</w:t>
      </w:r>
      <w:r>
        <w:rPr>
          <w:b/>
          <w:bCs/>
        </w:rPr>
        <w:t>:</w:t>
      </w:r>
    </w:p>
    <w:p w14:paraId="5A2E4D9C" w14:textId="290853CA" w:rsidR="004D26DF" w:rsidRPr="004D26DF" w:rsidRDefault="00B74AAD" w:rsidP="004D26DF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t>Perform a more thorough testing to ensure accuracy and all edge cases are accounted for</w:t>
      </w:r>
    </w:p>
    <w:p w14:paraId="4C56AA31" w14:textId="1C065A71" w:rsidR="004D26DF" w:rsidRPr="00D16A25" w:rsidRDefault="004D26DF" w:rsidP="004D26DF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t xml:space="preserve">Use Release management tools like Airflow or Azure Data Factory Release pipelines to promote code changes to the </w:t>
      </w:r>
      <w:r w:rsidRPr="004D26DF">
        <w:rPr>
          <w:i/>
          <w:iCs/>
        </w:rPr>
        <w:t>Production</w:t>
      </w:r>
      <w:r>
        <w:t xml:space="preserve"> enviro</w:t>
      </w:r>
      <w:r>
        <w:t>nment</w:t>
      </w:r>
    </w:p>
    <w:p w14:paraId="2D42888B" w14:textId="24D958BD" w:rsidR="00D16A25" w:rsidRDefault="00D16A25" w:rsidP="00D16A25">
      <w:pPr>
        <w:spacing w:after="0"/>
        <w:rPr>
          <w:b/>
          <w:bCs/>
        </w:rPr>
      </w:pPr>
      <w:r>
        <w:rPr>
          <w:b/>
          <w:bCs/>
        </w:rPr>
        <w:t>Production Dress Rehearsal:</w:t>
      </w:r>
    </w:p>
    <w:p w14:paraId="78938B4F" w14:textId="73C8E376" w:rsidR="00D16A25" w:rsidRPr="00D16A25" w:rsidRDefault="00D16A25" w:rsidP="00D16A25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>Environment set-up and preparation</w:t>
      </w:r>
    </w:p>
    <w:p w14:paraId="215DBE22" w14:textId="56B1A854" w:rsidR="00D16A25" w:rsidRPr="00D16A25" w:rsidRDefault="00D16A25" w:rsidP="00D16A25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>Update and adjust Runsheet as required</w:t>
      </w:r>
    </w:p>
    <w:p w14:paraId="227706D4" w14:textId="17273890" w:rsidR="00D16A25" w:rsidRPr="00D16A25" w:rsidRDefault="00D16A25" w:rsidP="00D16A25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>Mimic actual Production Release to see any possible issues so they can be resolved prior</w:t>
      </w:r>
    </w:p>
    <w:p w14:paraId="1E7B6408" w14:textId="71016FF3" w:rsidR="00D16A25" w:rsidRPr="00D16A25" w:rsidRDefault="001661E6" w:rsidP="00D16A25">
      <w:pPr>
        <w:spacing w:after="0"/>
        <w:contextualSpacing/>
        <w:rPr>
          <w:b/>
          <w:bCs/>
        </w:rPr>
      </w:pPr>
      <w:r>
        <w:rPr>
          <w:b/>
          <w:bCs/>
        </w:rPr>
        <w:t>Production Release:</w:t>
      </w:r>
    </w:p>
    <w:p w14:paraId="252D83CD" w14:textId="06DD32EF" w:rsidR="004D26DF" w:rsidRPr="004D26DF" w:rsidRDefault="00D16A25" w:rsidP="004D26DF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t>Follow prepared Runsheet when deploying to Production environment.</w:t>
      </w:r>
    </w:p>
    <w:p w14:paraId="373958D9" w14:textId="4A681270" w:rsidR="004D26DF" w:rsidRPr="004D26DF" w:rsidRDefault="004D26DF" w:rsidP="004D26DF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t>Notify business users and share Release Notes and Glossary of Terms for users to refer to</w:t>
      </w:r>
    </w:p>
    <w:p w14:paraId="22E55CAF" w14:textId="7C9F7DCA" w:rsidR="004D26DF" w:rsidRDefault="004D26DF" w:rsidP="004D26DF">
      <w:pPr>
        <w:spacing w:after="0"/>
        <w:rPr>
          <w:b/>
          <w:bCs/>
        </w:rPr>
      </w:pPr>
      <w:r>
        <w:rPr>
          <w:b/>
          <w:bCs/>
        </w:rPr>
        <w:t>Hypercare Period:</w:t>
      </w:r>
    </w:p>
    <w:p w14:paraId="40F7A9B0" w14:textId="2B4C2704" w:rsidR="004D26DF" w:rsidRPr="00D16A25" w:rsidRDefault="004D26DF" w:rsidP="004D26DF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t>Monitor for any unexpected bug or performance issues that was introduced from the Release</w:t>
      </w:r>
    </w:p>
    <w:p w14:paraId="15D1511F" w14:textId="77777777" w:rsidR="00D16A25" w:rsidRPr="00D16A25" w:rsidRDefault="00D16A25" w:rsidP="00D16A25">
      <w:pPr>
        <w:spacing w:after="0"/>
        <w:rPr>
          <w:b/>
          <w:bCs/>
        </w:rPr>
      </w:pPr>
    </w:p>
    <w:p w14:paraId="6FAFD626" w14:textId="578AF847" w:rsidR="004D26DF" w:rsidRDefault="00D16A25" w:rsidP="004D26DF">
      <w:pPr>
        <w:spacing w:after="0"/>
        <w:rPr>
          <w:b/>
          <w:bCs/>
        </w:rPr>
      </w:pPr>
      <w:r>
        <w:rPr>
          <w:b/>
          <w:bCs/>
        </w:rPr>
        <w:lastRenderedPageBreak/>
        <w:t>Delivery To Downstream Users/Applications:</w:t>
      </w:r>
    </w:p>
    <w:p w14:paraId="4D8FAC97" w14:textId="668FCAF3" w:rsidR="00D16A25" w:rsidRDefault="00D16A25" w:rsidP="00D16A25">
      <w:pPr>
        <w:pStyle w:val="ListParagraph"/>
        <w:numPr>
          <w:ilvl w:val="0"/>
          <w:numId w:val="4"/>
        </w:numPr>
        <w:spacing w:after="0"/>
      </w:pPr>
      <w:r w:rsidRPr="00D16A25">
        <w:t>Power BI/Tableau/Looker</w:t>
      </w:r>
      <w:r>
        <w:t xml:space="preserve"> – the metric is available directly from the table or a View for the Business Intelligence applications to connect to.</w:t>
      </w:r>
    </w:p>
    <w:p w14:paraId="4A6ADD25" w14:textId="63A93118" w:rsidR="00D16A25" w:rsidRPr="00D16A25" w:rsidRDefault="00D16A25" w:rsidP="00D16A25">
      <w:pPr>
        <w:pStyle w:val="ListParagraph"/>
        <w:numPr>
          <w:ilvl w:val="0"/>
          <w:numId w:val="4"/>
        </w:numPr>
        <w:spacing w:after="0"/>
      </w:pPr>
      <w:r>
        <w:t>API (if required) – publish as REST API with secure endpoint with authentication</w:t>
      </w:r>
    </w:p>
    <w:p w14:paraId="11C20571" w14:textId="77777777" w:rsidR="004D26DF" w:rsidRPr="001661E6" w:rsidRDefault="004D26DF" w:rsidP="001661E6">
      <w:pPr>
        <w:spacing w:after="0"/>
        <w:contextualSpacing/>
        <w:rPr>
          <w:b/>
          <w:bCs/>
        </w:rPr>
      </w:pPr>
    </w:p>
    <w:p w14:paraId="5316BD4E" w14:textId="77777777" w:rsidR="00237168" w:rsidRDefault="00237168" w:rsidP="00576FFF"/>
    <w:p w14:paraId="24AE6B0D" w14:textId="77777777" w:rsidR="00237168" w:rsidRPr="00576FFF" w:rsidRDefault="00237168" w:rsidP="00576FFF"/>
    <w:p w14:paraId="6D9047D2" w14:textId="140CD5AA" w:rsidR="009650A0" w:rsidRPr="009650A0" w:rsidRDefault="009650A0">
      <w:pPr>
        <w:rPr>
          <w:b/>
          <w:bCs/>
        </w:rPr>
      </w:pPr>
    </w:p>
    <w:sectPr w:rsidR="009650A0" w:rsidRPr="00965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122D"/>
    <w:multiLevelType w:val="hybridMultilevel"/>
    <w:tmpl w:val="02108C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0EF5"/>
    <w:multiLevelType w:val="hybridMultilevel"/>
    <w:tmpl w:val="E378F2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F7324"/>
    <w:multiLevelType w:val="hybridMultilevel"/>
    <w:tmpl w:val="D6BC70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67CA"/>
    <w:multiLevelType w:val="hybridMultilevel"/>
    <w:tmpl w:val="E452C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D27E8"/>
    <w:multiLevelType w:val="hybridMultilevel"/>
    <w:tmpl w:val="67A461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734E3"/>
    <w:multiLevelType w:val="hybridMultilevel"/>
    <w:tmpl w:val="184EBC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76531">
    <w:abstractNumId w:val="0"/>
  </w:num>
  <w:num w:numId="2" w16cid:durableId="1770659351">
    <w:abstractNumId w:val="5"/>
  </w:num>
  <w:num w:numId="3" w16cid:durableId="1743676736">
    <w:abstractNumId w:val="2"/>
  </w:num>
  <w:num w:numId="4" w16cid:durableId="1844852649">
    <w:abstractNumId w:val="1"/>
  </w:num>
  <w:num w:numId="5" w16cid:durableId="168181006">
    <w:abstractNumId w:val="3"/>
  </w:num>
  <w:num w:numId="6" w16cid:durableId="1499275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98"/>
    <w:rsid w:val="001661E6"/>
    <w:rsid w:val="00237168"/>
    <w:rsid w:val="003A2901"/>
    <w:rsid w:val="004018A9"/>
    <w:rsid w:val="004D26DF"/>
    <w:rsid w:val="004E21D0"/>
    <w:rsid w:val="00576FFF"/>
    <w:rsid w:val="00775398"/>
    <w:rsid w:val="009650A0"/>
    <w:rsid w:val="009C5CC7"/>
    <w:rsid w:val="00B74AAD"/>
    <w:rsid w:val="00D1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13D8"/>
  <w15:chartTrackingRefBased/>
  <w15:docId w15:val="{FFB8402B-F229-48A2-87A3-DD747BA5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3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3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3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3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3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de vera</dc:creator>
  <cp:keywords/>
  <dc:description/>
  <cp:lastModifiedBy>erwin de vera</cp:lastModifiedBy>
  <cp:revision>4</cp:revision>
  <dcterms:created xsi:type="dcterms:W3CDTF">2025-08-03T08:14:00Z</dcterms:created>
  <dcterms:modified xsi:type="dcterms:W3CDTF">2025-08-03T09:44:00Z</dcterms:modified>
</cp:coreProperties>
</file>