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0F5" w:rsidRPr="00CB40D3" w:rsidRDefault="006130F5" w:rsidP="006130F5">
      <w:pPr>
        <w:spacing w:line="480" w:lineRule="auto"/>
        <w:ind w:right="20"/>
        <w:jc w:val="both"/>
        <w:rPr>
          <w:rFonts w:ascii="Arial" w:eastAsia="Arial" w:hAnsi="Arial"/>
          <w:sz w:val="24"/>
        </w:rPr>
      </w:pPr>
      <w:r w:rsidRPr="006130F5">
        <w:rPr>
          <w:rFonts w:ascii="Arial" w:eastAsia="Arial" w:hAnsi="Arial"/>
          <w:b/>
          <w:i/>
          <w:sz w:val="24"/>
        </w:rPr>
        <w:t>Integridad.</w:t>
      </w:r>
      <w:r w:rsidRPr="00CB40D3">
        <w:rPr>
          <w:rFonts w:ascii="Arial" w:eastAsia="Arial" w:hAnsi="Arial"/>
          <w:i/>
          <w:sz w:val="24"/>
        </w:rPr>
        <w:t xml:space="preserve"> </w:t>
      </w:r>
      <w:bookmarkStart w:id="0" w:name="_GoBack"/>
      <w:bookmarkEnd w:id="0"/>
      <w:r w:rsidRPr="00CB40D3">
        <w:rPr>
          <w:rFonts w:ascii="Arial" w:eastAsia="Arial" w:hAnsi="Arial"/>
          <w:sz w:val="24"/>
        </w:rPr>
        <w:t>En esta época de intrusos informáticos y de virus, la integridad del</w:t>
      </w:r>
      <w:r w:rsidRPr="00CB40D3">
        <w:rPr>
          <w:rFonts w:ascii="Arial" w:eastAsia="Arial" w:hAnsi="Arial"/>
          <w:i/>
          <w:sz w:val="24"/>
        </w:rPr>
        <w:t xml:space="preserve"> </w:t>
      </w:r>
      <w:r w:rsidRPr="00CB40D3">
        <w:rPr>
          <w:rFonts w:ascii="Arial" w:eastAsia="Arial" w:hAnsi="Arial"/>
          <w:sz w:val="24"/>
        </w:rPr>
        <w:t>software ha llegado a tener mucha importancia. Este atributo mide la habilidad de un sistema para soportar ataques (tanto accidentales como intencionados) contra su seguridad. El ataque se puede ejecutar en cualquiera de los tres componentes del software, ya sea en los programas, datos o documentos.</w:t>
      </w:r>
    </w:p>
    <w:p w:rsidR="006130F5" w:rsidRPr="00CB40D3" w:rsidRDefault="006130F5" w:rsidP="006130F5">
      <w:pPr>
        <w:spacing w:line="484" w:lineRule="auto"/>
        <w:ind w:right="40"/>
        <w:rPr>
          <w:rFonts w:ascii="Arial" w:eastAsia="Arial" w:hAnsi="Arial"/>
          <w:sz w:val="24"/>
        </w:rPr>
      </w:pPr>
      <w:r w:rsidRPr="00CB40D3">
        <w:rPr>
          <w:rFonts w:ascii="Arial" w:eastAsia="Arial" w:hAnsi="Arial"/>
          <w:sz w:val="24"/>
        </w:rPr>
        <w:t>Para medir la integridad, se tienen que definir dos atributos adicionales: amenaza y seguridad. La a</w:t>
      </w:r>
      <w:r w:rsidRPr="00CB40D3">
        <w:rPr>
          <w:rFonts w:ascii="Arial" w:eastAsia="Arial" w:hAnsi="Arial"/>
          <w:i/>
          <w:sz w:val="24"/>
        </w:rPr>
        <w:t>menaza</w:t>
      </w:r>
      <w:r w:rsidRPr="00CB40D3">
        <w:rPr>
          <w:rFonts w:ascii="Arial" w:eastAsia="Arial" w:hAnsi="Arial"/>
          <w:sz w:val="24"/>
        </w:rPr>
        <w:t xml:space="preserve"> es la probabilidad (que se logra evaluar o concluir de la evidencia empírica) de que un ataque de un tipo establecido ocurra en un tiempo establecido. La </w:t>
      </w:r>
      <w:r w:rsidRPr="00CB40D3">
        <w:rPr>
          <w:rFonts w:ascii="Arial" w:eastAsia="Arial" w:hAnsi="Arial"/>
          <w:i/>
          <w:sz w:val="24"/>
        </w:rPr>
        <w:t>seguridad</w:t>
      </w:r>
      <w:r w:rsidRPr="00CB40D3">
        <w:rPr>
          <w:rFonts w:ascii="Arial" w:eastAsia="Arial" w:hAnsi="Arial"/>
          <w:sz w:val="24"/>
        </w:rPr>
        <w:t xml:space="preserve"> es la probabilidad (que se puede estimar o</w:t>
      </w:r>
      <w:r>
        <w:rPr>
          <w:rFonts w:ascii="Arial" w:eastAsia="Arial" w:hAnsi="Arial"/>
          <w:sz w:val="24"/>
        </w:rPr>
        <w:t xml:space="preserve"> </w:t>
      </w:r>
      <w:r w:rsidRPr="00CB40D3">
        <w:rPr>
          <w:rFonts w:ascii="Arial" w:eastAsia="Arial" w:hAnsi="Arial"/>
          <w:sz w:val="24"/>
        </w:rPr>
        <w:t>deducir de la evidencia empírica) de que se pueda repeler el ataque de un tipo establecido, en donde la integridad del sistema se puede especificar como:</w:t>
      </w:r>
    </w:p>
    <w:p w:rsidR="006130F5" w:rsidRDefault="006130F5" w:rsidP="006130F5">
      <w:pPr>
        <w:spacing w:line="483" w:lineRule="auto"/>
        <w:jc w:val="both"/>
        <w:rPr>
          <w:rFonts w:ascii="Arial" w:eastAsia="Arial" w:hAnsi="Arial"/>
          <w:i/>
          <w:sz w:val="24"/>
          <w:lang w:val="en-CA"/>
        </w:rPr>
      </w:pPr>
      <m:oMathPara>
        <m:oMath>
          <m:r>
            <w:rPr>
              <w:rFonts w:ascii="Cambria Math" w:eastAsia="Arial" w:hAnsi="Cambria Math"/>
              <w:sz w:val="24"/>
            </w:rPr>
            <m:t>integridad</m:t>
          </m:r>
          <m:r>
            <w:rPr>
              <w:rFonts w:ascii="Cambria Math" w:eastAsia="Arial" w:hAnsi="Cambria Math"/>
              <w:sz w:val="24"/>
              <w:lang w:val="en-CA"/>
            </w:rPr>
            <m:t>=[1-amenaza*(1-seguridad)]</m:t>
          </m:r>
        </m:oMath>
      </m:oMathPara>
    </w:p>
    <w:p w:rsidR="006130F5" w:rsidRDefault="006130F5" w:rsidP="006130F5">
      <w:pPr>
        <w:rPr>
          <w:rFonts w:ascii="Arial" w:eastAsia="Arial" w:hAnsi="Arial"/>
          <w:sz w:val="24"/>
          <w:lang w:val="en-CA"/>
        </w:rPr>
      </w:pPr>
    </w:p>
    <w:p w:rsidR="006130F5" w:rsidRDefault="006130F5" w:rsidP="006130F5">
      <w:pPr>
        <w:tabs>
          <w:tab w:val="left" w:pos="7517"/>
        </w:tabs>
        <w:rPr>
          <w:rFonts w:ascii="Arial" w:eastAsia="Arial" w:hAnsi="Arial"/>
          <w:sz w:val="24"/>
          <w:lang w:val="en-CA"/>
        </w:rPr>
      </w:pPr>
    </w:p>
    <w:p w:rsidR="00023C91" w:rsidRDefault="006130F5" w:rsidP="006130F5">
      <w:pPr>
        <w:tabs>
          <w:tab w:val="left" w:pos="7517"/>
        </w:tabs>
        <w:rPr>
          <w:rFonts w:ascii="Arial" w:eastAsia="Arial" w:hAnsi="Arial"/>
          <w:sz w:val="24"/>
          <w:lang w:val="en-CA"/>
        </w:rPr>
      </w:pPr>
      <w:r>
        <w:rPr>
          <w:rFonts w:ascii="Arial" w:eastAsia="Arial" w:hAnsi="Arial"/>
          <w:sz w:val="24"/>
          <w:lang w:val="en-CA"/>
        </w:rPr>
        <w:tab/>
      </w:r>
    </w:p>
    <w:p w:rsidR="006130F5" w:rsidRPr="006130F5" w:rsidRDefault="006130F5" w:rsidP="006130F5">
      <w:pPr>
        <w:tabs>
          <w:tab w:val="left" w:pos="7517"/>
        </w:tabs>
        <w:rPr>
          <w:rFonts w:ascii="Arial" w:eastAsia="Arial" w:hAnsi="Arial"/>
          <w:b/>
          <w:sz w:val="28"/>
        </w:rPr>
      </w:pPr>
      <w:r w:rsidRPr="006130F5">
        <w:rPr>
          <w:rFonts w:ascii="Arial" w:eastAsia="Arial" w:hAnsi="Arial"/>
          <w:b/>
          <w:sz w:val="28"/>
        </w:rPr>
        <w:t>Ejemplo:</w:t>
      </w:r>
    </w:p>
    <w:p w:rsidR="006130F5" w:rsidRDefault="006130F5" w:rsidP="006130F5">
      <w:pPr>
        <w:tabs>
          <w:tab w:val="left" w:pos="7517"/>
        </w:tabs>
        <w:rPr>
          <w:rFonts w:ascii="Arial" w:eastAsia="Arial" w:hAnsi="Arial"/>
          <w:sz w:val="24"/>
        </w:rPr>
      </w:pPr>
    </w:p>
    <w:p w:rsidR="006130F5" w:rsidRDefault="006130F5" w:rsidP="006130F5">
      <w:pPr>
        <w:tabs>
          <w:tab w:val="left" w:pos="7517"/>
        </w:tabs>
        <w:rPr>
          <w:rFonts w:ascii="Arial" w:eastAsia="Arial" w:hAnsi="Arial"/>
          <w:sz w:val="24"/>
        </w:rPr>
      </w:pPr>
      <w:r>
        <w:rPr>
          <w:rFonts w:ascii="Arial" w:eastAsia="Arial" w:hAnsi="Arial"/>
          <w:sz w:val="24"/>
        </w:rPr>
        <w:t>Se tiene un sistema de transacción automática de dinero (cajero automático), del cual se desea medir la integridad tomando en cuenta sus siguientes parámetros de seguridad</w:t>
      </w:r>
      <w:r w:rsidRPr="006130F5">
        <w:rPr>
          <w:rFonts w:ascii="Arial" w:eastAsia="Arial" w:hAnsi="Arial"/>
          <w:sz w:val="24"/>
        </w:rPr>
        <w:t>:</w:t>
      </w:r>
      <w:r w:rsidRPr="006130F5">
        <w:rPr>
          <w:rFonts w:ascii="Arial" w:eastAsia="Arial" w:hAnsi="Arial"/>
          <w:sz w:val="24"/>
        </w:rPr>
        <w:br/>
      </w:r>
    </w:p>
    <w:p w:rsidR="006130F5" w:rsidRPr="006130F5" w:rsidRDefault="006130F5" w:rsidP="006130F5">
      <w:pPr>
        <w:tabs>
          <w:tab w:val="left" w:pos="7517"/>
        </w:tabs>
        <w:rPr>
          <w:rFonts w:ascii="Arial" w:eastAsia="Arial" w:hAnsi="Arial"/>
          <w:b/>
          <w:sz w:val="24"/>
        </w:rPr>
      </w:pPr>
      <w:r w:rsidRPr="006130F5">
        <w:rPr>
          <w:rFonts w:ascii="Arial" w:eastAsia="Arial" w:hAnsi="Arial"/>
          <w:b/>
          <w:sz w:val="24"/>
        </w:rPr>
        <w:t>Amenazas:</w:t>
      </w:r>
    </w:p>
    <w:p w:rsidR="006130F5" w:rsidRDefault="006130F5" w:rsidP="006130F5">
      <w:pPr>
        <w:pStyle w:val="Prrafodelista"/>
        <w:numPr>
          <w:ilvl w:val="0"/>
          <w:numId w:val="1"/>
        </w:numPr>
        <w:tabs>
          <w:tab w:val="left" w:pos="7517"/>
        </w:tabs>
        <w:rPr>
          <w:rFonts w:ascii="Arial" w:eastAsia="Arial" w:hAnsi="Arial"/>
          <w:sz w:val="24"/>
        </w:rPr>
      </w:pPr>
      <w:r>
        <w:rPr>
          <w:rFonts w:ascii="Arial" w:eastAsia="Arial" w:hAnsi="Arial"/>
          <w:sz w:val="24"/>
        </w:rPr>
        <w:t>Violación de acceso al servidor</w:t>
      </w:r>
    </w:p>
    <w:p w:rsidR="006130F5" w:rsidRDefault="006130F5" w:rsidP="006130F5">
      <w:pPr>
        <w:pStyle w:val="Prrafodelista"/>
        <w:numPr>
          <w:ilvl w:val="0"/>
          <w:numId w:val="1"/>
        </w:numPr>
        <w:tabs>
          <w:tab w:val="left" w:pos="7517"/>
        </w:tabs>
        <w:rPr>
          <w:rFonts w:ascii="Arial" w:eastAsia="Arial" w:hAnsi="Arial"/>
          <w:sz w:val="24"/>
        </w:rPr>
      </w:pPr>
      <w:r>
        <w:rPr>
          <w:rFonts w:ascii="Arial" w:eastAsia="Arial" w:hAnsi="Arial"/>
          <w:sz w:val="24"/>
        </w:rPr>
        <w:t>Transacciones incompletas o fallidas</w:t>
      </w:r>
    </w:p>
    <w:p w:rsidR="006130F5" w:rsidRDefault="006130F5" w:rsidP="006130F5">
      <w:pPr>
        <w:pStyle w:val="Prrafodelista"/>
        <w:numPr>
          <w:ilvl w:val="0"/>
          <w:numId w:val="1"/>
        </w:numPr>
        <w:tabs>
          <w:tab w:val="left" w:pos="7517"/>
        </w:tabs>
        <w:rPr>
          <w:rFonts w:ascii="Arial" w:eastAsia="Arial" w:hAnsi="Arial"/>
          <w:sz w:val="24"/>
        </w:rPr>
      </w:pPr>
      <w:r>
        <w:rPr>
          <w:rFonts w:ascii="Arial" w:eastAsia="Arial" w:hAnsi="Arial"/>
          <w:sz w:val="24"/>
        </w:rPr>
        <w:t>Validaciones de acceso</w:t>
      </w:r>
    </w:p>
    <w:p w:rsidR="006130F5" w:rsidRDefault="006130F5" w:rsidP="006130F5">
      <w:pPr>
        <w:pStyle w:val="Prrafodelista"/>
        <w:numPr>
          <w:ilvl w:val="0"/>
          <w:numId w:val="1"/>
        </w:numPr>
        <w:tabs>
          <w:tab w:val="left" w:pos="7517"/>
        </w:tabs>
        <w:rPr>
          <w:rFonts w:ascii="Arial" w:eastAsia="Arial" w:hAnsi="Arial"/>
          <w:sz w:val="24"/>
        </w:rPr>
      </w:pPr>
      <w:r>
        <w:rPr>
          <w:rFonts w:ascii="Arial" w:eastAsia="Arial" w:hAnsi="Arial"/>
          <w:sz w:val="24"/>
        </w:rPr>
        <w:t>Fallo de hardware</w:t>
      </w:r>
    </w:p>
    <w:p w:rsidR="006130F5" w:rsidRDefault="006130F5" w:rsidP="006130F5">
      <w:pPr>
        <w:pStyle w:val="Prrafodelista"/>
        <w:numPr>
          <w:ilvl w:val="0"/>
          <w:numId w:val="1"/>
        </w:numPr>
        <w:tabs>
          <w:tab w:val="left" w:pos="7517"/>
        </w:tabs>
        <w:rPr>
          <w:rFonts w:ascii="Arial" w:eastAsia="Arial" w:hAnsi="Arial"/>
          <w:sz w:val="24"/>
        </w:rPr>
      </w:pPr>
      <w:r>
        <w:rPr>
          <w:rFonts w:ascii="Arial" w:eastAsia="Arial" w:hAnsi="Arial"/>
          <w:sz w:val="24"/>
        </w:rPr>
        <w:t>Robo de información</w:t>
      </w:r>
    </w:p>
    <w:p w:rsidR="006130F5" w:rsidRDefault="006130F5" w:rsidP="006D35E3">
      <w:pPr>
        <w:pStyle w:val="Prrafodelista"/>
        <w:numPr>
          <w:ilvl w:val="0"/>
          <w:numId w:val="1"/>
        </w:numPr>
        <w:tabs>
          <w:tab w:val="left" w:pos="7517"/>
        </w:tabs>
        <w:rPr>
          <w:rFonts w:ascii="Arial" w:eastAsia="Arial" w:hAnsi="Arial"/>
          <w:sz w:val="24"/>
        </w:rPr>
      </w:pPr>
      <w:r w:rsidRPr="006130F5">
        <w:rPr>
          <w:rFonts w:ascii="Arial" w:eastAsia="Arial" w:hAnsi="Arial"/>
          <w:sz w:val="24"/>
        </w:rPr>
        <w:t>Extorsión a usuarios</w:t>
      </w:r>
    </w:p>
    <w:p w:rsidR="006130F5" w:rsidRDefault="006130F5" w:rsidP="006130F5">
      <w:pPr>
        <w:pStyle w:val="Prrafodelista"/>
        <w:numPr>
          <w:ilvl w:val="0"/>
          <w:numId w:val="1"/>
        </w:numPr>
        <w:tabs>
          <w:tab w:val="left" w:pos="7517"/>
        </w:tabs>
        <w:rPr>
          <w:rFonts w:ascii="Arial" w:eastAsia="Arial" w:hAnsi="Arial"/>
          <w:sz w:val="24"/>
        </w:rPr>
      </w:pPr>
      <w:r w:rsidRPr="006130F5">
        <w:rPr>
          <w:rFonts w:ascii="Arial" w:eastAsia="Arial" w:hAnsi="Arial"/>
          <w:sz w:val="24"/>
        </w:rPr>
        <w:t>Clonación de tarjetas</w:t>
      </w:r>
    </w:p>
    <w:p w:rsidR="006130F5" w:rsidRDefault="006130F5" w:rsidP="006130F5">
      <w:pPr>
        <w:tabs>
          <w:tab w:val="left" w:pos="7517"/>
        </w:tabs>
        <w:rPr>
          <w:rFonts w:ascii="Arial" w:eastAsia="Arial" w:hAnsi="Arial"/>
          <w:sz w:val="24"/>
        </w:rPr>
      </w:pPr>
    </w:p>
    <w:p w:rsidR="006130F5" w:rsidRPr="006130F5" w:rsidRDefault="006130F5" w:rsidP="006130F5">
      <w:pPr>
        <w:tabs>
          <w:tab w:val="left" w:pos="7517"/>
        </w:tabs>
        <w:rPr>
          <w:rFonts w:ascii="Arial" w:eastAsia="Arial" w:hAnsi="Arial"/>
          <w:b/>
          <w:sz w:val="24"/>
          <w:lang w:val="en-CA"/>
        </w:rPr>
      </w:pPr>
      <w:r w:rsidRPr="006130F5">
        <w:rPr>
          <w:rFonts w:ascii="Arial" w:eastAsia="Arial" w:hAnsi="Arial"/>
          <w:b/>
          <w:sz w:val="24"/>
        </w:rPr>
        <w:t>Seguridad</w:t>
      </w:r>
      <w:r w:rsidRPr="006130F5">
        <w:rPr>
          <w:rFonts w:ascii="Arial" w:eastAsia="Arial" w:hAnsi="Arial"/>
          <w:b/>
          <w:sz w:val="24"/>
          <w:lang w:val="en-CA"/>
        </w:rPr>
        <w:t>:</w:t>
      </w:r>
    </w:p>
    <w:p w:rsidR="006130F5" w:rsidRDefault="006130F5" w:rsidP="006130F5">
      <w:pPr>
        <w:pStyle w:val="Prrafodelista"/>
        <w:numPr>
          <w:ilvl w:val="0"/>
          <w:numId w:val="2"/>
        </w:numPr>
        <w:tabs>
          <w:tab w:val="left" w:pos="7517"/>
        </w:tabs>
        <w:rPr>
          <w:rFonts w:ascii="Arial" w:eastAsia="Arial" w:hAnsi="Arial"/>
          <w:sz w:val="24"/>
          <w:lang w:val="en-CA"/>
        </w:rPr>
      </w:pPr>
      <w:r>
        <w:rPr>
          <w:rFonts w:ascii="Arial" w:eastAsia="Arial" w:hAnsi="Arial"/>
          <w:sz w:val="24"/>
          <w:lang w:val="en-CA"/>
        </w:rPr>
        <w:t>Servidores dedicados (iFrames)</w:t>
      </w:r>
    </w:p>
    <w:p w:rsidR="006130F5" w:rsidRDefault="006130F5" w:rsidP="006130F5">
      <w:pPr>
        <w:pStyle w:val="Prrafodelista"/>
        <w:numPr>
          <w:ilvl w:val="0"/>
          <w:numId w:val="2"/>
        </w:numPr>
        <w:tabs>
          <w:tab w:val="left" w:pos="7517"/>
        </w:tabs>
        <w:rPr>
          <w:rFonts w:ascii="Arial" w:eastAsia="Arial" w:hAnsi="Arial"/>
          <w:sz w:val="24"/>
        </w:rPr>
      </w:pPr>
      <w:r>
        <w:rPr>
          <w:rFonts w:ascii="Arial" w:eastAsia="Arial" w:hAnsi="Arial"/>
          <w:sz w:val="24"/>
        </w:rPr>
        <w:t>Encriptación solida de datos en el acceso</w:t>
      </w:r>
    </w:p>
    <w:p w:rsidR="006130F5" w:rsidRDefault="006130F5" w:rsidP="006130F5">
      <w:pPr>
        <w:pStyle w:val="Prrafodelista"/>
        <w:numPr>
          <w:ilvl w:val="0"/>
          <w:numId w:val="2"/>
        </w:numPr>
        <w:tabs>
          <w:tab w:val="left" w:pos="7517"/>
        </w:tabs>
        <w:rPr>
          <w:rFonts w:ascii="Arial" w:eastAsia="Arial" w:hAnsi="Arial"/>
          <w:sz w:val="24"/>
        </w:rPr>
      </w:pPr>
      <w:r>
        <w:rPr>
          <w:rFonts w:ascii="Arial" w:eastAsia="Arial" w:hAnsi="Arial"/>
          <w:sz w:val="24"/>
        </w:rPr>
        <w:t>Mantenimiento de hardware y software constante</w:t>
      </w:r>
    </w:p>
    <w:p w:rsidR="006130F5" w:rsidRDefault="006130F5" w:rsidP="006130F5">
      <w:pPr>
        <w:pStyle w:val="Prrafodelista"/>
        <w:numPr>
          <w:ilvl w:val="0"/>
          <w:numId w:val="2"/>
        </w:numPr>
        <w:tabs>
          <w:tab w:val="left" w:pos="7517"/>
        </w:tabs>
        <w:rPr>
          <w:rFonts w:ascii="Arial" w:eastAsia="Arial" w:hAnsi="Arial"/>
          <w:sz w:val="24"/>
        </w:rPr>
      </w:pPr>
      <w:r>
        <w:rPr>
          <w:rFonts w:ascii="Arial" w:eastAsia="Arial" w:hAnsi="Arial"/>
          <w:sz w:val="24"/>
        </w:rPr>
        <w:t>Cámaras de seguridad</w:t>
      </w:r>
    </w:p>
    <w:p w:rsidR="006130F5" w:rsidRDefault="006130F5" w:rsidP="006130F5">
      <w:pPr>
        <w:tabs>
          <w:tab w:val="left" w:pos="7517"/>
        </w:tabs>
        <w:rPr>
          <w:rFonts w:ascii="Arial" w:eastAsia="Arial" w:hAnsi="Arial"/>
          <w:sz w:val="24"/>
        </w:rPr>
      </w:pPr>
    </w:p>
    <w:p w:rsidR="006130F5" w:rsidRDefault="006130F5" w:rsidP="006130F5">
      <w:pPr>
        <w:tabs>
          <w:tab w:val="left" w:pos="7517"/>
        </w:tabs>
        <w:rPr>
          <w:rFonts w:ascii="Arial" w:eastAsia="Arial" w:hAnsi="Arial"/>
          <w:sz w:val="24"/>
        </w:rPr>
      </w:pPr>
    </w:p>
    <w:p w:rsidR="006130F5" w:rsidRPr="006130F5" w:rsidRDefault="006130F5" w:rsidP="006130F5">
      <w:pPr>
        <w:tabs>
          <w:tab w:val="left" w:pos="7517"/>
        </w:tabs>
        <w:rPr>
          <w:rFonts w:ascii="Arial" w:eastAsia="Arial" w:hAnsi="Arial"/>
          <w:b/>
          <w:sz w:val="24"/>
        </w:rPr>
      </w:pPr>
      <w:r w:rsidRPr="006130F5">
        <w:rPr>
          <w:rFonts w:ascii="Arial" w:eastAsia="Arial" w:hAnsi="Arial"/>
          <w:b/>
          <w:sz w:val="24"/>
        </w:rPr>
        <w:lastRenderedPageBreak/>
        <w:t>Calculo de Integridad:</w:t>
      </w:r>
    </w:p>
    <w:p w:rsidR="006130F5" w:rsidRDefault="006130F5" w:rsidP="006130F5">
      <w:pPr>
        <w:tabs>
          <w:tab w:val="left" w:pos="7517"/>
        </w:tabs>
        <w:rPr>
          <w:rFonts w:ascii="Arial" w:eastAsia="Arial" w:hAnsi="Arial"/>
          <w:sz w:val="24"/>
        </w:rPr>
      </w:pPr>
    </w:p>
    <w:p w:rsidR="006130F5" w:rsidRPr="006130F5" w:rsidRDefault="006130F5" w:rsidP="006130F5">
      <w:pPr>
        <w:tabs>
          <w:tab w:val="left" w:pos="7517"/>
        </w:tabs>
        <w:rPr>
          <w:rFonts w:ascii="Arial" w:eastAsia="Arial" w:hAnsi="Arial"/>
          <w:sz w:val="24"/>
        </w:rPr>
      </w:pPr>
    </w:p>
    <w:p w:rsidR="006130F5" w:rsidRPr="006130F5" w:rsidRDefault="006130F5" w:rsidP="006130F5">
      <w:pPr>
        <w:tabs>
          <w:tab w:val="left" w:pos="7517"/>
        </w:tabs>
        <w:rPr>
          <w:rFonts w:ascii="Arial" w:eastAsia="Arial" w:hAnsi="Arial"/>
          <w:sz w:val="24"/>
        </w:rPr>
      </w:pPr>
    </w:p>
    <w:p w:rsidR="006130F5" w:rsidRPr="006130F5" w:rsidRDefault="006130F5" w:rsidP="006130F5">
      <w:pPr>
        <w:tabs>
          <w:tab w:val="left" w:pos="7517"/>
        </w:tabs>
        <w:rPr>
          <w:rFonts w:ascii="Arial" w:eastAsia="Arial" w:hAnsi="Arial"/>
          <w:sz w:val="24"/>
        </w:rPr>
      </w:pPr>
      <m:oMathPara>
        <m:oMathParaPr>
          <m:jc m:val="left"/>
        </m:oMathParaPr>
        <m:oMath>
          <m:r>
            <w:rPr>
              <w:rFonts w:ascii="Cambria Math" w:eastAsia="Arial" w:hAnsi="Cambria Math"/>
              <w:sz w:val="24"/>
            </w:rPr>
            <m:t>amenzas=0.7</m:t>
          </m:r>
          <m:r>
            <w:rPr>
              <w:rFonts w:ascii="Cambria Math" w:eastAsia="Arial" w:hAnsi="Cambria Math"/>
              <w:sz w:val="24"/>
            </w:rPr>
            <m:t>;</m:t>
          </m:r>
        </m:oMath>
      </m:oMathPara>
    </w:p>
    <w:p w:rsidR="006130F5" w:rsidRPr="006130F5" w:rsidRDefault="006130F5" w:rsidP="006130F5">
      <w:pPr>
        <w:tabs>
          <w:tab w:val="left" w:pos="7517"/>
        </w:tabs>
        <w:rPr>
          <w:rFonts w:ascii="Arial" w:eastAsia="Arial" w:hAnsi="Arial"/>
          <w:sz w:val="24"/>
        </w:rPr>
      </w:pPr>
      <m:oMathPara>
        <m:oMathParaPr>
          <m:jc m:val="left"/>
        </m:oMathParaPr>
        <m:oMath>
          <m:r>
            <w:rPr>
              <w:rFonts w:ascii="Cambria Math" w:eastAsia="Arial" w:hAnsi="Cambria Math"/>
              <w:sz w:val="24"/>
            </w:rPr>
            <m:t>seguridad</m:t>
          </m:r>
          <m:r>
            <w:rPr>
              <w:rFonts w:ascii="Cambria Math" w:eastAsia="Arial" w:hAnsi="Cambria Math"/>
              <w:sz w:val="24"/>
            </w:rPr>
            <m:t>=0.</m:t>
          </m:r>
          <m:r>
            <w:rPr>
              <w:rFonts w:ascii="Cambria Math" w:eastAsia="Arial" w:hAnsi="Cambria Math"/>
              <w:sz w:val="24"/>
            </w:rPr>
            <m:t>4</m:t>
          </m:r>
          <m:r>
            <w:rPr>
              <w:rFonts w:ascii="Cambria Math" w:eastAsia="Arial" w:hAnsi="Cambria Math"/>
              <w:sz w:val="24"/>
            </w:rPr>
            <m:t>;</m:t>
          </m:r>
        </m:oMath>
      </m:oMathPara>
    </w:p>
    <w:p w:rsidR="006130F5" w:rsidRPr="006130F5" w:rsidRDefault="006130F5" w:rsidP="006130F5">
      <w:pPr>
        <w:tabs>
          <w:tab w:val="left" w:pos="7517"/>
        </w:tabs>
        <w:rPr>
          <w:rFonts w:ascii="Arial" w:eastAsia="Arial" w:hAnsi="Arial"/>
          <w:sz w:val="24"/>
        </w:rPr>
      </w:pPr>
    </w:p>
    <w:p w:rsidR="006130F5" w:rsidRPr="006130F5" w:rsidRDefault="006130F5" w:rsidP="006130F5">
      <w:pPr>
        <w:tabs>
          <w:tab w:val="left" w:pos="7517"/>
        </w:tabs>
        <w:rPr>
          <w:rFonts w:ascii="Arial" w:eastAsia="Arial" w:hAnsi="Arial"/>
          <w:sz w:val="24"/>
          <w:lang w:val="en-US"/>
        </w:rPr>
      </w:pPr>
      <m:oMathPara>
        <m:oMathParaPr>
          <m:jc m:val="left"/>
        </m:oMathParaPr>
        <m:oMath>
          <m:r>
            <w:rPr>
              <w:rFonts w:ascii="Cambria Math" w:eastAsia="Arial" w:hAnsi="Cambria Math"/>
              <w:sz w:val="24"/>
            </w:rPr>
            <m:t xml:space="preserve">integridad </m:t>
          </m:r>
          <m:r>
            <w:rPr>
              <w:rFonts w:ascii="Cambria Math" w:eastAsia="Arial" w:hAnsi="Cambria Math"/>
              <w:sz w:val="24"/>
              <w:lang w:val="en-US"/>
            </w:rPr>
            <m:t>=</m:t>
          </m:r>
          <m:d>
            <m:dPr>
              <m:begChr m:val="["/>
              <m:endChr m:val="]"/>
              <m:ctrlPr>
                <w:rPr>
                  <w:rFonts w:ascii="Cambria Math" w:eastAsia="Arial" w:hAnsi="Cambria Math"/>
                  <w:i/>
                  <w:sz w:val="24"/>
                  <w:lang w:val="en-US"/>
                </w:rPr>
              </m:ctrlPr>
            </m:dPr>
            <m:e>
              <m:r>
                <w:rPr>
                  <w:rFonts w:ascii="Cambria Math" w:eastAsia="Arial" w:hAnsi="Cambria Math"/>
                  <w:sz w:val="24"/>
                  <w:lang w:val="en-US"/>
                </w:rPr>
                <m:t xml:space="preserve"> 1-amenezas*</m:t>
              </m:r>
              <m:d>
                <m:dPr>
                  <m:ctrlPr>
                    <w:rPr>
                      <w:rFonts w:ascii="Cambria Math" w:eastAsia="Arial" w:hAnsi="Cambria Math"/>
                      <w:i/>
                      <w:sz w:val="24"/>
                      <w:lang w:val="en-US"/>
                    </w:rPr>
                  </m:ctrlPr>
                </m:dPr>
                <m:e>
                  <m:r>
                    <w:rPr>
                      <w:rFonts w:ascii="Cambria Math" w:eastAsia="Arial" w:hAnsi="Cambria Math"/>
                      <w:sz w:val="24"/>
                      <w:lang w:val="en-US"/>
                    </w:rPr>
                    <m:t>1-seguridad</m:t>
                  </m:r>
                </m:e>
              </m:d>
            </m:e>
          </m:d>
          <m:r>
            <w:rPr>
              <w:rFonts w:ascii="Cambria Math" w:eastAsia="Arial" w:hAnsi="Cambria Math"/>
              <w:sz w:val="24"/>
              <w:lang w:val="en-US"/>
            </w:rPr>
            <w:br/>
          </m:r>
        </m:oMath>
        <m:oMath>
          <m:r>
            <w:rPr>
              <w:rFonts w:ascii="Cambria Math" w:eastAsia="Arial" w:hAnsi="Cambria Math"/>
              <w:sz w:val="24"/>
              <w:lang w:val="en-US"/>
            </w:rPr>
            <m:t>integridad =</m:t>
          </m:r>
          <m:d>
            <m:dPr>
              <m:begChr m:val="["/>
              <m:endChr m:val="]"/>
              <m:ctrlPr>
                <w:rPr>
                  <w:rFonts w:ascii="Cambria Math" w:eastAsia="Arial" w:hAnsi="Cambria Math"/>
                  <w:i/>
                  <w:sz w:val="24"/>
                  <w:lang w:val="en-US"/>
                </w:rPr>
              </m:ctrlPr>
            </m:dPr>
            <m:e>
              <m:r>
                <w:rPr>
                  <w:rFonts w:ascii="Cambria Math" w:eastAsia="Arial" w:hAnsi="Cambria Math"/>
                  <w:sz w:val="24"/>
                  <w:lang w:val="en-US"/>
                </w:rPr>
                <m:t>1-0.7*</m:t>
              </m:r>
              <m:d>
                <m:dPr>
                  <m:ctrlPr>
                    <w:rPr>
                      <w:rFonts w:ascii="Cambria Math" w:eastAsia="Arial" w:hAnsi="Cambria Math"/>
                      <w:i/>
                      <w:sz w:val="24"/>
                      <w:lang w:val="en-US"/>
                    </w:rPr>
                  </m:ctrlPr>
                </m:dPr>
                <m:e>
                  <m:r>
                    <w:rPr>
                      <w:rFonts w:ascii="Cambria Math" w:eastAsia="Arial" w:hAnsi="Cambria Math"/>
                      <w:sz w:val="24"/>
                      <w:lang w:val="en-US"/>
                    </w:rPr>
                    <m:t>1-0.4</m:t>
                  </m:r>
                </m:e>
              </m:d>
            </m:e>
          </m:d>
        </m:oMath>
      </m:oMathPara>
    </w:p>
    <w:p w:rsidR="006130F5" w:rsidRPr="006130F5" w:rsidRDefault="006130F5" w:rsidP="006130F5">
      <w:pPr>
        <w:tabs>
          <w:tab w:val="left" w:pos="7517"/>
        </w:tabs>
        <w:rPr>
          <w:rFonts w:ascii="Arial" w:eastAsia="Arial" w:hAnsi="Arial"/>
          <w:sz w:val="24"/>
          <w:lang w:val="en-US"/>
        </w:rPr>
      </w:pPr>
      <m:oMathPara>
        <m:oMathParaPr>
          <m:jc m:val="left"/>
        </m:oMathParaPr>
        <m:oMath>
          <m:r>
            <w:rPr>
              <w:rFonts w:ascii="Cambria Math" w:eastAsia="Arial" w:hAnsi="Cambria Math"/>
              <w:sz w:val="24"/>
              <w:lang w:val="en-US"/>
            </w:rPr>
            <m:t>integridad =0.5</m:t>
          </m:r>
          <m:r>
            <w:rPr>
              <w:rFonts w:ascii="Cambria Math" w:eastAsia="Arial" w:hAnsi="Cambria Math"/>
              <w:sz w:val="24"/>
              <w:lang w:val="en-US"/>
            </w:rPr>
            <m:t>8</m:t>
          </m:r>
        </m:oMath>
      </m:oMathPara>
    </w:p>
    <w:p w:rsidR="006130F5" w:rsidRDefault="006130F5" w:rsidP="006130F5">
      <w:pPr>
        <w:tabs>
          <w:tab w:val="left" w:pos="7517"/>
        </w:tabs>
        <w:rPr>
          <w:rFonts w:ascii="Arial" w:eastAsia="Arial" w:hAnsi="Arial"/>
          <w:sz w:val="24"/>
          <w:lang w:val="en-US"/>
        </w:rPr>
      </w:pPr>
    </w:p>
    <w:p w:rsidR="006130F5" w:rsidRPr="006130F5" w:rsidRDefault="006130F5" w:rsidP="006130F5">
      <w:pPr>
        <w:tabs>
          <w:tab w:val="left" w:pos="7517"/>
        </w:tabs>
        <w:rPr>
          <w:rFonts w:ascii="Arial" w:eastAsia="Arial" w:hAnsi="Arial"/>
          <w:sz w:val="40"/>
          <w:lang w:val="en-US"/>
        </w:rPr>
      </w:pPr>
      <m:oMathPara>
        <m:oMathParaPr>
          <m:jc m:val="left"/>
        </m:oMathParaPr>
        <m:oMath>
          <m:r>
            <w:rPr>
              <w:rFonts w:ascii="Cambria Math" w:eastAsia="Arial" w:hAnsi="Cambria Math"/>
              <w:sz w:val="40"/>
              <w:lang w:val="en-US"/>
            </w:rPr>
            <m:t xml:space="preserve">integridad =58 </m:t>
          </m:r>
          <m:r>
            <w:rPr>
              <w:rFonts w:ascii="Cambria Math" w:eastAsia="Arial" w:hAnsi="Cambria Math"/>
              <w:sz w:val="40"/>
              <w:lang w:val="en-US"/>
            </w:rPr>
            <m:t>%</m:t>
          </m:r>
        </m:oMath>
      </m:oMathPara>
    </w:p>
    <w:p w:rsidR="006130F5" w:rsidRDefault="006130F5" w:rsidP="006130F5">
      <w:pPr>
        <w:tabs>
          <w:tab w:val="left" w:pos="7517"/>
        </w:tabs>
        <w:rPr>
          <w:rFonts w:ascii="Arial" w:eastAsia="Arial" w:hAnsi="Arial"/>
          <w:sz w:val="24"/>
          <w:lang w:val="en-US"/>
        </w:rPr>
      </w:pPr>
    </w:p>
    <w:p w:rsidR="006130F5" w:rsidRDefault="006130F5" w:rsidP="006130F5">
      <w:pPr>
        <w:tabs>
          <w:tab w:val="left" w:pos="7517"/>
        </w:tabs>
        <w:rPr>
          <w:rFonts w:ascii="Arial" w:eastAsia="Arial" w:hAnsi="Arial"/>
          <w:sz w:val="24"/>
          <w:lang w:val="en-US"/>
        </w:rPr>
      </w:pPr>
    </w:p>
    <w:p w:rsidR="006130F5" w:rsidRPr="006130F5" w:rsidRDefault="006130F5" w:rsidP="006130F5">
      <w:pPr>
        <w:tabs>
          <w:tab w:val="left" w:pos="7517"/>
        </w:tabs>
        <w:rPr>
          <w:rFonts w:ascii="Arial" w:eastAsia="Arial" w:hAnsi="Arial"/>
          <w:b/>
          <w:sz w:val="24"/>
        </w:rPr>
      </w:pPr>
      <w:r w:rsidRPr="006130F5">
        <w:rPr>
          <w:rFonts w:ascii="Arial" w:eastAsia="Arial" w:hAnsi="Arial"/>
          <w:b/>
          <w:sz w:val="24"/>
        </w:rPr>
        <w:t>Conclusiones:</w:t>
      </w:r>
    </w:p>
    <w:p w:rsidR="006130F5" w:rsidRDefault="006130F5" w:rsidP="006130F5">
      <w:pPr>
        <w:tabs>
          <w:tab w:val="left" w:pos="7517"/>
        </w:tabs>
        <w:rPr>
          <w:rFonts w:ascii="Arial" w:eastAsia="Arial" w:hAnsi="Arial"/>
          <w:sz w:val="24"/>
        </w:rPr>
      </w:pPr>
    </w:p>
    <w:p w:rsidR="006130F5" w:rsidRPr="006130F5" w:rsidRDefault="006130F5" w:rsidP="006130F5">
      <w:pPr>
        <w:tabs>
          <w:tab w:val="left" w:pos="7517"/>
        </w:tabs>
        <w:rPr>
          <w:rFonts w:ascii="Arial" w:eastAsia="Arial" w:hAnsi="Arial"/>
          <w:sz w:val="24"/>
        </w:rPr>
      </w:pPr>
      <w:r>
        <w:rPr>
          <w:rFonts w:ascii="Arial" w:eastAsia="Arial" w:hAnsi="Arial"/>
          <w:sz w:val="24"/>
        </w:rPr>
        <w:t>La métrica de integridad nos permite medir el índice de seguridad que nuestro sistema tiene frente amenazas definidas, esto nos ayuda a mejorar la seguridad y aplicar mejores técnicas e implementarlas a nuestro sistema.</w:t>
      </w:r>
    </w:p>
    <w:sectPr w:rsidR="006130F5" w:rsidRPr="00613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E4623D"/>
    <w:multiLevelType w:val="hybridMultilevel"/>
    <w:tmpl w:val="F6D04E2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5FC26ED7"/>
    <w:multiLevelType w:val="hybridMultilevel"/>
    <w:tmpl w:val="FE84DBAC"/>
    <w:lvl w:ilvl="0" w:tplc="400A0001">
      <w:start w:val="1"/>
      <w:numFmt w:val="bullet"/>
      <w:lvlText w:val=""/>
      <w:lvlJc w:val="left"/>
      <w:pPr>
        <w:ind w:left="789" w:hanging="360"/>
      </w:pPr>
      <w:rPr>
        <w:rFonts w:ascii="Symbol" w:hAnsi="Symbol" w:hint="default"/>
      </w:rPr>
    </w:lvl>
    <w:lvl w:ilvl="1" w:tplc="400A0003" w:tentative="1">
      <w:start w:val="1"/>
      <w:numFmt w:val="bullet"/>
      <w:lvlText w:val="o"/>
      <w:lvlJc w:val="left"/>
      <w:pPr>
        <w:ind w:left="1509" w:hanging="360"/>
      </w:pPr>
      <w:rPr>
        <w:rFonts w:ascii="Courier New" w:hAnsi="Courier New" w:cs="Courier New" w:hint="default"/>
      </w:rPr>
    </w:lvl>
    <w:lvl w:ilvl="2" w:tplc="400A0005" w:tentative="1">
      <w:start w:val="1"/>
      <w:numFmt w:val="bullet"/>
      <w:lvlText w:val=""/>
      <w:lvlJc w:val="left"/>
      <w:pPr>
        <w:ind w:left="2229" w:hanging="360"/>
      </w:pPr>
      <w:rPr>
        <w:rFonts w:ascii="Wingdings" w:hAnsi="Wingdings" w:hint="default"/>
      </w:rPr>
    </w:lvl>
    <w:lvl w:ilvl="3" w:tplc="400A0001" w:tentative="1">
      <w:start w:val="1"/>
      <w:numFmt w:val="bullet"/>
      <w:lvlText w:val=""/>
      <w:lvlJc w:val="left"/>
      <w:pPr>
        <w:ind w:left="2949" w:hanging="360"/>
      </w:pPr>
      <w:rPr>
        <w:rFonts w:ascii="Symbol" w:hAnsi="Symbol" w:hint="default"/>
      </w:rPr>
    </w:lvl>
    <w:lvl w:ilvl="4" w:tplc="400A0003" w:tentative="1">
      <w:start w:val="1"/>
      <w:numFmt w:val="bullet"/>
      <w:lvlText w:val="o"/>
      <w:lvlJc w:val="left"/>
      <w:pPr>
        <w:ind w:left="3669" w:hanging="360"/>
      </w:pPr>
      <w:rPr>
        <w:rFonts w:ascii="Courier New" w:hAnsi="Courier New" w:cs="Courier New" w:hint="default"/>
      </w:rPr>
    </w:lvl>
    <w:lvl w:ilvl="5" w:tplc="400A0005" w:tentative="1">
      <w:start w:val="1"/>
      <w:numFmt w:val="bullet"/>
      <w:lvlText w:val=""/>
      <w:lvlJc w:val="left"/>
      <w:pPr>
        <w:ind w:left="4389" w:hanging="360"/>
      </w:pPr>
      <w:rPr>
        <w:rFonts w:ascii="Wingdings" w:hAnsi="Wingdings" w:hint="default"/>
      </w:rPr>
    </w:lvl>
    <w:lvl w:ilvl="6" w:tplc="400A0001" w:tentative="1">
      <w:start w:val="1"/>
      <w:numFmt w:val="bullet"/>
      <w:lvlText w:val=""/>
      <w:lvlJc w:val="left"/>
      <w:pPr>
        <w:ind w:left="5109" w:hanging="360"/>
      </w:pPr>
      <w:rPr>
        <w:rFonts w:ascii="Symbol" w:hAnsi="Symbol" w:hint="default"/>
      </w:rPr>
    </w:lvl>
    <w:lvl w:ilvl="7" w:tplc="400A0003" w:tentative="1">
      <w:start w:val="1"/>
      <w:numFmt w:val="bullet"/>
      <w:lvlText w:val="o"/>
      <w:lvlJc w:val="left"/>
      <w:pPr>
        <w:ind w:left="5829" w:hanging="360"/>
      </w:pPr>
      <w:rPr>
        <w:rFonts w:ascii="Courier New" w:hAnsi="Courier New" w:cs="Courier New" w:hint="default"/>
      </w:rPr>
    </w:lvl>
    <w:lvl w:ilvl="8" w:tplc="400A0005" w:tentative="1">
      <w:start w:val="1"/>
      <w:numFmt w:val="bullet"/>
      <w:lvlText w:val=""/>
      <w:lvlJc w:val="left"/>
      <w:pPr>
        <w:ind w:left="654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F5"/>
    <w:rsid w:val="00023C91"/>
    <w:rsid w:val="006130F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0A7EE-6963-4D1A-B0F7-0BE5DBB6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0F5"/>
    <w:pPr>
      <w:spacing w:after="0" w:line="240" w:lineRule="auto"/>
    </w:pPr>
    <w:rPr>
      <w:rFonts w:ascii="Calibri" w:eastAsia="Calibri" w:hAnsi="Calibri" w:cs="Arial"/>
      <w:sz w:val="20"/>
      <w:szCs w:val="20"/>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130F5"/>
    <w:rPr>
      <w:color w:val="808080"/>
    </w:rPr>
  </w:style>
  <w:style w:type="paragraph" w:styleId="Prrafodelista">
    <w:name w:val="List Paragraph"/>
    <w:basedOn w:val="Normal"/>
    <w:uiPriority w:val="34"/>
    <w:qFormat/>
    <w:rsid w:val="00613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293</Words>
  <Characters>1614</Characters>
  <Application>Microsoft Office Word</Application>
  <DocSecurity>0</DocSecurity>
  <Lines>13</Lines>
  <Paragraphs>3</Paragraphs>
  <ScaleCrop>false</ScaleCrop>
  <Company>Hewlett-Packard</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2017-04-03T15:01:00Z</dcterms:created>
  <dcterms:modified xsi:type="dcterms:W3CDTF">2017-04-03T15:25:00Z</dcterms:modified>
</cp:coreProperties>
</file>