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2029926"/>
        <w:docPartObj>
          <w:docPartGallery w:val="Bibliographies"/>
          <w:docPartUnique/>
        </w:docPartObj>
      </w:sdtPr>
      <w:sdtEndPr/>
      <w:sdtContent>
        <w:p w14:paraId="7C2EC9A3" w14:textId="1ED8EF09" w:rsidR="00501B6F" w:rsidRDefault="00501B6F" w:rsidP="00501B6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8EBA672" w14:textId="77777777" w:rsidR="00D36B5C" w:rsidRDefault="00501B6F" w:rsidP="00D36B5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36B5C">
                <w:rPr>
                  <w:noProof/>
                </w:rPr>
                <w:t xml:space="preserve">Berners-Lee, T., Masinter, L., &amp; Fielding, R. T. (2005, January). </w:t>
              </w:r>
              <w:r w:rsidR="00D36B5C">
                <w:rPr>
                  <w:i/>
                  <w:iCs/>
                  <w:noProof/>
                </w:rPr>
                <w:t>Uniform Resource Identifier (URI): Generic Syntax</w:t>
              </w:r>
              <w:r w:rsidR="00D36B5C">
                <w:rPr>
                  <w:noProof/>
                </w:rPr>
                <w:t>. (Internet Engineering Task Force (IETF)) doi:10.17487/RFC3986</w:t>
              </w:r>
            </w:p>
            <w:p w14:paraId="535D2919" w14:textId="77777777" w:rsidR="00D36B5C" w:rsidRDefault="00D36B5C" w:rsidP="00D36B5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Carpenter, B., Hinden, R., &amp; Cheshire, S. (2013, February). </w:t>
              </w:r>
              <w:r>
                <w:rPr>
                  <w:i/>
                  <w:iCs/>
                  <w:noProof/>
                </w:rPr>
                <w:t>Representing IPv6 Zone Identifiers in Address Literals and Uniform Resource Identifiers</w:t>
              </w:r>
              <w:r>
                <w:rPr>
                  <w:noProof/>
                </w:rPr>
                <w:t>. (Internet Engineering Task Force (IETF)) doi:10.17487/RFC6874</w:t>
              </w:r>
            </w:p>
            <w:p w14:paraId="37FE7B13" w14:textId="77777777" w:rsidR="00D36B5C" w:rsidRDefault="00D36B5C" w:rsidP="00D36B5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Duerst, M., Masinter, L., &amp; Zawinski, J. (2010, October). </w:t>
              </w:r>
              <w:r>
                <w:rPr>
                  <w:i/>
                  <w:iCs/>
                  <w:noProof/>
                </w:rPr>
                <w:t>The 'mailto' URI Scheme</w:t>
              </w:r>
              <w:r>
                <w:rPr>
                  <w:noProof/>
                </w:rPr>
                <w:t>. (Internet Engineering Task Force (IETF)) doi:10.17487/RFC6068</w:t>
              </w:r>
            </w:p>
            <w:p w14:paraId="38C45D52" w14:textId="77777777" w:rsidR="00D36B5C" w:rsidRDefault="00D36B5C" w:rsidP="00D36B5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Guo, S.-y., Michael, F., &amp; Gibbons, K. (Eds.). (2021, 04 06). </w:t>
              </w:r>
              <w:r>
                <w:rPr>
                  <w:i/>
                  <w:iCs/>
                  <w:noProof/>
                </w:rPr>
                <w:t>ECMAScript® 2022 Language Specification</w:t>
              </w:r>
              <w:r>
                <w:rPr>
                  <w:noProof/>
                </w:rPr>
                <w:t>. (ECMA International) Retrieved 04 10, 2021, from TC39: https://tc39.es/ecma262/#sec-ecmascript-language-lexical-grammar-literals</w:t>
              </w:r>
            </w:p>
            <w:p w14:paraId="603CEF53" w14:textId="77777777" w:rsidR="00D36B5C" w:rsidRDefault="00D36B5C" w:rsidP="00D36B5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Kerwin, M. (2017, February). </w:t>
              </w:r>
              <w:r>
                <w:rPr>
                  <w:i/>
                  <w:iCs/>
                  <w:noProof/>
                </w:rPr>
                <w:t>The "file" URI Scheme</w:t>
              </w:r>
              <w:r>
                <w:rPr>
                  <w:noProof/>
                </w:rPr>
                <w:t>. (Internet Engineering Task Force (IETF)) doi:10.17487/RFC8089</w:t>
              </w:r>
            </w:p>
            <w:p w14:paraId="1CB62982" w14:textId="77777777" w:rsidR="00D36B5C" w:rsidRDefault="00D36B5C" w:rsidP="00D36B5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MDN contributors. (2021, 04 08). </w:t>
              </w:r>
              <w:r>
                <w:rPr>
                  <w:i/>
                  <w:iCs/>
                  <w:noProof/>
                </w:rPr>
                <w:t>String - JavaScript</w:t>
              </w:r>
              <w:r>
                <w:rPr>
                  <w:noProof/>
                </w:rPr>
                <w:t>. (Mozilla) Retrieved 04 08, 2021, from MDN Web Docs: https://developer.mozilla.org/en-US/docs/Web/JavaScript/Reference/Global_Objects/String#string_primitives_and_string_objects</w:t>
              </w:r>
            </w:p>
            <w:p w14:paraId="1363185A" w14:textId="77777777" w:rsidR="00D36B5C" w:rsidRDefault="00D36B5C" w:rsidP="00D36B5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MDN contributors. (2021, 03 23). </w:t>
              </w:r>
              <w:r>
                <w:rPr>
                  <w:i/>
                  <w:iCs/>
                  <w:noProof/>
                </w:rPr>
                <w:t>The Netscape XSLT/XPath Reference</w:t>
              </w:r>
              <w:r>
                <w:rPr>
                  <w:noProof/>
                </w:rPr>
                <w:t>. (Mozilla) Retrieved 04 11, 2021, from MDN Web Docs: https://developer.mozilla.org/en-US/docs/Web/XSLT/Transforming_XML_with_XSLT/The_Netscape_XSLT_XPath_Reference</w:t>
              </w:r>
            </w:p>
            <w:p w14:paraId="5BA9EA0B" w14:textId="77777777" w:rsidR="00D36B5C" w:rsidRDefault="00D36B5C" w:rsidP="00D36B5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URLs</w:t>
              </w:r>
              <w:r>
                <w:rPr>
                  <w:noProof/>
                </w:rPr>
                <w:t>. (2021, March 23). (WHATWG (Apple, Google, Mozilla, Microsoft)) Retrieved April 10, 2021, from URL - Living Standard: https://url.spec.whatwg.org/</w:t>
              </w:r>
            </w:p>
            <w:p w14:paraId="20848E6D" w14:textId="77777777" w:rsidR="00D36B5C" w:rsidRDefault="00D36B5C" w:rsidP="00D36B5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URLs and Fetching Resources</w:t>
              </w:r>
              <w:r>
                <w:rPr>
                  <w:noProof/>
                </w:rPr>
                <w:t>. (2020, April). (WHATWG (Apple, Google, Mozilla, Microsoft)) Retrieved April 07, 2021, from HTML Living Standard: https://html.spec.whatwg.org/multipage/urls-and-fetching.html#urls</w:t>
              </w:r>
            </w:p>
            <w:p w14:paraId="29FA5C2A" w14:textId="3749A202" w:rsidR="00501B6F" w:rsidRDefault="00501B6F" w:rsidP="00D36B5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BD00C7A" w14:textId="28DE88B1" w:rsidR="00C04816" w:rsidRDefault="00C04816" w:rsidP="00501B6F"/>
    <w:p w14:paraId="2243B721" w14:textId="77777777" w:rsidR="00B22C61" w:rsidRDefault="00B22C61"/>
    <w:sectPr w:rsidR="00B2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18"/>
    <w:rsid w:val="004C27AE"/>
    <w:rsid w:val="00501B6F"/>
    <w:rsid w:val="006371B1"/>
    <w:rsid w:val="00707BC8"/>
    <w:rsid w:val="008B6818"/>
    <w:rsid w:val="00B22C61"/>
    <w:rsid w:val="00C04816"/>
    <w:rsid w:val="00D36B5C"/>
    <w:rsid w:val="00EF608D"/>
    <w:rsid w:val="00F0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5256"/>
  <w15:chartTrackingRefBased/>
  <w15:docId w15:val="{B3197EDC-55F9-4C57-95AB-2F03FFE8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B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04816"/>
  </w:style>
  <w:style w:type="character" w:customStyle="1" w:styleId="Heading2Char">
    <w:name w:val="Heading 2 Char"/>
    <w:basedOn w:val="DefaultParagraphFont"/>
    <w:link w:val="Heading2"/>
    <w:uiPriority w:val="9"/>
    <w:semiHidden/>
    <w:rsid w:val="00501B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B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rfc6068</b:Tag>
    <b:SourceType>InternetSite</b:SourceType>
    <b:Guid>{F32E32FE-9EB7-47D1-BE71-136674931E79}</b:Guid>
    <b:Title>The 'mailto' URI Scheme</b:Title>
    <b:Year>2010</b:Year>
    <b:YearAccessed>2021</b:YearAccessed>
    <b:MonthAccessed>April</b:MonthAccessed>
    <b:DayAccessed>07</b:DayAccessed>
    <b:URL>https://tools.ietf.org/html/rfc6068</b:URL>
    <b:DOI>10.17487/RFC6068</b:DOI>
    <b:Author>
      <b:Author>
        <b:NameList>
          <b:Person>
            <b:Last>Duerst</b:Last>
            <b:First>Martin</b:First>
          </b:Person>
          <b:Person>
            <b:Last>Masinter</b:Last>
            <b:First>Larry</b:First>
          </b:Person>
          <b:Person>
            <b:Last>Zawinski</b:Last>
            <b:First>Jamie</b:First>
          </b:Person>
        </b:NameList>
      </b:Author>
    </b:Author>
    <b:InternetSiteTitle>IETF Tools</b:InternetSiteTitle>
    <b:Month>October</b:Month>
    <b:ProductionCompany>Internet Engineering Task Force (IETF)</b:ProductionCompany>
    <b:RefOrder>1</b:RefOrder>
  </b:Source>
  <b:Source>
    <b:Tag>RFC6874</b:Tag>
    <b:SourceType>InternetSite</b:SourceType>
    <b:Guid>{DC2FF8F4-B312-4AFD-A50E-82C5D3BE9BF4}</b:Guid>
    <b:Title>Representing IPv6 Zone Identifiers in Address Literals and Uniform Resource Identifiers</b:Title>
    <b:InternetSiteTitle>IETF Tools</b:InternetSiteTitle>
    <b:Year>2013</b:Year>
    <b:Month>February</b:Month>
    <b:URL>https://tools.ietf.org/html/rfc6874</b:URL>
    <b:ProductionCompany>Internet Engineering Task Force (IETF)</b:ProductionCompany>
    <b:YearAccessed>2021</b:YearAccessed>
    <b:MonthAccessed>04</b:MonthAccessed>
    <b:DayAccessed>07</b:DayAccessed>
    <b:Author>
      <b:Author>
        <b:NameList>
          <b:Person>
            <b:Last>Carpenter</b:Last>
            <b:First>Brian</b:First>
          </b:Person>
          <b:Person>
            <b:Last>Hinden</b:Last>
            <b:First>Robert</b:First>
          </b:Person>
          <b:Person>
            <b:Last>Cheshire</b:Last>
            <b:First>Stuart</b:First>
          </b:Person>
        </b:NameList>
      </b:Author>
    </b:Author>
    <b:DOI>10.17487/RFC6874</b:DOI>
    <b:RefOrder>2</b:RefOrder>
  </b:Source>
  <b:Source>
    <b:Tag>RFC3986</b:Tag>
    <b:SourceType>InternetSite</b:SourceType>
    <b:Guid>{363582AF-B1B8-4A17-8E8C-14127B1DFF40}</b:Guid>
    <b:Title>Uniform Resource Identifier (URI): Generic Syntax</b:Title>
    <b:InternetSiteTitle>IETF Tools</b:InternetSiteTitle>
    <b:Year>2005</b:Year>
    <b:Month>January</b:Month>
    <b:URL>https://tools.ietf.org/html/rfc3986</b:URL>
    <b:ProductionCompany>Internet Engineering Task Force (IETF)</b:ProductionCompany>
    <b:YearAccessed>2021</b:YearAccessed>
    <b:MonthAccessed>04</b:MonthAccessed>
    <b:DayAccessed>10</b:DayAccessed>
    <b:StandardNumber>STD66</b:StandardNumber>
    <b:Author>
      <b:Author>
        <b:NameList>
          <b:Person>
            <b:Last>Berners-Lee</b:Last>
            <b:First>Tim</b:First>
          </b:Person>
          <b:Person>
            <b:Last>Masinter</b:Last>
            <b:First>Larry</b:First>
          </b:Person>
          <b:Person>
            <b:Last>Fielding</b:Last>
            <b:Middle>T</b:Middle>
            <b:First>Roy</b:First>
          </b:Person>
        </b:NameList>
      </b:Author>
    </b:Author>
    <b:DOI>10.17487/RFC3986</b:DOI>
    <b:RefOrder>3</b:RefOrder>
  </b:Source>
  <b:Source>
    <b:Tag>RFC8089</b:Tag>
    <b:SourceType>InternetSite</b:SourceType>
    <b:Guid>{88AF8F75-866B-446F-949F-D80821C9F8A2}</b:Guid>
    <b:Title>The "file" URI Scheme</b:Title>
    <b:InternetSiteTitle>IETF Tools</b:InternetSiteTitle>
    <b:Year>2017</b:Year>
    <b:Month>February</b:Month>
    <b:URL>https://tools.ietf.org/html/rfc8089</b:URL>
    <b:Author>
      <b:Author>
        <b:NameList>
          <b:Person>
            <b:Last>Kerwin</b:Last>
            <b:First>Matthew</b:First>
          </b:Person>
        </b:NameList>
      </b:Author>
    </b:Author>
    <b:ProductionCompany>Internet Engineering Task Force (IETF)</b:ProductionCompany>
    <b:YearAccessed>2021</b:YearAccessed>
    <b:MonthAccessed>04</b:MonthAccessed>
    <b:DayAccessed>07</b:DayAccessed>
    <b:DOI>10.17487/RFC8089</b:DOI>
    <b:RefOrder>4</b:RefOrder>
  </b:Source>
  <b:Source>
    <b:Tag>MDNXSLT</b:Tag>
    <b:SourceType>InternetSite</b:SourceType>
    <b:Guid>{183F1D16-869C-4575-9003-60EF175C1E26}</b:Guid>
    <b:Author>
      <b:Author>
        <b:Corporate>MDN contributors</b:Corporate>
      </b:Author>
    </b:Author>
    <b:Title>The Netscape XSLT/XPath Reference</b:Title>
    <b:InternetSiteTitle>MDN Web Docs</b:InternetSiteTitle>
    <b:Year>2021</b:Year>
    <b:Month>03</b:Month>
    <b:Day>23</b:Day>
    <b:URL>https://developer.mozilla.org/en-US/docs/Web/XSLT/Transforming_XML_with_XSLT/The_Netscape_XSLT_XPath_Reference</b:URL>
    <b:ProductionCompany>Mozilla</b:ProductionCompany>
    <b:YearAccessed>2021</b:YearAccessed>
    <b:MonthAccessed>04</b:MonthAccessed>
    <b:DayAccessed>11</b:DayAccessed>
    <b:RefOrder>5</b:RefOrder>
  </b:Source>
  <b:Source>
    <b:Tag>WHATWGURL</b:Tag>
    <b:SourceType>InternetSite</b:SourceType>
    <b:Guid>{56CB277C-CE83-40C7-BFE1-4A31480ABDD6}</b:Guid>
    <b:Title>URLs</b:Title>
    <b:InternetSiteTitle>URL - Living Standard</b:InternetSiteTitle>
    <b:Year>2021</b:Year>
    <b:Month>March</b:Month>
    <b:Day>23</b:Day>
    <b:URL>https://url.spec.whatwg.org/</b:URL>
    <b:ProductionCompany>WHATWG (Apple, Google, Mozilla, Microsoft)</b:ProductionCompany>
    <b:YearAccessed>2021</b:YearAccessed>
    <b:MonthAccessed>April</b:MonthAccessed>
    <b:DayAccessed>10</b:DayAccessed>
    <b:RefOrder>6</b:RefOrder>
  </b:Source>
  <b:Source>
    <b:Tag>WHATWGURL2</b:Tag>
    <b:SourceType>InternetSite</b:SourceType>
    <b:Guid>{73F6B065-EE99-44EB-8579-7B5BAEB51875}</b:Guid>
    <b:Title>URLs and Fetching Resources</b:Title>
    <b:InternetSiteTitle>HTML Living Standard</b:InternetSiteTitle>
    <b:Year>2020</b:Year>
    <b:Month>April</b:Month>
    <b:URL>https://html.spec.whatwg.org/multipage/urls-and-fetching.html#urls</b:URL>
    <b:ProductionCompany>WHATWG (Apple, Google, Mozilla, Microsoft)</b:ProductionCompany>
    <b:YearAccessed>2021</b:YearAccessed>
    <b:MonthAccessed>April</b:MonthAccessed>
    <b:DayAccessed>07</b:DayAccessed>
    <b:RefOrder>7</b:RefOrder>
  </b:Source>
  <b:Source>
    <b:Tag>ECMAScript</b:Tag>
    <b:SourceType>InternetSite</b:SourceType>
    <b:Guid>{96504678-0FD3-4C2A-ABC5-EFD15E89B7FB}</b:Guid>
    <b:Title>ECMAScript® 2022 Language Specification</b:Title>
    <b:InternetSiteTitle>TC39</b:InternetSiteTitle>
    <b:Year>2021</b:Year>
    <b:Month>04</b:Month>
    <b:Day>06</b:Day>
    <b:URL>https://tc39.es/ecma262/#sec-ecmascript-language-lexical-grammar-literals</b:URL>
    <b:ProductionCompany>ECMA International</b:ProductionCompany>
    <b:YearAccessed>2021</b:YearAccessed>
    <b:MonthAccessed>04</b:MonthAccessed>
    <b:DayAccessed>10</b:DayAccessed>
    <b:Author>
      <b:Editor>
        <b:NameList>
          <b:Person>
            <b:Last>Guo</b:Last>
            <b:First>Shu-yu</b:First>
          </b:Person>
          <b:Person>
            <b:Last>Michael</b:Last>
            <b:First>Ficarra</b:First>
          </b:Person>
          <b:Person>
            <b:Last>Gibbons</b:Last>
            <b:First>Kevin</b:First>
          </b:Person>
        </b:NameList>
      </b:Editor>
    </b:Author>
    <b:RefOrder>8</b:RefOrder>
  </b:Source>
  <b:Source>
    <b:Tag>MDNJsStr</b:Tag>
    <b:SourceType>InternetSite</b:SourceType>
    <b:Guid>{7C6F07ED-3B6B-49F7-9E7D-DBF3EB5D7D04}</b:Guid>
    <b:Title>String - JavaScript</b:Title>
    <b:InternetSiteTitle>MDN Web Docs</b:InternetSiteTitle>
    <b:Year>2021</b:Year>
    <b:Month>04</b:Month>
    <b:Day>08</b:Day>
    <b:URL>https://developer.mozilla.org/en-US/docs/Web/JavaScript/Reference/Global_Objects/String#string_primitives_and_string_objects</b:URL>
    <b:Author>
      <b:Author>
        <b:Corporate>MDN contributors</b:Corporate>
      </b:Author>
    </b:Author>
    <b:ProductionCompany>Mozilla</b:ProductionCompany>
    <b:YearAccessed>2021</b:YearAccessed>
    <b:MonthAccessed>04</b:MonthAccessed>
    <b:DayAccessed>08</b:DayAccessed>
    <b:ShortTitle>HOw short</b:ShortTitle>
    <b:Comments>My Comments</b:Comments>
    <b:RefOrder>9</b:RefOrder>
  </b:Source>
</b:Sources>
</file>

<file path=customXml/itemProps1.xml><?xml version="1.0" encoding="utf-8"?>
<ds:datastoreItem xmlns:ds="http://schemas.openxmlformats.org/officeDocument/2006/customXml" ds:itemID="{E30EE6A3-9C14-4E76-B823-047C0B567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Erwine</dc:creator>
  <cp:keywords/>
  <dc:description/>
  <cp:lastModifiedBy>Leonard Erwine</cp:lastModifiedBy>
  <cp:revision>10</cp:revision>
  <dcterms:created xsi:type="dcterms:W3CDTF">2021-04-11T00:22:00Z</dcterms:created>
  <dcterms:modified xsi:type="dcterms:W3CDTF">2021-04-16T08:32:00Z</dcterms:modified>
</cp:coreProperties>
</file>