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7E68" w:rsidRDefault="00C67E68" w:rsidP="00C67E68">
      <w:pPr>
        <w:jc w:val="center"/>
        <w:rPr>
          <w:rFonts w:ascii="Arial" w:hAnsi="Arial" w:cs="Arial"/>
          <w:sz w:val="24"/>
          <w:szCs w:val="24"/>
        </w:rPr>
      </w:pPr>
      <w:r>
        <w:rPr>
          <w:rFonts w:ascii="Arial" w:hAnsi="Arial" w:cs="Arial"/>
          <w:sz w:val="24"/>
          <w:szCs w:val="24"/>
        </w:rPr>
        <w:t>Examen 32</w:t>
      </w:r>
    </w:p>
    <w:p w:rsidR="002D13EA" w:rsidRDefault="0035457C" w:rsidP="0035457C">
      <w:pPr>
        <w:numPr>
          <w:ilvl w:val="0"/>
          <w:numId w:val="2"/>
        </w:numPr>
        <w:ind w:left="0" w:firstLine="0"/>
        <w:jc w:val="both"/>
        <w:rPr>
          <w:rFonts w:ascii="Arial" w:hAnsi="Arial" w:cs="Arial"/>
          <w:sz w:val="24"/>
          <w:szCs w:val="24"/>
        </w:rPr>
      </w:pPr>
      <w:r>
        <w:rPr>
          <w:rFonts w:ascii="Arial" w:hAnsi="Arial" w:cs="Arial"/>
          <w:sz w:val="24"/>
          <w:szCs w:val="24"/>
        </w:rPr>
        <w:t>Curva de 90 grados para conductor BX:</w:t>
      </w:r>
    </w:p>
    <w:p w:rsidR="000D7609" w:rsidRDefault="0035457C" w:rsidP="00B508EC">
      <w:pPr>
        <w:jc w:val="both"/>
      </w:pPr>
      <w:r>
        <w:t xml:space="preserve">                         </w:t>
      </w:r>
      <w:r w:rsidR="00EF24C6">
        <w:t xml:space="preserve">             </w:t>
      </w:r>
      <w:r>
        <w:t xml:space="preserve"> </w:t>
      </w:r>
      <w:r w:rsidR="0015256F">
        <w:rPr>
          <w:noProof/>
          <w:lang w:val="en-US"/>
        </w:rPr>
        <w:drawing>
          <wp:inline distT="0" distB="0" distL="0" distR="0">
            <wp:extent cx="1562735" cy="1562735"/>
            <wp:effectExtent l="19050" t="0" r="0" b="0"/>
            <wp:docPr id="1" name="Picture 1" descr="90 grados BX co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0 grados BX conector"/>
                    <pic:cNvPicPr>
                      <a:picLocks noChangeAspect="1" noChangeArrowheads="1"/>
                    </pic:cNvPicPr>
                  </pic:nvPicPr>
                  <pic:blipFill>
                    <a:blip r:embed="rId5" cstate="print"/>
                    <a:srcRect/>
                    <a:stretch>
                      <a:fillRect/>
                    </a:stretch>
                  </pic:blipFill>
                  <pic:spPr bwMode="auto">
                    <a:xfrm>
                      <a:off x="0" y="0"/>
                      <a:ext cx="1562735" cy="1562735"/>
                    </a:xfrm>
                    <a:prstGeom prst="rect">
                      <a:avLst/>
                    </a:prstGeom>
                    <a:noFill/>
                    <a:ln w="9525">
                      <a:noFill/>
                      <a:miter lim="800000"/>
                      <a:headEnd/>
                      <a:tailEnd/>
                    </a:ln>
                  </pic:spPr>
                </pic:pic>
              </a:graphicData>
            </a:graphic>
          </wp:inline>
        </w:drawing>
      </w:r>
      <w:r w:rsidR="000D7609" w:rsidRPr="000D7609">
        <w:t xml:space="preserve"> </w:t>
      </w:r>
    </w:p>
    <w:p w:rsidR="000D7609" w:rsidRDefault="00DD12B9" w:rsidP="0035457C">
      <w:pPr>
        <w:jc w:val="both"/>
        <w:rPr>
          <w:rFonts w:ascii="Arial" w:hAnsi="Arial" w:cs="Arial"/>
          <w:sz w:val="24"/>
          <w:szCs w:val="24"/>
        </w:rPr>
      </w:pPr>
      <w:r>
        <w:rPr>
          <w:rFonts w:ascii="Arial" w:hAnsi="Arial" w:cs="Arial"/>
          <w:sz w:val="24"/>
          <w:szCs w:val="24"/>
        </w:rPr>
        <w:t xml:space="preserve">2. </w:t>
      </w:r>
      <w:r w:rsidR="000D7609" w:rsidRPr="000D7609">
        <w:rPr>
          <w:rFonts w:ascii="Arial" w:hAnsi="Arial" w:cs="Arial"/>
          <w:sz w:val="24"/>
          <w:szCs w:val="24"/>
        </w:rPr>
        <w:t>Conector de 90 grados Male conector con carga</w:t>
      </w:r>
      <w:r>
        <w:rPr>
          <w:rFonts w:ascii="Arial" w:hAnsi="Arial" w:cs="Arial"/>
          <w:sz w:val="24"/>
          <w:szCs w:val="24"/>
        </w:rPr>
        <w:t>, para transformador de plataforma (Pad Mounted)</w:t>
      </w:r>
    </w:p>
    <w:p w:rsidR="00EF24C6" w:rsidRDefault="000D7609" w:rsidP="00EF24C6">
      <w:pPr>
        <w:jc w:val="both"/>
      </w:pPr>
      <w:r>
        <w:t xml:space="preserve">                                     </w:t>
      </w:r>
      <w:r w:rsidR="0015256F">
        <w:rPr>
          <w:noProof/>
          <w:lang w:val="en-US"/>
        </w:rPr>
        <w:drawing>
          <wp:inline distT="0" distB="0" distL="0" distR="0">
            <wp:extent cx="1249045" cy="1487805"/>
            <wp:effectExtent l="1905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1249045" cy="1487805"/>
                    </a:xfrm>
                    <a:prstGeom prst="rect">
                      <a:avLst/>
                    </a:prstGeom>
                    <a:noFill/>
                    <a:ln w="9525">
                      <a:noFill/>
                      <a:miter lim="800000"/>
                      <a:headEnd/>
                      <a:tailEnd/>
                    </a:ln>
                  </pic:spPr>
                </pic:pic>
              </a:graphicData>
            </a:graphic>
          </wp:inline>
        </w:drawing>
      </w:r>
    </w:p>
    <w:p w:rsidR="00C67E68" w:rsidRPr="00B508EC" w:rsidRDefault="00EF24C6" w:rsidP="00B508EC">
      <w:pPr>
        <w:numPr>
          <w:ilvl w:val="0"/>
          <w:numId w:val="3"/>
        </w:numPr>
        <w:ind w:left="0" w:firstLine="0"/>
        <w:jc w:val="both"/>
        <w:rPr>
          <w:rFonts w:ascii="Arial" w:hAnsi="Arial" w:cs="Arial"/>
          <w:sz w:val="24"/>
          <w:szCs w:val="24"/>
        </w:rPr>
      </w:pPr>
      <w:r>
        <w:rPr>
          <w:rFonts w:ascii="Arial" w:hAnsi="Arial" w:cs="Arial"/>
          <w:sz w:val="24"/>
          <w:szCs w:val="24"/>
        </w:rPr>
        <w:t>Canalización</w:t>
      </w:r>
      <w:r w:rsidR="00C67E68">
        <w:rPr>
          <w:rFonts w:ascii="Arial" w:hAnsi="Arial" w:cs="Arial"/>
          <w:sz w:val="24"/>
          <w:szCs w:val="24"/>
        </w:rPr>
        <w:t xml:space="preserve"> Flexible </w:t>
      </w:r>
      <w:r>
        <w:rPr>
          <w:rFonts w:ascii="Arial" w:hAnsi="Arial" w:cs="Arial"/>
          <w:sz w:val="24"/>
          <w:szCs w:val="24"/>
        </w:rPr>
        <w:t>Metálica</w:t>
      </w:r>
      <w:r w:rsidR="00C67E68">
        <w:rPr>
          <w:rFonts w:ascii="Arial" w:hAnsi="Arial" w:cs="Arial"/>
          <w:sz w:val="24"/>
          <w:szCs w:val="24"/>
        </w:rPr>
        <w:t xml:space="preserve"> BX</w:t>
      </w:r>
      <w:r w:rsidR="00B508EC">
        <w:rPr>
          <w:rFonts w:ascii="Arial" w:hAnsi="Arial" w:cs="Arial"/>
          <w:sz w:val="24"/>
          <w:szCs w:val="24"/>
        </w:rPr>
        <w:t xml:space="preserve">               Conector  para Canalización Flexible BX</w:t>
      </w:r>
    </w:p>
    <w:p w:rsidR="00EF24C6" w:rsidRDefault="00C67E68" w:rsidP="00EF24C6">
      <w:pPr>
        <w:jc w:val="both"/>
      </w:pPr>
      <w:r>
        <w:t xml:space="preserve">                   </w:t>
      </w:r>
      <w:r w:rsidR="0015256F">
        <w:rPr>
          <w:noProof/>
          <w:lang w:val="en-US"/>
        </w:rPr>
        <w:drawing>
          <wp:inline distT="0" distB="0" distL="0" distR="0">
            <wp:extent cx="1821815" cy="1391920"/>
            <wp:effectExtent l="19050" t="0" r="6985" b="0"/>
            <wp:docPr id="3" name="Picture 3" descr="Resultado de imagen para conducto flexible 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conducto flexible BX"/>
                    <pic:cNvPicPr>
                      <a:picLocks noChangeAspect="1" noChangeArrowheads="1"/>
                    </pic:cNvPicPr>
                  </pic:nvPicPr>
                  <pic:blipFill>
                    <a:blip r:embed="rId7" cstate="print"/>
                    <a:srcRect/>
                    <a:stretch>
                      <a:fillRect/>
                    </a:stretch>
                  </pic:blipFill>
                  <pic:spPr bwMode="auto">
                    <a:xfrm>
                      <a:off x="0" y="0"/>
                      <a:ext cx="1821815" cy="1391920"/>
                    </a:xfrm>
                    <a:prstGeom prst="rect">
                      <a:avLst/>
                    </a:prstGeom>
                    <a:noFill/>
                    <a:ln w="9525">
                      <a:noFill/>
                      <a:miter lim="800000"/>
                      <a:headEnd/>
                      <a:tailEnd/>
                    </a:ln>
                  </pic:spPr>
                </pic:pic>
              </a:graphicData>
            </a:graphic>
          </wp:inline>
        </w:drawing>
      </w:r>
      <w:r w:rsidR="00B508EC">
        <w:t xml:space="preserve">               </w:t>
      </w:r>
      <w:r w:rsidR="00EF24C6">
        <w:t xml:space="preserve">                            </w:t>
      </w:r>
      <w:r w:rsidR="00B508EC">
        <w:t xml:space="preserve">         </w:t>
      </w:r>
      <w:r w:rsidR="0015256F">
        <w:rPr>
          <w:noProof/>
          <w:lang w:val="en-US"/>
        </w:rPr>
        <w:drawing>
          <wp:inline distT="0" distB="0" distL="0" distR="0">
            <wp:extent cx="1590040" cy="1590040"/>
            <wp:effectExtent l="19050" t="0" r="0" b="0"/>
            <wp:docPr id="4" name="Picture 4" descr="Resultado de imagen para conducto flexible 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ado de imagen para conducto flexible BX"/>
                    <pic:cNvPicPr>
                      <a:picLocks noChangeAspect="1" noChangeArrowheads="1"/>
                    </pic:cNvPicPr>
                  </pic:nvPicPr>
                  <pic:blipFill>
                    <a:blip r:embed="rId8" cstate="print"/>
                    <a:srcRect/>
                    <a:stretch>
                      <a:fillRect/>
                    </a:stretch>
                  </pic:blipFill>
                  <pic:spPr bwMode="auto">
                    <a:xfrm>
                      <a:off x="0" y="0"/>
                      <a:ext cx="1590040" cy="1590040"/>
                    </a:xfrm>
                    <a:prstGeom prst="rect">
                      <a:avLst/>
                    </a:prstGeom>
                    <a:noFill/>
                    <a:ln w="9525">
                      <a:noFill/>
                      <a:miter lim="800000"/>
                      <a:headEnd/>
                      <a:tailEnd/>
                    </a:ln>
                  </pic:spPr>
                </pic:pic>
              </a:graphicData>
            </a:graphic>
          </wp:inline>
        </w:drawing>
      </w:r>
    </w:p>
    <w:p w:rsidR="007745A1" w:rsidRDefault="007745A1" w:rsidP="00EF24C6">
      <w:pPr>
        <w:jc w:val="both"/>
        <w:rPr>
          <w:rFonts w:ascii="Arial" w:hAnsi="Arial" w:cs="Arial"/>
          <w:sz w:val="24"/>
          <w:szCs w:val="24"/>
        </w:rPr>
      </w:pPr>
      <w:r>
        <w:rPr>
          <w:rFonts w:ascii="Arial" w:hAnsi="Arial" w:cs="Arial"/>
          <w:sz w:val="24"/>
          <w:szCs w:val="24"/>
        </w:rPr>
        <w:t xml:space="preserve">5.  Conector recto para </w:t>
      </w:r>
      <w:r w:rsidR="00052CD2">
        <w:rPr>
          <w:rFonts w:ascii="Arial" w:hAnsi="Arial" w:cs="Arial"/>
          <w:sz w:val="24"/>
          <w:szCs w:val="24"/>
        </w:rPr>
        <w:t>canalización</w:t>
      </w:r>
      <w:r>
        <w:rPr>
          <w:rFonts w:ascii="Arial" w:hAnsi="Arial" w:cs="Arial"/>
          <w:sz w:val="24"/>
          <w:szCs w:val="24"/>
        </w:rPr>
        <w:t xml:space="preserve"> flexible BX</w:t>
      </w:r>
      <w:r w:rsidR="00AC1676">
        <w:rPr>
          <w:rFonts w:ascii="Arial" w:hAnsi="Arial" w:cs="Arial"/>
          <w:sz w:val="24"/>
          <w:szCs w:val="24"/>
        </w:rPr>
        <w:t xml:space="preserve"> - (Basic </w:t>
      </w:r>
      <w:proofErr w:type="spellStart"/>
      <w:r w:rsidR="00AC1676">
        <w:rPr>
          <w:rFonts w:ascii="Arial" w:hAnsi="Arial" w:cs="Arial"/>
          <w:sz w:val="24"/>
          <w:szCs w:val="24"/>
        </w:rPr>
        <w:t>Armored</w:t>
      </w:r>
      <w:proofErr w:type="spellEnd"/>
      <w:r w:rsidR="00AC1676">
        <w:rPr>
          <w:rFonts w:ascii="Arial" w:hAnsi="Arial" w:cs="Arial"/>
          <w:sz w:val="24"/>
          <w:szCs w:val="24"/>
        </w:rPr>
        <w:t xml:space="preserve"> Cable)- cable </w:t>
      </w:r>
      <w:proofErr w:type="spellStart"/>
      <w:r w:rsidR="00AC1676">
        <w:rPr>
          <w:rFonts w:ascii="Arial" w:hAnsi="Arial" w:cs="Arial"/>
          <w:sz w:val="24"/>
          <w:szCs w:val="24"/>
        </w:rPr>
        <w:t>basico</w:t>
      </w:r>
      <w:proofErr w:type="spellEnd"/>
      <w:r w:rsidR="00AC1676">
        <w:rPr>
          <w:rFonts w:ascii="Arial" w:hAnsi="Arial" w:cs="Arial"/>
          <w:sz w:val="24"/>
          <w:szCs w:val="24"/>
        </w:rPr>
        <w:t xml:space="preserve"> flexible armado</w:t>
      </w:r>
    </w:p>
    <w:p w:rsidR="007745A1" w:rsidRDefault="007745A1" w:rsidP="00EF24C6">
      <w:pPr>
        <w:jc w:val="both"/>
      </w:pPr>
      <w:r>
        <w:t xml:space="preserve">                               </w:t>
      </w:r>
      <w:r w:rsidR="0015256F">
        <w:rPr>
          <w:noProof/>
          <w:lang w:val="en-US"/>
        </w:rPr>
        <w:drawing>
          <wp:inline distT="0" distB="0" distL="0" distR="0">
            <wp:extent cx="1276350" cy="1351280"/>
            <wp:effectExtent l="19050" t="0" r="0" b="0"/>
            <wp:docPr id="5" name="Picture 5" descr="Resultado de imagen para conducto flexible 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conducto flexible BX"/>
                    <pic:cNvPicPr>
                      <a:picLocks noChangeAspect="1" noChangeArrowheads="1"/>
                    </pic:cNvPicPr>
                  </pic:nvPicPr>
                  <pic:blipFill>
                    <a:blip r:embed="rId9" cstate="print"/>
                    <a:srcRect/>
                    <a:stretch>
                      <a:fillRect/>
                    </a:stretch>
                  </pic:blipFill>
                  <pic:spPr bwMode="auto">
                    <a:xfrm>
                      <a:off x="0" y="0"/>
                      <a:ext cx="1276350" cy="1351280"/>
                    </a:xfrm>
                    <a:prstGeom prst="rect">
                      <a:avLst/>
                    </a:prstGeom>
                    <a:noFill/>
                    <a:ln w="9525">
                      <a:noFill/>
                      <a:miter lim="800000"/>
                      <a:headEnd/>
                      <a:tailEnd/>
                    </a:ln>
                  </pic:spPr>
                </pic:pic>
              </a:graphicData>
            </a:graphic>
          </wp:inline>
        </w:drawing>
      </w:r>
    </w:p>
    <w:p w:rsidR="007745A1" w:rsidRPr="007745A1" w:rsidRDefault="007745A1" w:rsidP="00EF24C6">
      <w:pPr>
        <w:jc w:val="both"/>
        <w:rPr>
          <w:rFonts w:ascii="Arial" w:hAnsi="Arial" w:cs="Arial"/>
          <w:sz w:val="24"/>
          <w:szCs w:val="24"/>
        </w:rPr>
      </w:pPr>
    </w:p>
    <w:p w:rsidR="007745A1" w:rsidRPr="00B22121" w:rsidRDefault="007745A1" w:rsidP="007745A1">
      <w:pPr>
        <w:numPr>
          <w:ilvl w:val="0"/>
          <w:numId w:val="4"/>
        </w:numPr>
        <w:ind w:left="0" w:firstLine="0"/>
        <w:jc w:val="both"/>
        <w:rPr>
          <w:rFonts w:ascii="Arial" w:hAnsi="Arial" w:cs="Arial"/>
          <w:sz w:val="24"/>
          <w:szCs w:val="24"/>
          <w:lang w:val="en-US"/>
        </w:rPr>
      </w:pPr>
      <w:r w:rsidRPr="00B22121">
        <w:rPr>
          <w:rFonts w:ascii="Arial" w:hAnsi="Arial" w:cs="Arial"/>
          <w:sz w:val="24"/>
          <w:szCs w:val="24"/>
          <w:lang w:val="en-US"/>
        </w:rPr>
        <w:t xml:space="preserve">Grapa </w:t>
      </w:r>
      <w:r w:rsidR="00052CD2" w:rsidRPr="00B22121">
        <w:rPr>
          <w:rFonts w:ascii="Arial" w:hAnsi="Arial" w:cs="Arial"/>
          <w:sz w:val="24"/>
          <w:szCs w:val="24"/>
          <w:lang w:val="en-US"/>
        </w:rPr>
        <w:t>Rígida</w:t>
      </w:r>
      <w:r w:rsidR="004E5237" w:rsidRPr="00B22121">
        <w:rPr>
          <w:rFonts w:ascii="Arial" w:hAnsi="Arial" w:cs="Arial"/>
          <w:sz w:val="24"/>
          <w:szCs w:val="24"/>
          <w:lang w:val="en-US"/>
        </w:rPr>
        <w:t xml:space="preserve">                                                                     Rigid Two hole Straps</w:t>
      </w:r>
    </w:p>
    <w:p w:rsidR="007745A1" w:rsidRPr="00052CD2" w:rsidRDefault="004E5237" w:rsidP="007745A1">
      <w:pPr>
        <w:jc w:val="both"/>
      </w:pPr>
      <w:r w:rsidRPr="00B22121">
        <w:rPr>
          <w:lang w:val="en-US"/>
        </w:rPr>
        <w:t xml:space="preserve">              </w:t>
      </w:r>
      <w:r w:rsidR="007745A1" w:rsidRPr="00B22121">
        <w:rPr>
          <w:lang w:val="en-US"/>
        </w:rPr>
        <w:t xml:space="preserve">      </w:t>
      </w:r>
      <w:r w:rsidR="0015256F">
        <w:rPr>
          <w:noProof/>
          <w:lang w:val="en-US"/>
        </w:rPr>
        <w:drawing>
          <wp:inline distT="0" distB="0" distL="0" distR="0">
            <wp:extent cx="1473835" cy="812165"/>
            <wp:effectExtent l="19050" t="0" r="0" b="0"/>
            <wp:docPr id="6" name="Picture 6" descr="Resultado de imagen para grapa ri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ultado de imagen para grapa rigida"/>
                    <pic:cNvPicPr>
                      <a:picLocks noChangeAspect="1" noChangeArrowheads="1"/>
                    </pic:cNvPicPr>
                  </pic:nvPicPr>
                  <pic:blipFill>
                    <a:blip r:embed="rId10" cstate="print"/>
                    <a:srcRect/>
                    <a:stretch>
                      <a:fillRect/>
                    </a:stretch>
                  </pic:blipFill>
                  <pic:spPr bwMode="auto">
                    <a:xfrm>
                      <a:off x="0" y="0"/>
                      <a:ext cx="1473835" cy="812165"/>
                    </a:xfrm>
                    <a:prstGeom prst="rect">
                      <a:avLst/>
                    </a:prstGeom>
                    <a:noFill/>
                    <a:ln w="9525">
                      <a:noFill/>
                      <a:miter lim="800000"/>
                      <a:headEnd/>
                      <a:tailEnd/>
                    </a:ln>
                  </pic:spPr>
                </pic:pic>
              </a:graphicData>
            </a:graphic>
          </wp:inline>
        </w:drawing>
      </w:r>
      <w:r w:rsidRPr="00052CD2">
        <w:t xml:space="preserve">        </w:t>
      </w:r>
      <w:r w:rsidR="007745A1" w:rsidRPr="00052CD2">
        <w:t xml:space="preserve">  </w:t>
      </w:r>
      <w:r w:rsidR="0015256F">
        <w:rPr>
          <w:noProof/>
          <w:lang w:val="en-US"/>
        </w:rPr>
        <w:drawing>
          <wp:inline distT="0" distB="0" distL="0" distR="0">
            <wp:extent cx="1466850" cy="873760"/>
            <wp:effectExtent l="19050" t="0" r="0" b="0"/>
            <wp:docPr id="7" name="Picture 7" descr="Resultado de imagen para grapa ri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grapa rigida"/>
                    <pic:cNvPicPr>
                      <a:picLocks noChangeAspect="1" noChangeArrowheads="1"/>
                    </pic:cNvPicPr>
                  </pic:nvPicPr>
                  <pic:blipFill>
                    <a:blip r:embed="rId11" cstate="print"/>
                    <a:srcRect/>
                    <a:stretch>
                      <a:fillRect/>
                    </a:stretch>
                  </pic:blipFill>
                  <pic:spPr bwMode="auto">
                    <a:xfrm>
                      <a:off x="0" y="0"/>
                      <a:ext cx="1466850" cy="873760"/>
                    </a:xfrm>
                    <a:prstGeom prst="rect">
                      <a:avLst/>
                    </a:prstGeom>
                    <a:noFill/>
                    <a:ln w="9525">
                      <a:noFill/>
                      <a:miter lim="800000"/>
                      <a:headEnd/>
                      <a:tailEnd/>
                    </a:ln>
                  </pic:spPr>
                </pic:pic>
              </a:graphicData>
            </a:graphic>
          </wp:inline>
        </w:drawing>
      </w:r>
      <w:r w:rsidRPr="00052CD2">
        <w:t xml:space="preserve">      </w:t>
      </w:r>
      <w:r w:rsidR="0015256F">
        <w:rPr>
          <w:noProof/>
          <w:lang w:val="en-US"/>
        </w:rPr>
        <w:drawing>
          <wp:inline distT="0" distB="0" distL="0" distR="0">
            <wp:extent cx="1876425" cy="125539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a:stretch>
                      <a:fillRect/>
                    </a:stretch>
                  </pic:blipFill>
                  <pic:spPr bwMode="auto">
                    <a:xfrm>
                      <a:off x="0" y="0"/>
                      <a:ext cx="1876425" cy="1255395"/>
                    </a:xfrm>
                    <a:prstGeom prst="rect">
                      <a:avLst/>
                    </a:prstGeom>
                    <a:noFill/>
                    <a:ln w="9525">
                      <a:noFill/>
                      <a:miter lim="800000"/>
                      <a:headEnd/>
                      <a:tailEnd/>
                    </a:ln>
                  </pic:spPr>
                </pic:pic>
              </a:graphicData>
            </a:graphic>
          </wp:inline>
        </w:drawing>
      </w:r>
    </w:p>
    <w:p w:rsidR="007745A1" w:rsidRPr="00052CD2" w:rsidRDefault="007745A1" w:rsidP="007745A1">
      <w:pPr>
        <w:numPr>
          <w:ilvl w:val="0"/>
          <w:numId w:val="4"/>
        </w:numPr>
        <w:ind w:left="0" w:firstLine="0"/>
        <w:jc w:val="both"/>
        <w:rPr>
          <w:rFonts w:ascii="Arial" w:hAnsi="Arial" w:cs="Arial"/>
          <w:sz w:val="24"/>
          <w:szCs w:val="24"/>
        </w:rPr>
      </w:pPr>
      <w:r w:rsidRPr="00052CD2">
        <w:rPr>
          <w:rFonts w:ascii="Arial" w:hAnsi="Arial" w:cs="Arial"/>
          <w:sz w:val="24"/>
          <w:szCs w:val="24"/>
        </w:rPr>
        <w:t>Grapa para EMT</w:t>
      </w:r>
    </w:p>
    <w:p w:rsidR="007745A1" w:rsidRPr="00052CD2" w:rsidRDefault="0015256F" w:rsidP="007745A1">
      <w:pPr>
        <w:ind w:left="450"/>
        <w:jc w:val="both"/>
      </w:pPr>
      <w:r>
        <w:rPr>
          <w:noProof/>
          <w:lang w:val="en-US"/>
        </w:rPr>
        <w:drawing>
          <wp:inline distT="0" distB="0" distL="0" distR="0">
            <wp:extent cx="1330960" cy="1187450"/>
            <wp:effectExtent l="19050" t="0" r="2540" b="0"/>
            <wp:docPr id="9" name="Picture 9" descr="Resultado de imagen para grapa E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ultado de imagen para grapa EMT"/>
                    <pic:cNvPicPr>
                      <a:picLocks noChangeAspect="1" noChangeArrowheads="1"/>
                    </pic:cNvPicPr>
                  </pic:nvPicPr>
                  <pic:blipFill>
                    <a:blip r:embed="rId13" cstate="print"/>
                    <a:srcRect/>
                    <a:stretch>
                      <a:fillRect/>
                    </a:stretch>
                  </pic:blipFill>
                  <pic:spPr bwMode="auto">
                    <a:xfrm>
                      <a:off x="0" y="0"/>
                      <a:ext cx="1330960" cy="1187450"/>
                    </a:xfrm>
                    <a:prstGeom prst="rect">
                      <a:avLst/>
                    </a:prstGeom>
                    <a:noFill/>
                    <a:ln w="9525">
                      <a:noFill/>
                      <a:miter lim="800000"/>
                      <a:headEnd/>
                      <a:tailEnd/>
                    </a:ln>
                  </pic:spPr>
                </pic:pic>
              </a:graphicData>
            </a:graphic>
          </wp:inline>
        </w:drawing>
      </w:r>
    </w:p>
    <w:p w:rsidR="007745A1" w:rsidRPr="00052CD2" w:rsidRDefault="007745A1" w:rsidP="007745A1">
      <w:pPr>
        <w:numPr>
          <w:ilvl w:val="0"/>
          <w:numId w:val="4"/>
        </w:numPr>
        <w:ind w:left="0" w:firstLine="0"/>
        <w:jc w:val="both"/>
        <w:rPr>
          <w:rFonts w:ascii="Arial" w:hAnsi="Arial" w:cs="Arial"/>
          <w:sz w:val="24"/>
          <w:szCs w:val="24"/>
        </w:rPr>
      </w:pPr>
      <w:r w:rsidRPr="00052CD2">
        <w:rPr>
          <w:rFonts w:ascii="Arial" w:hAnsi="Arial" w:cs="Arial"/>
          <w:sz w:val="24"/>
          <w:szCs w:val="24"/>
        </w:rPr>
        <w:t>Conduleto Tipo F</w:t>
      </w:r>
    </w:p>
    <w:p w:rsidR="007745A1" w:rsidRPr="00052CD2" w:rsidRDefault="007745A1" w:rsidP="007745A1">
      <w:pPr>
        <w:jc w:val="both"/>
      </w:pPr>
      <w:r w:rsidRPr="00052CD2">
        <w:t xml:space="preserve">       </w:t>
      </w:r>
      <w:r w:rsidR="0015256F">
        <w:rPr>
          <w:noProof/>
          <w:lang w:val="en-US"/>
        </w:rPr>
        <w:drawing>
          <wp:inline distT="0" distB="0" distL="0" distR="0">
            <wp:extent cx="1364615" cy="1351280"/>
            <wp:effectExtent l="19050" t="0" r="6985" b="0"/>
            <wp:docPr id="10" name="Picture 10"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n relacionada"/>
                    <pic:cNvPicPr>
                      <a:picLocks noChangeAspect="1" noChangeArrowheads="1"/>
                    </pic:cNvPicPr>
                  </pic:nvPicPr>
                  <pic:blipFill>
                    <a:blip r:embed="rId14" cstate="print"/>
                    <a:srcRect/>
                    <a:stretch>
                      <a:fillRect/>
                    </a:stretch>
                  </pic:blipFill>
                  <pic:spPr bwMode="auto">
                    <a:xfrm>
                      <a:off x="0" y="0"/>
                      <a:ext cx="1364615" cy="1351280"/>
                    </a:xfrm>
                    <a:prstGeom prst="rect">
                      <a:avLst/>
                    </a:prstGeom>
                    <a:noFill/>
                    <a:ln w="9525">
                      <a:noFill/>
                      <a:miter lim="800000"/>
                      <a:headEnd/>
                      <a:tailEnd/>
                    </a:ln>
                  </pic:spPr>
                </pic:pic>
              </a:graphicData>
            </a:graphic>
          </wp:inline>
        </w:drawing>
      </w:r>
      <w:r w:rsidR="00582E7F" w:rsidRPr="00052CD2">
        <w:t xml:space="preserve">            </w:t>
      </w:r>
      <w:r w:rsidR="0015256F">
        <w:rPr>
          <w:noProof/>
          <w:lang w:val="en-US"/>
        </w:rPr>
        <w:drawing>
          <wp:inline distT="0" distB="0" distL="0" distR="0">
            <wp:extent cx="1289685" cy="1132840"/>
            <wp:effectExtent l="19050" t="0" r="5715" b="0"/>
            <wp:docPr id="11" name="Picture 11" descr="Resultado de imagen para Conduleto tipo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para Conduleto tipo F"/>
                    <pic:cNvPicPr>
                      <a:picLocks noChangeAspect="1" noChangeArrowheads="1"/>
                    </pic:cNvPicPr>
                  </pic:nvPicPr>
                  <pic:blipFill>
                    <a:blip r:embed="rId15" cstate="print"/>
                    <a:srcRect/>
                    <a:stretch>
                      <a:fillRect/>
                    </a:stretch>
                  </pic:blipFill>
                  <pic:spPr bwMode="auto">
                    <a:xfrm>
                      <a:off x="0" y="0"/>
                      <a:ext cx="1289685" cy="1132840"/>
                    </a:xfrm>
                    <a:prstGeom prst="rect">
                      <a:avLst/>
                    </a:prstGeom>
                    <a:noFill/>
                    <a:ln w="9525">
                      <a:noFill/>
                      <a:miter lim="800000"/>
                      <a:headEnd/>
                      <a:tailEnd/>
                    </a:ln>
                  </pic:spPr>
                </pic:pic>
              </a:graphicData>
            </a:graphic>
          </wp:inline>
        </w:drawing>
      </w:r>
    </w:p>
    <w:p w:rsidR="007745A1" w:rsidRPr="00052CD2" w:rsidRDefault="004E7611" w:rsidP="004E7611">
      <w:pPr>
        <w:numPr>
          <w:ilvl w:val="0"/>
          <w:numId w:val="4"/>
        </w:numPr>
        <w:ind w:left="0" w:firstLine="0"/>
        <w:jc w:val="both"/>
        <w:rPr>
          <w:rFonts w:ascii="Arial" w:hAnsi="Arial" w:cs="Arial"/>
          <w:sz w:val="24"/>
          <w:szCs w:val="24"/>
        </w:rPr>
      </w:pPr>
      <w:r w:rsidRPr="00052CD2">
        <w:rPr>
          <w:rFonts w:ascii="Arial" w:hAnsi="Arial" w:cs="Arial"/>
          <w:sz w:val="24"/>
          <w:szCs w:val="24"/>
        </w:rPr>
        <w:t>Knock out Seal</w:t>
      </w:r>
    </w:p>
    <w:p w:rsidR="004E7611" w:rsidRPr="00052CD2" w:rsidRDefault="00B508EC" w:rsidP="007745A1">
      <w:pPr>
        <w:jc w:val="both"/>
      </w:pPr>
      <w:r w:rsidRPr="00052CD2">
        <w:t xml:space="preserve">                    </w:t>
      </w:r>
      <w:r w:rsidR="0015256F">
        <w:rPr>
          <w:noProof/>
          <w:lang w:val="en-US"/>
        </w:rPr>
        <w:drawing>
          <wp:inline distT="0" distB="0" distL="0" distR="0">
            <wp:extent cx="1064260" cy="1064260"/>
            <wp:effectExtent l="19050" t="0" r="2540" b="0"/>
            <wp:docPr id="12" name="Picture 12" descr="Resultado de imagen para knock out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sultado de imagen para knock out seal"/>
                    <pic:cNvPicPr>
                      <a:picLocks noChangeAspect="1" noChangeArrowheads="1"/>
                    </pic:cNvPicPr>
                  </pic:nvPicPr>
                  <pic:blipFill>
                    <a:blip r:embed="rId16" cstate="print"/>
                    <a:srcRect/>
                    <a:stretch>
                      <a:fillRect/>
                    </a:stretch>
                  </pic:blipFill>
                  <pic:spPr bwMode="auto">
                    <a:xfrm>
                      <a:off x="0" y="0"/>
                      <a:ext cx="1064260" cy="1064260"/>
                    </a:xfrm>
                    <a:prstGeom prst="rect">
                      <a:avLst/>
                    </a:prstGeom>
                    <a:noFill/>
                    <a:ln w="9525">
                      <a:noFill/>
                      <a:miter lim="800000"/>
                      <a:headEnd/>
                      <a:tailEnd/>
                    </a:ln>
                  </pic:spPr>
                </pic:pic>
              </a:graphicData>
            </a:graphic>
          </wp:inline>
        </w:drawing>
      </w:r>
    </w:p>
    <w:p w:rsidR="004E7611" w:rsidRPr="00052CD2" w:rsidRDefault="004E7611" w:rsidP="004E7611">
      <w:pPr>
        <w:numPr>
          <w:ilvl w:val="0"/>
          <w:numId w:val="4"/>
        </w:numPr>
        <w:ind w:left="0" w:firstLine="0"/>
        <w:jc w:val="both"/>
        <w:rPr>
          <w:rFonts w:ascii="Arial" w:hAnsi="Arial" w:cs="Arial"/>
          <w:sz w:val="24"/>
          <w:szCs w:val="24"/>
        </w:rPr>
      </w:pPr>
      <w:r w:rsidRPr="00052CD2">
        <w:rPr>
          <w:rFonts w:ascii="Arial" w:hAnsi="Arial" w:cs="Arial"/>
          <w:sz w:val="24"/>
          <w:szCs w:val="24"/>
        </w:rPr>
        <w:t xml:space="preserve">Anilla EMT </w:t>
      </w:r>
    </w:p>
    <w:p w:rsidR="00BF1CCB" w:rsidRPr="00052CD2" w:rsidRDefault="00B508EC" w:rsidP="00BF1CCB">
      <w:pPr>
        <w:ind w:left="450"/>
        <w:jc w:val="both"/>
      </w:pPr>
      <w:r w:rsidRPr="00052CD2">
        <w:t xml:space="preserve">     </w:t>
      </w:r>
      <w:r w:rsidR="0015256F">
        <w:rPr>
          <w:noProof/>
          <w:lang w:val="en-US"/>
        </w:rPr>
        <w:drawing>
          <wp:inline distT="0" distB="0" distL="0" distR="0">
            <wp:extent cx="1125855" cy="1125855"/>
            <wp:effectExtent l="19050" t="0" r="0" b="0"/>
            <wp:docPr id="13" name="Picture 13" descr="Resultado de imagen para anilla E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para anilla EMT"/>
                    <pic:cNvPicPr>
                      <a:picLocks noChangeAspect="1" noChangeArrowheads="1"/>
                    </pic:cNvPicPr>
                  </pic:nvPicPr>
                  <pic:blipFill>
                    <a:blip r:embed="rId17" cstate="print"/>
                    <a:srcRect/>
                    <a:stretch>
                      <a:fillRect/>
                    </a:stretch>
                  </pic:blipFill>
                  <pic:spPr bwMode="auto">
                    <a:xfrm>
                      <a:off x="0" y="0"/>
                      <a:ext cx="1125855" cy="1125855"/>
                    </a:xfrm>
                    <a:prstGeom prst="rect">
                      <a:avLst/>
                    </a:prstGeom>
                    <a:noFill/>
                    <a:ln w="9525">
                      <a:noFill/>
                      <a:miter lim="800000"/>
                      <a:headEnd/>
                      <a:tailEnd/>
                    </a:ln>
                  </pic:spPr>
                </pic:pic>
              </a:graphicData>
            </a:graphic>
          </wp:inline>
        </w:drawing>
      </w:r>
    </w:p>
    <w:p w:rsidR="00BA45D3" w:rsidRPr="00B22121" w:rsidRDefault="00BF1CCB" w:rsidP="00BF1CCB">
      <w:pPr>
        <w:ind w:left="450"/>
        <w:jc w:val="both"/>
        <w:rPr>
          <w:rFonts w:ascii="Arial" w:hAnsi="Arial" w:cs="Arial"/>
          <w:sz w:val="24"/>
          <w:szCs w:val="24"/>
          <w:lang w:val="en-US"/>
        </w:rPr>
      </w:pPr>
      <w:r w:rsidRPr="00B22121">
        <w:rPr>
          <w:rFonts w:ascii="Arial" w:hAnsi="Arial" w:cs="Arial"/>
          <w:sz w:val="24"/>
          <w:szCs w:val="24"/>
          <w:lang w:val="en-US"/>
        </w:rPr>
        <w:lastRenderedPageBreak/>
        <w:t xml:space="preserve">11. </w:t>
      </w:r>
      <w:r w:rsidR="00BA45D3" w:rsidRPr="00B22121">
        <w:rPr>
          <w:rFonts w:ascii="Arial" w:hAnsi="Arial" w:cs="Arial"/>
          <w:sz w:val="24"/>
          <w:szCs w:val="24"/>
          <w:lang w:val="en-US"/>
        </w:rPr>
        <w:t>Unistrut</w:t>
      </w:r>
      <w:r w:rsidR="001F243F" w:rsidRPr="00B22121">
        <w:rPr>
          <w:rFonts w:ascii="Arial" w:hAnsi="Arial" w:cs="Arial"/>
          <w:sz w:val="24"/>
          <w:szCs w:val="24"/>
          <w:lang w:val="en-US"/>
        </w:rPr>
        <w:t xml:space="preserve">                                        Grapa para uni strut                       sprint nut</w:t>
      </w:r>
    </w:p>
    <w:p w:rsidR="001F243F" w:rsidRPr="00B22121" w:rsidRDefault="001F243F" w:rsidP="0035457C">
      <w:pPr>
        <w:jc w:val="both"/>
        <w:rPr>
          <w:rFonts w:ascii="Arial" w:hAnsi="Arial" w:cs="Arial"/>
          <w:sz w:val="24"/>
          <w:szCs w:val="24"/>
          <w:lang w:val="en-US"/>
        </w:rPr>
      </w:pPr>
      <w:r w:rsidRPr="00B22121">
        <w:rPr>
          <w:lang w:val="en-US"/>
        </w:rPr>
        <w:t xml:space="preserve">  </w:t>
      </w:r>
      <w:r w:rsidR="00B508EC" w:rsidRPr="00B22121">
        <w:rPr>
          <w:rFonts w:ascii="Arial" w:hAnsi="Arial" w:cs="Arial"/>
          <w:sz w:val="24"/>
          <w:szCs w:val="24"/>
          <w:lang w:val="en-US"/>
        </w:rPr>
        <w:t xml:space="preserve"> </w:t>
      </w:r>
    </w:p>
    <w:p w:rsidR="0035457C" w:rsidRPr="00052CD2" w:rsidRDefault="00B508EC" w:rsidP="0035457C">
      <w:pPr>
        <w:jc w:val="both"/>
      </w:pPr>
      <w:r w:rsidRPr="00B22121">
        <w:rPr>
          <w:rFonts w:ascii="Arial" w:hAnsi="Arial" w:cs="Arial"/>
          <w:sz w:val="24"/>
          <w:szCs w:val="24"/>
          <w:lang w:val="en-US"/>
        </w:rPr>
        <w:t xml:space="preserve">         </w:t>
      </w:r>
      <w:r w:rsidR="0015256F">
        <w:rPr>
          <w:rFonts w:ascii="Arial" w:hAnsi="Arial" w:cs="Arial"/>
          <w:noProof/>
          <w:sz w:val="24"/>
          <w:szCs w:val="24"/>
          <w:lang w:val="en-US"/>
        </w:rPr>
        <w:drawing>
          <wp:inline distT="0" distB="0" distL="0" distR="0">
            <wp:extent cx="1064260" cy="1501140"/>
            <wp:effectExtent l="19050" t="0" r="2540" b="0"/>
            <wp:docPr id="14" name="Picture 14" descr="Resultado de imagen para grapa ri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ultado de imagen para grapa rigida"/>
                    <pic:cNvPicPr>
                      <a:picLocks noChangeAspect="1" noChangeArrowheads="1"/>
                    </pic:cNvPicPr>
                  </pic:nvPicPr>
                  <pic:blipFill>
                    <a:blip r:embed="rId18" cstate="print"/>
                    <a:srcRect/>
                    <a:stretch>
                      <a:fillRect/>
                    </a:stretch>
                  </pic:blipFill>
                  <pic:spPr bwMode="auto">
                    <a:xfrm>
                      <a:off x="0" y="0"/>
                      <a:ext cx="1064260" cy="1501140"/>
                    </a:xfrm>
                    <a:prstGeom prst="rect">
                      <a:avLst/>
                    </a:prstGeom>
                    <a:noFill/>
                    <a:ln w="9525">
                      <a:noFill/>
                      <a:miter lim="800000"/>
                      <a:headEnd/>
                      <a:tailEnd/>
                    </a:ln>
                  </pic:spPr>
                </pic:pic>
              </a:graphicData>
            </a:graphic>
          </wp:inline>
        </w:drawing>
      </w:r>
      <w:r w:rsidR="001F243F" w:rsidRPr="00052CD2">
        <w:rPr>
          <w:rFonts w:ascii="Arial" w:hAnsi="Arial" w:cs="Arial"/>
          <w:sz w:val="24"/>
          <w:szCs w:val="24"/>
        </w:rPr>
        <w:t xml:space="preserve">      </w:t>
      </w:r>
      <w:r w:rsidRPr="00052CD2">
        <w:t xml:space="preserve">         </w:t>
      </w:r>
      <w:r w:rsidR="0015256F">
        <w:rPr>
          <w:noProof/>
          <w:lang w:val="en-US"/>
        </w:rPr>
        <w:drawing>
          <wp:inline distT="0" distB="0" distL="0" distR="0">
            <wp:extent cx="1378585" cy="921385"/>
            <wp:effectExtent l="19050" t="0" r="0" b="0"/>
            <wp:docPr id="15" name="Picture 15"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n relacionada"/>
                    <pic:cNvPicPr>
                      <a:picLocks noChangeAspect="1" noChangeArrowheads="1"/>
                    </pic:cNvPicPr>
                  </pic:nvPicPr>
                  <pic:blipFill>
                    <a:blip r:embed="rId19" cstate="print"/>
                    <a:srcRect/>
                    <a:stretch>
                      <a:fillRect/>
                    </a:stretch>
                  </pic:blipFill>
                  <pic:spPr bwMode="auto">
                    <a:xfrm>
                      <a:off x="0" y="0"/>
                      <a:ext cx="1378585" cy="921385"/>
                    </a:xfrm>
                    <a:prstGeom prst="rect">
                      <a:avLst/>
                    </a:prstGeom>
                    <a:noFill/>
                    <a:ln w="9525">
                      <a:noFill/>
                      <a:miter lim="800000"/>
                      <a:headEnd/>
                      <a:tailEnd/>
                    </a:ln>
                  </pic:spPr>
                </pic:pic>
              </a:graphicData>
            </a:graphic>
          </wp:inline>
        </w:drawing>
      </w:r>
      <w:r w:rsidR="001F243F" w:rsidRPr="00052CD2">
        <w:t xml:space="preserve">                    </w:t>
      </w:r>
      <w:r w:rsidR="0015256F">
        <w:rPr>
          <w:noProof/>
          <w:lang w:val="en-US"/>
        </w:rPr>
        <w:drawing>
          <wp:inline distT="0" distB="0" distL="0" distR="0">
            <wp:extent cx="1597025" cy="1597025"/>
            <wp:effectExtent l="19050" t="0" r="3175" b="0"/>
            <wp:docPr id="16" name="Picture 16" descr="Resultado de imagen para unit str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sultado de imagen para unit struts"/>
                    <pic:cNvPicPr>
                      <a:picLocks noChangeAspect="1" noChangeArrowheads="1"/>
                    </pic:cNvPicPr>
                  </pic:nvPicPr>
                  <pic:blipFill>
                    <a:blip r:embed="rId20" cstate="print"/>
                    <a:srcRect/>
                    <a:stretch>
                      <a:fillRect/>
                    </a:stretch>
                  </pic:blipFill>
                  <pic:spPr bwMode="auto">
                    <a:xfrm>
                      <a:off x="0" y="0"/>
                      <a:ext cx="1597025" cy="1597025"/>
                    </a:xfrm>
                    <a:prstGeom prst="rect">
                      <a:avLst/>
                    </a:prstGeom>
                    <a:noFill/>
                    <a:ln w="9525">
                      <a:noFill/>
                      <a:miter lim="800000"/>
                      <a:headEnd/>
                      <a:tailEnd/>
                    </a:ln>
                  </pic:spPr>
                </pic:pic>
              </a:graphicData>
            </a:graphic>
          </wp:inline>
        </w:drawing>
      </w:r>
    </w:p>
    <w:p w:rsidR="004D5D81" w:rsidRPr="00052CD2" w:rsidRDefault="004D5D81" w:rsidP="001F243F">
      <w:pPr>
        <w:autoSpaceDE w:val="0"/>
        <w:autoSpaceDN w:val="0"/>
        <w:adjustRightInd w:val="0"/>
        <w:spacing w:after="0" w:line="240" w:lineRule="auto"/>
        <w:jc w:val="both"/>
        <w:rPr>
          <w:rFonts w:ascii="Arial" w:hAnsi="Arial" w:cs="Arial"/>
          <w:sz w:val="24"/>
          <w:szCs w:val="24"/>
        </w:rPr>
      </w:pPr>
    </w:p>
    <w:p w:rsidR="001F243F" w:rsidRPr="00052CD2" w:rsidRDefault="00BF1CCB"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12. </w:t>
      </w:r>
      <w:r w:rsidR="001F243F" w:rsidRPr="00052CD2">
        <w:rPr>
          <w:rFonts w:ascii="Arial" w:hAnsi="Arial" w:cs="Arial"/>
          <w:sz w:val="24"/>
          <w:szCs w:val="24"/>
        </w:rPr>
        <w:t xml:space="preserve">Si usa el conducto LFNC en una </w:t>
      </w:r>
      <w:r w:rsidR="00052CD2" w:rsidRPr="00052CD2">
        <w:rPr>
          <w:rFonts w:ascii="Arial" w:hAnsi="Arial" w:cs="Arial"/>
          <w:sz w:val="24"/>
          <w:szCs w:val="24"/>
        </w:rPr>
        <w:t>instalación</w:t>
      </w:r>
      <w:r w:rsidR="001F243F" w:rsidRPr="00052CD2">
        <w:rPr>
          <w:rFonts w:ascii="Arial" w:hAnsi="Arial" w:cs="Arial"/>
          <w:sz w:val="24"/>
          <w:szCs w:val="24"/>
        </w:rPr>
        <w:t xml:space="preserve">, lo </w:t>
      </w:r>
      <w:r w:rsidR="00052CD2" w:rsidRPr="00052CD2">
        <w:rPr>
          <w:rFonts w:ascii="Arial" w:hAnsi="Arial" w:cs="Arial"/>
          <w:sz w:val="24"/>
          <w:szCs w:val="24"/>
        </w:rPr>
        <w:t>remplazaría</w:t>
      </w:r>
      <w:r w:rsidR="001F243F" w:rsidRPr="00052CD2">
        <w:rPr>
          <w:rFonts w:ascii="Arial" w:hAnsi="Arial" w:cs="Arial"/>
          <w:sz w:val="24"/>
          <w:szCs w:val="24"/>
        </w:rPr>
        <w:t xml:space="preserve"> por:</w:t>
      </w:r>
    </w:p>
    <w:p w:rsidR="001F243F" w:rsidRPr="00052CD2" w:rsidRDefault="001F243F"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      Articulo 356, </w:t>
      </w:r>
      <w:r w:rsidR="00052CD2" w:rsidRPr="00052CD2">
        <w:rPr>
          <w:rFonts w:ascii="Arial" w:hAnsi="Arial" w:cs="Arial"/>
          <w:sz w:val="24"/>
          <w:szCs w:val="24"/>
        </w:rPr>
        <w:t>sección</w:t>
      </w:r>
      <w:r w:rsidRPr="00052CD2">
        <w:rPr>
          <w:rFonts w:ascii="Arial" w:hAnsi="Arial" w:cs="Arial"/>
          <w:sz w:val="24"/>
          <w:szCs w:val="24"/>
        </w:rPr>
        <w:t xml:space="preserve"> 356.2</w:t>
      </w:r>
    </w:p>
    <w:p w:rsidR="00BF1CCB" w:rsidRPr="00052CD2" w:rsidRDefault="00BF1CCB"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      Nota informativa</w:t>
      </w:r>
    </w:p>
    <w:p w:rsidR="00BF1CCB" w:rsidRPr="00052CD2" w:rsidRDefault="00BF1CCB"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               FNMC</w:t>
      </w:r>
    </w:p>
    <w:p w:rsidR="00BF1CCB" w:rsidRPr="00052CD2" w:rsidRDefault="00BF1CCB" w:rsidP="001F243F">
      <w:pPr>
        <w:autoSpaceDE w:val="0"/>
        <w:autoSpaceDN w:val="0"/>
        <w:adjustRightInd w:val="0"/>
        <w:spacing w:after="0" w:line="240" w:lineRule="auto"/>
        <w:jc w:val="both"/>
        <w:rPr>
          <w:rFonts w:ascii="Arial" w:hAnsi="Arial" w:cs="Arial"/>
          <w:sz w:val="24"/>
          <w:szCs w:val="24"/>
        </w:rPr>
      </w:pPr>
    </w:p>
    <w:p w:rsidR="00BF1CCB" w:rsidRPr="00052CD2" w:rsidRDefault="00BF1CCB"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13. Donde se utiliza el LFNC:</w:t>
      </w:r>
    </w:p>
    <w:p w:rsidR="006A4088" w:rsidRPr="00052CD2" w:rsidRDefault="00BF1CCB" w:rsidP="00BF1CCB">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Donde se requiere flexibilidad para la instalación, operación o</w:t>
      </w:r>
      <w:r w:rsidR="006A4088" w:rsidRPr="00052CD2">
        <w:rPr>
          <w:rFonts w:ascii="Arial" w:hAnsi="Arial" w:cs="Arial"/>
          <w:sz w:val="24"/>
          <w:szCs w:val="24"/>
        </w:rPr>
        <w:t xml:space="preserve"> mantenimiento.</w:t>
      </w:r>
    </w:p>
    <w:p w:rsidR="006A4088" w:rsidRPr="00052CD2" w:rsidRDefault="00BF1CCB" w:rsidP="00BF1CCB">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Donde la protección de los conductores contenidos es</w:t>
      </w:r>
      <w:r w:rsidR="006A4088" w:rsidRPr="00052CD2">
        <w:rPr>
          <w:rFonts w:ascii="Arial" w:hAnsi="Arial" w:cs="Arial"/>
          <w:sz w:val="24"/>
          <w:szCs w:val="24"/>
        </w:rPr>
        <w:t xml:space="preserve"> requerido para</w:t>
      </w:r>
      <w:r w:rsidRPr="00052CD2">
        <w:rPr>
          <w:rFonts w:ascii="Arial" w:hAnsi="Arial" w:cs="Arial"/>
          <w:sz w:val="24"/>
          <w:szCs w:val="24"/>
        </w:rPr>
        <w:t xml:space="preserve"> vapores, líquidos o sólidos.</w:t>
      </w:r>
    </w:p>
    <w:p w:rsidR="006A4088" w:rsidRPr="00052CD2" w:rsidRDefault="006A4088" w:rsidP="00BF1CCB">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P</w:t>
      </w:r>
      <w:r w:rsidR="00BF1CCB" w:rsidRPr="00052CD2">
        <w:rPr>
          <w:rFonts w:ascii="Arial" w:hAnsi="Arial" w:cs="Arial"/>
          <w:sz w:val="24"/>
          <w:szCs w:val="24"/>
        </w:rPr>
        <w:t>ara ubicaciones al aire libre donde se enumeran y marcan como adecuadas</w:t>
      </w:r>
      <w:r w:rsidRPr="00052CD2">
        <w:rPr>
          <w:rFonts w:ascii="Arial" w:hAnsi="Arial" w:cs="Arial"/>
          <w:sz w:val="24"/>
          <w:szCs w:val="24"/>
        </w:rPr>
        <w:t xml:space="preserve"> </w:t>
      </w:r>
      <w:r w:rsidR="00BF1CCB" w:rsidRPr="00052CD2">
        <w:rPr>
          <w:rFonts w:ascii="Arial" w:hAnsi="Arial" w:cs="Arial"/>
          <w:sz w:val="24"/>
          <w:szCs w:val="24"/>
        </w:rPr>
        <w:t>con el propósito.</w:t>
      </w:r>
    </w:p>
    <w:p w:rsidR="006A4088" w:rsidRPr="00052CD2" w:rsidRDefault="00BF1CCB" w:rsidP="00BF1CCB">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Para entierro directo donde esté listado y marcado para</w:t>
      </w:r>
      <w:r w:rsidR="006A4088" w:rsidRPr="00052CD2">
        <w:rPr>
          <w:rFonts w:ascii="Arial" w:hAnsi="Arial" w:cs="Arial"/>
          <w:sz w:val="24"/>
          <w:szCs w:val="24"/>
        </w:rPr>
        <w:t xml:space="preserve"> ese </w:t>
      </w:r>
      <w:r w:rsidRPr="00052CD2">
        <w:rPr>
          <w:rFonts w:ascii="Arial" w:hAnsi="Arial" w:cs="Arial"/>
          <w:sz w:val="24"/>
          <w:szCs w:val="24"/>
        </w:rPr>
        <w:t>propósito.</w:t>
      </w:r>
      <w:r w:rsidR="006A4088" w:rsidRPr="00052CD2">
        <w:rPr>
          <w:rFonts w:ascii="Arial" w:hAnsi="Arial" w:cs="Arial"/>
          <w:sz w:val="24"/>
          <w:szCs w:val="24"/>
        </w:rPr>
        <w:t xml:space="preserve"> </w:t>
      </w:r>
    </w:p>
    <w:p w:rsidR="006A4088" w:rsidRPr="00052CD2" w:rsidRDefault="00BF1CCB" w:rsidP="006A4088">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El tipo LFNC se permitirá instalar en longitudes</w:t>
      </w:r>
      <w:r w:rsidR="006A4088" w:rsidRPr="00052CD2">
        <w:rPr>
          <w:rFonts w:ascii="Arial" w:hAnsi="Arial" w:cs="Arial"/>
          <w:sz w:val="24"/>
          <w:szCs w:val="24"/>
        </w:rPr>
        <w:t xml:space="preserve"> </w:t>
      </w:r>
      <w:r w:rsidRPr="00052CD2">
        <w:rPr>
          <w:rFonts w:ascii="Arial" w:hAnsi="Arial" w:cs="Arial"/>
          <w:sz w:val="24"/>
          <w:szCs w:val="24"/>
        </w:rPr>
        <w:t>más largo que 1,8 m (6 pies) donde está asegurado de acuerdo</w:t>
      </w:r>
      <w:r w:rsidR="006A4088" w:rsidRPr="00052CD2">
        <w:rPr>
          <w:rFonts w:ascii="Arial" w:hAnsi="Arial" w:cs="Arial"/>
          <w:sz w:val="24"/>
          <w:szCs w:val="24"/>
        </w:rPr>
        <w:t xml:space="preserve"> </w:t>
      </w:r>
      <w:r w:rsidRPr="00052CD2">
        <w:rPr>
          <w:rFonts w:ascii="Arial" w:hAnsi="Arial" w:cs="Arial"/>
          <w:sz w:val="24"/>
          <w:szCs w:val="24"/>
        </w:rPr>
        <w:t>con 356.30.</w:t>
      </w:r>
      <w:r w:rsidR="006A4088" w:rsidRPr="00052CD2">
        <w:rPr>
          <w:rFonts w:ascii="Arial" w:hAnsi="Arial" w:cs="Arial"/>
          <w:sz w:val="24"/>
          <w:szCs w:val="24"/>
        </w:rPr>
        <w:t xml:space="preserve"> </w:t>
      </w:r>
    </w:p>
    <w:p w:rsidR="006A4088" w:rsidRPr="00052CD2" w:rsidRDefault="006A4088" w:rsidP="006A4088">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Tipo LFNC-B como un conjunto </w:t>
      </w:r>
      <w:r w:rsidR="00052CD2" w:rsidRPr="00052CD2">
        <w:rPr>
          <w:rFonts w:ascii="Arial" w:hAnsi="Arial" w:cs="Arial"/>
          <w:sz w:val="24"/>
          <w:szCs w:val="24"/>
        </w:rPr>
        <w:t>pre alambrado</w:t>
      </w:r>
      <w:r w:rsidRPr="00052CD2">
        <w:rPr>
          <w:rFonts w:ascii="Arial" w:hAnsi="Arial" w:cs="Arial"/>
          <w:sz w:val="24"/>
          <w:szCs w:val="24"/>
        </w:rPr>
        <w:t xml:space="preserve"> en la </w:t>
      </w:r>
      <w:r w:rsidR="00052CD2" w:rsidRPr="00052CD2">
        <w:rPr>
          <w:rFonts w:ascii="Arial" w:hAnsi="Arial" w:cs="Arial"/>
          <w:sz w:val="24"/>
          <w:szCs w:val="24"/>
        </w:rPr>
        <w:t>fábrica</w:t>
      </w:r>
      <w:r w:rsidRPr="00052CD2">
        <w:rPr>
          <w:rFonts w:ascii="Arial" w:hAnsi="Arial" w:cs="Arial"/>
          <w:sz w:val="24"/>
          <w:szCs w:val="24"/>
        </w:rPr>
        <w:t xml:space="preserve">, </w:t>
      </w:r>
      <w:r w:rsidR="00052CD2" w:rsidRPr="00052CD2">
        <w:rPr>
          <w:rFonts w:ascii="Arial" w:hAnsi="Arial" w:cs="Arial"/>
          <w:sz w:val="24"/>
          <w:szCs w:val="24"/>
        </w:rPr>
        <w:t>tamaño del Conducto</w:t>
      </w:r>
      <w:r w:rsidRPr="00052CD2">
        <w:rPr>
          <w:rFonts w:ascii="Arial" w:hAnsi="Arial" w:cs="Arial"/>
          <w:sz w:val="24"/>
          <w:szCs w:val="24"/>
        </w:rPr>
        <w:t xml:space="preserve"> métrico 16 a 27 (tamaño comercial 1∕2 a 1).</w:t>
      </w:r>
    </w:p>
    <w:p w:rsidR="00BF1CCB" w:rsidRPr="00052CD2" w:rsidRDefault="00052CD2" w:rsidP="006A4088">
      <w:pPr>
        <w:numPr>
          <w:ilvl w:val="0"/>
          <w:numId w:val="7"/>
        </w:num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Para el </w:t>
      </w:r>
      <w:r w:rsidR="006A4088" w:rsidRPr="00052CD2">
        <w:rPr>
          <w:rFonts w:ascii="Arial" w:hAnsi="Arial" w:cs="Arial"/>
          <w:sz w:val="24"/>
          <w:szCs w:val="24"/>
        </w:rPr>
        <w:t>e</w:t>
      </w:r>
      <w:r w:rsidRPr="00052CD2">
        <w:rPr>
          <w:rFonts w:ascii="Arial" w:hAnsi="Arial" w:cs="Arial"/>
          <w:sz w:val="24"/>
          <w:szCs w:val="24"/>
        </w:rPr>
        <w:t>mpotra</w:t>
      </w:r>
      <w:r w:rsidR="006A4088" w:rsidRPr="00052CD2">
        <w:rPr>
          <w:rFonts w:ascii="Arial" w:hAnsi="Arial" w:cs="Arial"/>
          <w:sz w:val="24"/>
          <w:szCs w:val="24"/>
        </w:rPr>
        <w:t>miento en concreto donde se e</w:t>
      </w:r>
      <w:r w:rsidR="008C384B">
        <w:rPr>
          <w:rFonts w:ascii="Arial" w:hAnsi="Arial" w:cs="Arial"/>
          <w:sz w:val="24"/>
          <w:szCs w:val="24"/>
        </w:rPr>
        <w:t>tiqueta</w:t>
      </w:r>
      <w:r w:rsidR="005B091E">
        <w:rPr>
          <w:rFonts w:ascii="Arial" w:hAnsi="Arial" w:cs="Arial"/>
          <w:sz w:val="24"/>
          <w:szCs w:val="24"/>
        </w:rPr>
        <w:t xml:space="preserve"> (marcado)</w:t>
      </w:r>
      <w:r w:rsidRPr="00052CD2">
        <w:rPr>
          <w:rFonts w:ascii="Arial" w:hAnsi="Arial" w:cs="Arial"/>
          <w:sz w:val="24"/>
          <w:szCs w:val="24"/>
        </w:rPr>
        <w:t xml:space="preserve"> </w:t>
      </w:r>
      <w:r w:rsidR="006A4088" w:rsidRPr="00052CD2">
        <w:rPr>
          <w:rFonts w:ascii="Arial" w:hAnsi="Arial" w:cs="Arial"/>
          <w:sz w:val="24"/>
          <w:szCs w:val="24"/>
        </w:rPr>
        <w:t>para enterr</w:t>
      </w:r>
      <w:r w:rsidRPr="00052CD2">
        <w:rPr>
          <w:rFonts w:ascii="Arial" w:hAnsi="Arial" w:cs="Arial"/>
          <w:sz w:val="24"/>
          <w:szCs w:val="24"/>
        </w:rPr>
        <w:t>ar</w:t>
      </w:r>
      <w:r w:rsidR="006A4088" w:rsidRPr="00052CD2">
        <w:rPr>
          <w:rFonts w:ascii="Arial" w:hAnsi="Arial" w:cs="Arial"/>
          <w:sz w:val="24"/>
          <w:szCs w:val="24"/>
        </w:rPr>
        <w:t xml:space="preserve"> directo e instalado de conformidad con 356.42.</w:t>
      </w:r>
    </w:p>
    <w:p w:rsidR="001F243F" w:rsidRPr="00052CD2" w:rsidRDefault="001F243F" w:rsidP="001F243F">
      <w:pPr>
        <w:autoSpaceDE w:val="0"/>
        <w:autoSpaceDN w:val="0"/>
        <w:adjustRightInd w:val="0"/>
        <w:spacing w:after="0" w:line="240" w:lineRule="auto"/>
        <w:jc w:val="both"/>
        <w:rPr>
          <w:rFonts w:ascii="Arial" w:hAnsi="Arial" w:cs="Arial"/>
          <w:sz w:val="24"/>
          <w:szCs w:val="24"/>
        </w:rPr>
      </w:pPr>
      <w:r w:rsidRPr="00052CD2">
        <w:rPr>
          <w:rFonts w:ascii="Arial" w:hAnsi="Arial" w:cs="Arial"/>
          <w:sz w:val="24"/>
          <w:szCs w:val="24"/>
        </w:rPr>
        <w:t xml:space="preserve">     </w:t>
      </w:r>
    </w:p>
    <w:p w:rsidR="004D5D81" w:rsidRPr="00052CD2" w:rsidRDefault="004D5D81" w:rsidP="004D5D81">
      <w:pPr>
        <w:autoSpaceDE w:val="0"/>
        <w:autoSpaceDN w:val="0"/>
        <w:adjustRightInd w:val="0"/>
        <w:spacing w:after="0" w:line="240" w:lineRule="auto"/>
        <w:jc w:val="both"/>
        <w:rPr>
          <w:rFonts w:ascii="Arial" w:hAnsi="Arial" w:cs="Arial"/>
          <w:sz w:val="24"/>
          <w:szCs w:val="24"/>
        </w:rPr>
      </w:pPr>
    </w:p>
    <w:p w:rsidR="004D5D81" w:rsidRPr="00AC1676" w:rsidRDefault="0015256F" w:rsidP="004D5D81">
      <w:pPr>
        <w:jc w:val="both"/>
        <w:rPr>
          <w:lang w:val="en-US"/>
        </w:rPr>
      </w:pPr>
      <w:r>
        <w:rPr>
          <w:noProof/>
          <w:lang w:val="en-US"/>
        </w:rPr>
        <w:drawing>
          <wp:inline distT="0" distB="0" distL="0" distR="0">
            <wp:extent cx="1371600" cy="1597025"/>
            <wp:effectExtent l="19050" t="0" r="0" b="0"/>
            <wp:docPr id="17" name="Picture 17" descr="Image result for Liquid tight LF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Liquid tight LFNA"/>
                    <pic:cNvPicPr>
                      <a:picLocks noChangeAspect="1" noChangeArrowheads="1"/>
                    </pic:cNvPicPr>
                  </pic:nvPicPr>
                  <pic:blipFill>
                    <a:blip r:embed="rId21" cstate="print"/>
                    <a:srcRect/>
                    <a:stretch>
                      <a:fillRect/>
                    </a:stretch>
                  </pic:blipFill>
                  <pic:spPr bwMode="auto">
                    <a:xfrm>
                      <a:off x="0" y="0"/>
                      <a:ext cx="1371600" cy="1597025"/>
                    </a:xfrm>
                    <a:prstGeom prst="rect">
                      <a:avLst/>
                    </a:prstGeom>
                    <a:noFill/>
                    <a:ln w="9525">
                      <a:noFill/>
                      <a:miter lim="800000"/>
                      <a:headEnd/>
                      <a:tailEnd/>
                    </a:ln>
                  </pic:spPr>
                </pic:pic>
              </a:graphicData>
            </a:graphic>
          </wp:inline>
        </w:drawing>
      </w:r>
      <w:r w:rsidR="0014025C">
        <w:rPr>
          <w:lang w:val="en-US"/>
        </w:rPr>
        <w:t xml:space="preserve">       </w:t>
      </w:r>
      <w:r w:rsidR="007F5B2B" w:rsidRPr="00AC1676">
        <w:rPr>
          <w:lang w:val="en-US"/>
        </w:rPr>
        <w:t xml:space="preserve">   </w:t>
      </w:r>
      <w:r w:rsidR="001F243F" w:rsidRPr="00AC1676">
        <w:rPr>
          <w:lang w:val="en-US"/>
        </w:rPr>
        <w:t xml:space="preserve">   </w:t>
      </w:r>
      <w:r w:rsidR="007F5B2B" w:rsidRPr="00AC1676">
        <w:rPr>
          <w:lang w:val="en-US"/>
        </w:rPr>
        <w:t xml:space="preserve">      </w:t>
      </w:r>
      <w:r>
        <w:rPr>
          <w:noProof/>
          <w:lang w:val="en-US"/>
        </w:rPr>
        <w:drawing>
          <wp:inline distT="0" distB="0" distL="0" distR="0">
            <wp:extent cx="1364615" cy="1590040"/>
            <wp:effectExtent l="19050" t="0" r="6985" b="0"/>
            <wp:docPr id="18" name="Picture 18" descr="Image result for Liquid tight LF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Liquid tight LFNA"/>
                    <pic:cNvPicPr>
                      <a:picLocks noChangeAspect="1" noChangeArrowheads="1"/>
                    </pic:cNvPicPr>
                  </pic:nvPicPr>
                  <pic:blipFill>
                    <a:blip r:embed="rId22" cstate="print"/>
                    <a:srcRect/>
                    <a:stretch>
                      <a:fillRect/>
                    </a:stretch>
                  </pic:blipFill>
                  <pic:spPr bwMode="auto">
                    <a:xfrm>
                      <a:off x="0" y="0"/>
                      <a:ext cx="1364615" cy="1590040"/>
                    </a:xfrm>
                    <a:prstGeom prst="rect">
                      <a:avLst/>
                    </a:prstGeom>
                    <a:noFill/>
                    <a:ln w="9525">
                      <a:noFill/>
                      <a:miter lim="800000"/>
                      <a:headEnd/>
                      <a:tailEnd/>
                    </a:ln>
                  </pic:spPr>
                </pic:pic>
              </a:graphicData>
            </a:graphic>
          </wp:inline>
        </w:drawing>
      </w:r>
      <w:r w:rsidR="0014025C">
        <w:rPr>
          <w:lang w:val="en-US"/>
        </w:rPr>
        <w:t xml:space="preserve">                          </w:t>
      </w:r>
      <w:r w:rsidR="0014025C">
        <w:rPr>
          <w:noProof/>
          <w:lang w:val="en-US"/>
        </w:rPr>
        <w:drawing>
          <wp:inline distT="0" distB="0" distL="0" distR="0">
            <wp:extent cx="1433698" cy="1671851"/>
            <wp:effectExtent l="19050" t="0" r="0" b="0"/>
            <wp:docPr id="31" name="Picture 1" descr="Resultado de imagen para ELECTRICAL CABLE TYPE LFN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LECTRICAL CABLE TYPE LFNC-C"/>
                    <pic:cNvPicPr>
                      <a:picLocks noChangeAspect="1" noChangeArrowheads="1"/>
                    </pic:cNvPicPr>
                  </pic:nvPicPr>
                  <pic:blipFill>
                    <a:blip r:embed="rId23" cstate="print"/>
                    <a:srcRect/>
                    <a:stretch>
                      <a:fillRect/>
                    </a:stretch>
                  </pic:blipFill>
                  <pic:spPr bwMode="auto">
                    <a:xfrm>
                      <a:off x="0" y="0"/>
                      <a:ext cx="1434891" cy="1673242"/>
                    </a:xfrm>
                    <a:prstGeom prst="rect">
                      <a:avLst/>
                    </a:prstGeom>
                    <a:noFill/>
                    <a:ln w="9525">
                      <a:noFill/>
                      <a:miter lim="800000"/>
                      <a:headEnd/>
                      <a:tailEnd/>
                    </a:ln>
                  </pic:spPr>
                </pic:pic>
              </a:graphicData>
            </a:graphic>
          </wp:inline>
        </w:drawing>
      </w:r>
    </w:p>
    <w:p w:rsidR="0014025C" w:rsidRDefault="007F5B2B" w:rsidP="0014025C">
      <w:pPr>
        <w:spacing w:after="0" w:line="240" w:lineRule="auto"/>
        <w:jc w:val="both"/>
        <w:rPr>
          <w:rFonts w:ascii="Helvetica" w:eastAsia="Times New Roman" w:hAnsi="Helvetica" w:cs="Helvetica"/>
          <w:color w:val="333333"/>
          <w:sz w:val="21"/>
          <w:lang w:val="en-US"/>
        </w:rPr>
      </w:pPr>
      <w:r w:rsidRPr="00B22121">
        <w:rPr>
          <w:rFonts w:ascii="Arial" w:hAnsi="Arial" w:cs="Arial"/>
          <w:sz w:val="24"/>
          <w:szCs w:val="24"/>
          <w:lang w:val="en-US"/>
        </w:rPr>
        <w:t xml:space="preserve">Liquit Tight LFNC-A      </w:t>
      </w:r>
      <w:r w:rsidR="0014025C">
        <w:rPr>
          <w:rFonts w:ascii="Arial" w:hAnsi="Arial" w:cs="Arial"/>
          <w:sz w:val="24"/>
          <w:szCs w:val="24"/>
          <w:lang w:val="en-US"/>
        </w:rPr>
        <w:t xml:space="preserve">     </w:t>
      </w:r>
      <w:r w:rsidR="004D5D81" w:rsidRPr="00B22121">
        <w:rPr>
          <w:rFonts w:ascii="Arial" w:hAnsi="Arial" w:cs="Arial"/>
          <w:sz w:val="24"/>
          <w:szCs w:val="24"/>
          <w:lang w:val="en-US"/>
        </w:rPr>
        <w:t xml:space="preserve"> </w:t>
      </w:r>
      <w:r w:rsidRPr="00B22121">
        <w:rPr>
          <w:rFonts w:ascii="Helvetica" w:eastAsia="Times New Roman" w:hAnsi="Helvetica" w:cs="Helvetica"/>
          <w:color w:val="333333"/>
          <w:sz w:val="21"/>
          <w:lang w:val="en-US"/>
        </w:rPr>
        <w:t xml:space="preserve">Flexible Non-Metallic Conduit </w:t>
      </w:r>
      <w:r w:rsidR="0014025C">
        <w:rPr>
          <w:rFonts w:ascii="Helvetica" w:eastAsia="Times New Roman" w:hAnsi="Helvetica" w:cs="Helvetica"/>
          <w:color w:val="333333"/>
          <w:sz w:val="21"/>
          <w:lang w:val="en-US"/>
        </w:rPr>
        <w:t xml:space="preserve">             </w:t>
      </w:r>
      <w:r w:rsidR="0014025C" w:rsidRPr="00B22121">
        <w:rPr>
          <w:rFonts w:ascii="Helvetica" w:eastAsia="Times New Roman" w:hAnsi="Helvetica" w:cs="Helvetica"/>
          <w:color w:val="333333"/>
          <w:sz w:val="21"/>
          <w:lang w:val="en-US"/>
        </w:rPr>
        <w:t>Flexible Non-Metallic Conduit</w:t>
      </w:r>
    </w:p>
    <w:p w:rsidR="007F5B2B" w:rsidRDefault="0014025C" w:rsidP="0014025C">
      <w:pPr>
        <w:spacing w:after="0" w:line="240" w:lineRule="auto"/>
        <w:jc w:val="both"/>
        <w:rPr>
          <w:rFonts w:ascii="Helvetica" w:eastAsia="Times New Roman" w:hAnsi="Helvetica" w:cs="Helvetica"/>
          <w:color w:val="333333"/>
          <w:sz w:val="21"/>
          <w:lang w:val="en-US"/>
        </w:rPr>
      </w:pPr>
      <w:r>
        <w:rPr>
          <w:rFonts w:ascii="Helvetica" w:eastAsia="Times New Roman" w:hAnsi="Helvetica" w:cs="Helvetica"/>
          <w:color w:val="333333"/>
          <w:sz w:val="21"/>
          <w:lang w:val="en-US"/>
        </w:rPr>
        <w:t xml:space="preserve">                                                    </w:t>
      </w:r>
      <w:r w:rsidR="007F5B2B" w:rsidRPr="00B22121">
        <w:rPr>
          <w:rFonts w:ascii="Helvetica" w:eastAsia="Times New Roman" w:hAnsi="Helvetica" w:cs="Helvetica"/>
          <w:color w:val="333333"/>
          <w:sz w:val="21"/>
          <w:lang w:val="en-US"/>
        </w:rPr>
        <w:t>Type LFNC-B</w:t>
      </w:r>
      <w:r>
        <w:rPr>
          <w:rFonts w:ascii="Helvetica" w:eastAsia="Times New Roman" w:hAnsi="Helvetica" w:cs="Helvetica"/>
          <w:color w:val="333333"/>
          <w:sz w:val="21"/>
          <w:lang w:val="en-US"/>
        </w:rPr>
        <w:t xml:space="preserve">                                   Type LFNC-C</w:t>
      </w:r>
    </w:p>
    <w:p w:rsidR="0014025C" w:rsidRDefault="0014025C" w:rsidP="0014025C">
      <w:pPr>
        <w:spacing w:after="0" w:line="240" w:lineRule="auto"/>
        <w:jc w:val="both"/>
        <w:rPr>
          <w:rFonts w:ascii="Helvetica" w:eastAsia="Times New Roman" w:hAnsi="Helvetica" w:cs="Helvetica"/>
          <w:color w:val="333333"/>
          <w:sz w:val="21"/>
          <w:lang w:val="en-US"/>
        </w:rPr>
      </w:pPr>
    </w:p>
    <w:p w:rsidR="005B091E" w:rsidRPr="00B22121" w:rsidRDefault="005B091E" w:rsidP="0014025C">
      <w:pPr>
        <w:spacing w:after="0" w:line="240" w:lineRule="auto"/>
        <w:jc w:val="both"/>
        <w:rPr>
          <w:rFonts w:ascii="Helvetica" w:eastAsia="Times New Roman" w:hAnsi="Helvetica" w:cs="Helvetica"/>
          <w:color w:val="333333"/>
          <w:sz w:val="21"/>
          <w:lang w:val="en-US"/>
        </w:rPr>
      </w:pPr>
    </w:p>
    <w:p w:rsidR="007875F3" w:rsidRDefault="00AC1676" w:rsidP="0014025C">
      <w:pPr>
        <w:spacing w:after="0" w:line="240" w:lineRule="auto"/>
        <w:jc w:val="both"/>
        <w:rPr>
          <w:rFonts w:ascii="Helvetica" w:eastAsia="Times New Roman" w:hAnsi="Helvetica" w:cs="Helvetica"/>
          <w:color w:val="333333"/>
          <w:sz w:val="21"/>
        </w:rPr>
      </w:pPr>
      <w:r w:rsidRPr="00AC1676">
        <w:rPr>
          <w:rFonts w:ascii="Helvetica" w:eastAsia="Times New Roman" w:hAnsi="Helvetica" w:cs="Helvetica"/>
          <w:color w:val="333333"/>
          <w:sz w:val="21"/>
        </w:rPr>
        <w:lastRenderedPageBreak/>
        <w:t>14. Que significa la R en un conductor RHH?</w:t>
      </w:r>
    </w:p>
    <w:p w:rsidR="00AC1676" w:rsidRPr="00DD12B9" w:rsidRDefault="00AC1676" w:rsidP="00AC1676">
      <w:pPr>
        <w:spacing w:after="0" w:line="240" w:lineRule="auto"/>
        <w:jc w:val="both"/>
        <w:rPr>
          <w:rFonts w:ascii="Helvetica" w:eastAsia="Times New Roman" w:hAnsi="Helvetica" w:cs="Helvetica"/>
          <w:color w:val="333333"/>
          <w:sz w:val="21"/>
        </w:rPr>
      </w:pPr>
      <w:r w:rsidRPr="00DD12B9">
        <w:rPr>
          <w:rFonts w:ascii="Helvetica" w:eastAsia="Times New Roman" w:hAnsi="Helvetica" w:cs="Helvetica"/>
          <w:color w:val="333333"/>
          <w:sz w:val="21"/>
        </w:rPr>
        <w:t xml:space="preserve">            R = Rubber - Goma</w:t>
      </w:r>
    </w:p>
    <w:p w:rsidR="00AC1676" w:rsidRPr="00DD12B9" w:rsidRDefault="00AC1676" w:rsidP="00AC1676">
      <w:pPr>
        <w:spacing w:after="0" w:line="240" w:lineRule="auto"/>
        <w:jc w:val="both"/>
        <w:rPr>
          <w:rFonts w:ascii="Helvetica" w:eastAsia="Times New Roman" w:hAnsi="Helvetica" w:cs="Helvetica"/>
          <w:color w:val="333333"/>
          <w:sz w:val="21"/>
        </w:rPr>
      </w:pPr>
      <w:r w:rsidRPr="00DD12B9">
        <w:rPr>
          <w:rFonts w:ascii="Helvetica" w:eastAsia="Times New Roman" w:hAnsi="Helvetica" w:cs="Helvetica"/>
          <w:color w:val="333333"/>
          <w:sz w:val="21"/>
        </w:rPr>
        <w:t xml:space="preserve">            HH = High </w:t>
      </w:r>
      <w:proofErr w:type="spellStart"/>
      <w:r w:rsidRPr="00DD12B9">
        <w:rPr>
          <w:rFonts w:ascii="Helvetica" w:eastAsia="Times New Roman" w:hAnsi="Helvetica" w:cs="Helvetica"/>
          <w:color w:val="333333"/>
          <w:sz w:val="21"/>
        </w:rPr>
        <w:t>Heat</w:t>
      </w:r>
      <w:proofErr w:type="spellEnd"/>
      <w:r w:rsidRPr="00DD12B9">
        <w:rPr>
          <w:rFonts w:ascii="Helvetica" w:eastAsia="Times New Roman" w:hAnsi="Helvetica" w:cs="Helvetica"/>
          <w:color w:val="333333"/>
          <w:sz w:val="21"/>
        </w:rPr>
        <w:t xml:space="preserve"> Resistance 90 C o 194 F - Resistente Temperatura Altas 90 C - 194 F</w:t>
      </w:r>
    </w:p>
    <w:p w:rsidR="00AC1676" w:rsidRPr="00DD12B9" w:rsidRDefault="00AC1676" w:rsidP="00AC1676">
      <w:pPr>
        <w:spacing w:after="0" w:line="240" w:lineRule="auto"/>
        <w:jc w:val="both"/>
        <w:rPr>
          <w:rFonts w:ascii="Helvetica" w:eastAsia="Times New Roman" w:hAnsi="Helvetica" w:cs="Helvetica"/>
          <w:color w:val="333333"/>
          <w:sz w:val="21"/>
        </w:rPr>
      </w:pPr>
    </w:p>
    <w:p w:rsidR="005043B9" w:rsidRDefault="005043B9" w:rsidP="00AC1676">
      <w:pPr>
        <w:spacing w:after="0" w:line="240" w:lineRule="auto"/>
        <w:jc w:val="both"/>
        <w:rPr>
          <w:rFonts w:ascii="Helvetica" w:eastAsia="Times New Roman" w:hAnsi="Helvetica" w:cs="Helvetica"/>
          <w:color w:val="333333"/>
          <w:sz w:val="21"/>
        </w:rPr>
      </w:pPr>
      <w:r w:rsidRPr="005043B9">
        <w:rPr>
          <w:rFonts w:ascii="Helvetica" w:eastAsia="Times New Roman" w:hAnsi="Helvetica" w:cs="Helvetica"/>
          <w:color w:val="333333"/>
          <w:sz w:val="21"/>
        </w:rPr>
        <w:t xml:space="preserve">15. </w:t>
      </w:r>
      <w:proofErr w:type="spellStart"/>
      <w:r w:rsidRPr="005043B9">
        <w:rPr>
          <w:rFonts w:ascii="Helvetica" w:eastAsia="Times New Roman" w:hAnsi="Helvetica" w:cs="Helvetica"/>
          <w:color w:val="333333"/>
          <w:sz w:val="21"/>
        </w:rPr>
        <w:t>Cual</w:t>
      </w:r>
      <w:proofErr w:type="spellEnd"/>
      <w:r w:rsidRPr="005043B9">
        <w:rPr>
          <w:rFonts w:ascii="Helvetica" w:eastAsia="Times New Roman" w:hAnsi="Helvetica" w:cs="Helvetica"/>
          <w:color w:val="333333"/>
          <w:sz w:val="21"/>
        </w:rPr>
        <w:t xml:space="preserve"> es el Amperaje </w:t>
      </w:r>
      <w:proofErr w:type="spellStart"/>
      <w:r w:rsidRPr="005043B9">
        <w:rPr>
          <w:rFonts w:ascii="Helvetica" w:eastAsia="Times New Roman" w:hAnsi="Helvetica" w:cs="Helvetica"/>
          <w:color w:val="333333"/>
          <w:sz w:val="21"/>
        </w:rPr>
        <w:t>Maximo</w:t>
      </w:r>
      <w:proofErr w:type="spellEnd"/>
      <w:r w:rsidRPr="005043B9">
        <w:rPr>
          <w:rFonts w:ascii="Helvetica" w:eastAsia="Times New Roman" w:hAnsi="Helvetica" w:cs="Helvetica"/>
          <w:color w:val="333333"/>
          <w:sz w:val="21"/>
        </w:rPr>
        <w:t xml:space="preserve"> de el Cable THHN?</w:t>
      </w:r>
    </w:p>
    <w:p w:rsidR="005043B9" w:rsidRDefault="005043B9"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r>
      <w:r w:rsidR="009E597D">
        <w:rPr>
          <w:rFonts w:ascii="Helvetica" w:eastAsia="Times New Roman" w:hAnsi="Helvetica" w:cs="Helvetica"/>
          <w:color w:val="333333"/>
          <w:sz w:val="21"/>
        </w:rPr>
        <w:t xml:space="preserve">2000 </w:t>
      </w:r>
      <w:r w:rsidR="005B091E">
        <w:rPr>
          <w:rFonts w:ascii="Helvetica" w:eastAsia="Times New Roman" w:hAnsi="Helvetica" w:cs="Helvetica"/>
          <w:color w:val="333333"/>
          <w:sz w:val="21"/>
        </w:rPr>
        <w:t>(</w:t>
      </w:r>
      <w:proofErr w:type="spellStart"/>
      <w:r w:rsidR="009E597D">
        <w:rPr>
          <w:rFonts w:ascii="Helvetica" w:eastAsia="Times New Roman" w:hAnsi="Helvetica" w:cs="Helvetica"/>
          <w:color w:val="333333"/>
          <w:sz w:val="21"/>
        </w:rPr>
        <w:t>mcm</w:t>
      </w:r>
      <w:proofErr w:type="spellEnd"/>
      <w:r w:rsidR="005B091E">
        <w:rPr>
          <w:rFonts w:ascii="Helvetica" w:eastAsia="Times New Roman" w:hAnsi="Helvetica" w:cs="Helvetica"/>
          <w:color w:val="333333"/>
          <w:sz w:val="21"/>
        </w:rPr>
        <w:t>)</w:t>
      </w:r>
      <w:r w:rsidR="009E597D">
        <w:rPr>
          <w:rFonts w:ascii="Helvetica" w:eastAsia="Times New Roman" w:hAnsi="Helvetica" w:cs="Helvetica"/>
          <w:color w:val="333333"/>
          <w:sz w:val="21"/>
        </w:rPr>
        <w:t xml:space="preserve"> Kcmils  750 AMP</w:t>
      </w:r>
    </w:p>
    <w:p w:rsidR="005043B9" w:rsidRDefault="005043B9" w:rsidP="00AC1676">
      <w:pPr>
        <w:spacing w:after="0" w:line="240" w:lineRule="auto"/>
        <w:jc w:val="both"/>
        <w:rPr>
          <w:rFonts w:ascii="Helvetica" w:eastAsia="Times New Roman" w:hAnsi="Helvetica" w:cs="Helvetica"/>
          <w:color w:val="333333"/>
          <w:sz w:val="21"/>
        </w:rPr>
      </w:pPr>
    </w:p>
    <w:p w:rsidR="005043B9" w:rsidRDefault="005043B9"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 xml:space="preserve">16. </w:t>
      </w:r>
      <w:proofErr w:type="spellStart"/>
      <w:r w:rsidRPr="005043B9">
        <w:rPr>
          <w:rFonts w:ascii="Helvetica" w:eastAsia="Times New Roman" w:hAnsi="Helvetica" w:cs="Helvetica"/>
          <w:color w:val="333333"/>
          <w:sz w:val="21"/>
        </w:rPr>
        <w:t>Cual</w:t>
      </w:r>
      <w:proofErr w:type="spellEnd"/>
      <w:r w:rsidRPr="005043B9">
        <w:rPr>
          <w:rFonts w:ascii="Helvetica" w:eastAsia="Times New Roman" w:hAnsi="Helvetica" w:cs="Helvetica"/>
          <w:color w:val="333333"/>
          <w:sz w:val="21"/>
        </w:rPr>
        <w:t xml:space="preserve"> es el</w:t>
      </w:r>
      <w:r>
        <w:rPr>
          <w:rFonts w:ascii="Helvetica" w:eastAsia="Times New Roman" w:hAnsi="Helvetica" w:cs="Helvetica"/>
          <w:color w:val="333333"/>
          <w:sz w:val="21"/>
        </w:rPr>
        <w:t xml:space="preserve"> Amperaje </w:t>
      </w:r>
      <w:proofErr w:type="spellStart"/>
      <w:r>
        <w:rPr>
          <w:rFonts w:ascii="Helvetica" w:eastAsia="Times New Roman" w:hAnsi="Helvetica" w:cs="Helvetica"/>
          <w:color w:val="333333"/>
          <w:sz w:val="21"/>
        </w:rPr>
        <w:t>Maximo</w:t>
      </w:r>
      <w:proofErr w:type="spellEnd"/>
      <w:r>
        <w:rPr>
          <w:rFonts w:ascii="Helvetica" w:eastAsia="Times New Roman" w:hAnsi="Helvetica" w:cs="Helvetica"/>
          <w:color w:val="333333"/>
          <w:sz w:val="21"/>
        </w:rPr>
        <w:t xml:space="preserve"> de el Cable THW</w:t>
      </w:r>
      <w:r w:rsidRPr="005043B9">
        <w:rPr>
          <w:rFonts w:ascii="Helvetica" w:eastAsia="Times New Roman" w:hAnsi="Helvetica" w:cs="Helvetica"/>
          <w:color w:val="333333"/>
          <w:sz w:val="21"/>
        </w:rPr>
        <w:t>?</w:t>
      </w:r>
    </w:p>
    <w:p w:rsidR="005043B9" w:rsidRDefault="009E597D"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t xml:space="preserve">2000 </w:t>
      </w:r>
      <w:r w:rsidR="005B091E">
        <w:rPr>
          <w:rFonts w:ascii="Helvetica" w:eastAsia="Times New Roman" w:hAnsi="Helvetica" w:cs="Helvetica"/>
          <w:color w:val="333333"/>
          <w:sz w:val="21"/>
        </w:rPr>
        <w:t>(</w:t>
      </w:r>
      <w:proofErr w:type="spellStart"/>
      <w:r>
        <w:rPr>
          <w:rFonts w:ascii="Helvetica" w:eastAsia="Times New Roman" w:hAnsi="Helvetica" w:cs="Helvetica"/>
          <w:color w:val="333333"/>
          <w:sz w:val="21"/>
        </w:rPr>
        <w:t>mcm</w:t>
      </w:r>
      <w:proofErr w:type="spellEnd"/>
      <w:r w:rsidR="005B091E">
        <w:rPr>
          <w:rFonts w:ascii="Helvetica" w:eastAsia="Times New Roman" w:hAnsi="Helvetica" w:cs="Helvetica"/>
          <w:color w:val="333333"/>
          <w:sz w:val="21"/>
        </w:rPr>
        <w:t>)</w:t>
      </w:r>
      <w:r>
        <w:rPr>
          <w:rFonts w:ascii="Helvetica" w:eastAsia="Times New Roman" w:hAnsi="Helvetica" w:cs="Helvetica"/>
          <w:color w:val="333333"/>
          <w:sz w:val="21"/>
        </w:rPr>
        <w:t xml:space="preserve"> Kcmils  665 AMP</w:t>
      </w:r>
    </w:p>
    <w:p w:rsidR="009E597D" w:rsidRDefault="009E597D" w:rsidP="00AC1676">
      <w:pPr>
        <w:spacing w:after="0" w:line="240" w:lineRule="auto"/>
        <w:jc w:val="both"/>
        <w:rPr>
          <w:rFonts w:ascii="Helvetica" w:eastAsia="Times New Roman" w:hAnsi="Helvetica" w:cs="Helvetica"/>
          <w:color w:val="333333"/>
          <w:sz w:val="21"/>
        </w:rPr>
      </w:pPr>
    </w:p>
    <w:p w:rsidR="009E597D" w:rsidRDefault="009E597D"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 xml:space="preserve">17. </w:t>
      </w:r>
      <w:proofErr w:type="spellStart"/>
      <w:r w:rsidRPr="005043B9">
        <w:rPr>
          <w:rFonts w:ascii="Helvetica" w:eastAsia="Times New Roman" w:hAnsi="Helvetica" w:cs="Helvetica"/>
          <w:color w:val="333333"/>
          <w:sz w:val="21"/>
        </w:rPr>
        <w:t>Cual</w:t>
      </w:r>
      <w:proofErr w:type="spellEnd"/>
      <w:r w:rsidRPr="005043B9">
        <w:rPr>
          <w:rFonts w:ascii="Helvetica" w:eastAsia="Times New Roman" w:hAnsi="Helvetica" w:cs="Helvetica"/>
          <w:color w:val="333333"/>
          <w:sz w:val="21"/>
        </w:rPr>
        <w:t xml:space="preserve"> es el </w:t>
      </w:r>
      <w:r>
        <w:rPr>
          <w:rFonts w:ascii="Helvetica" w:eastAsia="Times New Roman" w:hAnsi="Helvetica" w:cs="Helvetica"/>
          <w:color w:val="333333"/>
          <w:sz w:val="21"/>
        </w:rPr>
        <w:t xml:space="preserve">Amperaje </w:t>
      </w:r>
      <w:proofErr w:type="spellStart"/>
      <w:r>
        <w:rPr>
          <w:rFonts w:ascii="Helvetica" w:eastAsia="Times New Roman" w:hAnsi="Helvetica" w:cs="Helvetica"/>
          <w:color w:val="333333"/>
          <w:sz w:val="21"/>
        </w:rPr>
        <w:t>Maximo</w:t>
      </w:r>
      <w:proofErr w:type="spellEnd"/>
      <w:r>
        <w:rPr>
          <w:rFonts w:ascii="Helvetica" w:eastAsia="Times New Roman" w:hAnsi="Helvetica" w:cs="Helvetica"/>
          <w:color w:val="333333"/>
          <w:sz w:val="21"/>
        </w:rPr>
        <w:t xml:space="preserve"> de el Cable THWN-2</w:t>
      </w:r>
      <w:r w:rsidRPr="005043B9">
        <w:rPr>
          <w:rFonts w:ascii="Helvetica" w:eastAsia="Times New Roman" w:hAnsi="Helvetica" w:cs="Helvetica"/>
          <w:color w:val="333333"/>
          <w:sz w:val="21"/>
        </w:rPr>
        <w:t>?</w:t>
      </w:r>
    </w:p>
    <w:p w:rsidR="009E597D" w:rsidRDefault="009E597D"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t xml:space="preserve">2000 </w:t>
      </w:r>
      <w:r w:rsidR="005B091E">
        <w:rPr>
          <w:rFonts w:ascii="Helvetica" w:eastAsia="Times New Roman" w:hAnsi="Helvetica" w:cs="Helvetica"/>
          <w:color w:val="333333"/>
          <w:sz w:val="21"/>
        </w:rPr>
        <w:t>(</w:t>
      </w:r>
      <w:proofErr w:type="spellStart"/>
      <w:r>
        <w:rPr>
          <w:rFonts w:ascii="Helvetica" w:eastAsia="Times New Roman" w:hAnsi="Helvetica" w:cs="Helvetica"/>
          <w:color w:val="333333"/>
          <w:sz w:val="21"/>
        </w:rPr>
        <w:t>mcm</w:t>
      </w:r>
      <w:proofErr w:type="spellEnd"/>
      <w:r w:rsidR="005B091E">
        <w:rPr>
          <w:rFonts w:ascii="Helvetica" w:eastAsia="Times New Roman" w:hAnsi="Helvetica" w:cs="Helvetica"/>
          <w:color w:val="333333"/>
          <w:sz w:val="21"/>
        </w:rPr>
        <w:t>)</w:t>
      </w:r>
      <w:r>
        <w:rPr>
          <w:rFonts w:ascii="Helvetica" w:eastAsia="Times New Roman" w:hAnsi="Helvetica" w:cs="Helvetica"/>
          <w:color w:val="333333"/>
          <w:sz w:val="21"/>
        </w:rPr>
        <w:t xml:space="preserve"> Kcmils  750 AMP</w:t>
      </w:r>
    </w:p>
    <w:p w:rsidR="009E597D" w:rsidRDefault="009E597D" w:rsidP="00AC1676">
      <w:pPr>
        <w:spacing w:after="0" w:line="240" w:lineRule="auto"/>
        <w:jc w:val="both"/>
        <w:rPr>
          <w:rFonts w:ascii="Helvetica" w:eastAsia="Times New Roman" w:hAnsi="Helvetica" w:cs="Helvetica"/>
          <w:color w:val="333333"/>
          <w:sz w:val="21"/>
        </w:rPr>
      </w:pPr>
    </w:p>
    <w:p w:rsidR="009E597D" w:rsidRDefault="009E597D"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18. Que significa AWG?</w:t>
      </w:r>
    </w:p>
    <w:p w:rsidR="009E597D" w:rsidRDefault="009E597D"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 xml:space="preserve"> </w:t>
      </w:r>
      <w:r>
        <w:rPr>
          <w:rFonts w:ascii="Helvetica" w:eastAsia="Times New Roman" w:hAnsi="Helvetica" w:cs="Helvetica"/>
          <w:color w:val="333333"/>
          <w:sz w:val="21"/>
        </w:rPr>
        <w:tab/>
        <w:t>American Wire Gauge - Calibre del Cable</w:t>
      </w:r>
    </w:p>
    <w:p w:rsidR="00B31776" w:rsidRDefault="00B31776" w:rsidP="00AC1676">
      <w:pPr>
        <w:spacing w:after="0" w:line="240" w:lineRule="auto"/>
        <w:jc w:val="both"/>
        <w:rPr>
          <w:rFonts w:ascii="Helvetica" w:eastAsia="Times New Roman" w:hAnsi="Helvetica" w:cs="Helvetica"/>
          <w:color w:val="333333"/>
          <w:sz w:val="21"/>
        </w:rPr>
      </w:pPr>
    </w:p>
    <w:p w:rsidR="00B31776" w:rsidRDefault="00B31776"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19. Tengo un banco de transformadores y uno se daña el del medio...</w:t>
      </w:r>
    </w:p>
    <w:p w:rsidR="00B31776" w:rsidRDefault="00B31776"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t>a. Delta Abierta - Open Delta</w:t>
      </w:r>
    </w:p>
    <w:p w:rsidR="00B31776" w:rsidRPr="000B1317" w:rsidRDefault="00B31776"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ab/>
        <w:t>b. No se deben usar mot</w:t>
      </w:r>
      <w:r w:rsidR="00011928">
        <w:rPr>
          <w:rFonts w:ascii="Helvetica" w:eastAsia="Times New Roman" w:hAnsi="Helvetica" w:cs="Helvetica"/>
          <w:color w:val="333333"/>
          <w:sz w:val="21"/>
        </w:rPr>
        <w:t>ores con capacidad de 15 Hp.</w:t>
      </w:r>
      <w:r w:rsidR="000B1317">
        <w:rPr>
          <w:rFonts w:ascii="Helvetica" w:eastAsia="Times New Roman" w:hAnsi="Helvetica" w:cs="Helvetica"/>
          <w:color w:val="333333"/>
          <w:sz w:val="21"/>
        </w:rPr>
        <w:t xml:space="preserve"> - </w:t>
      </w:r>
      <w:r w:rsidR="000B1317" w:rsidRPr="000B1317">
        <w:rPr>
          <w:rFonts w:ascii="Helvetica" w:eastAsia="Times New Roman" w:hAnsi="Helvetica" w:cs="Helvetica"/>
          <w:color w:val="333333"/>
          <w:sz w:val="21"/>
        </w:rPr>
        <w:t xml:space="preserve">Do </w:t>
      </w:r>
      <w:proofErr w:type="spellStart"/>
      <w:r w:rsidR="000B1317" w:rsidRPr="000B1317">
        <w:rPr>
          <w:rFonts w:ascii="Helvetica" w:eastAsia="Times New Roman" w:hAnsi="Helvetica" w:cs="Helvetica"/>
          <w:color w:val="333333"/>
          <w:sz w:val="21"/>
        </w:rPr>
        <w:t>not</w:t>
      </w:r>
      <w:proofErr w:type="spellEnd"/>
      <w:r w:rsidR="000B1317" w:rsidRPr="000B1317">
        <w:rPr>
          <w:rFonts w:ascii="Helvetica" w:eastAsia="Times New Roman" w:hAnsi="Helvetica" w:cs="Helvetica"/>
          <w:color w:val="333333"/>
          <w:sz w:val="21"/>
        </w:rPr>
        <w:t xml:space="preserve"> use Motor over 15 HP.</w:t>
      </w:r>
    </w:p>
    <w:p w:rsidR="00011928" w:rsidRDefault="00011928" w:rsidP="00AC1676">
      <w:pPr>
        <w:spacing w:after="0" w:line="240" w:lineRule="auto"/>
        <w:jc w:val="both"/>
        <w:rPr>
          <w:rFonts w:ascii="Helvetica" w:eastAsia="Times New Roman" w:hAnsi="Helvetica" w:cs="Helvetica"/>
          <w:color w:val="333333"/>
          <w:sz w:val="21"/>
        </w:rPr>
      </w:pPr>
      <w:r w:rsidRPr="000B1317">
        <w:rPr>
          <w:rFonts w:ascii="Helvetica" w:eastAsia="Times New Roman" w:hAnsi="Helvetica" w:cs="Helvetica"/>
          <w:color w:val="333333"/>
          <w:sz w:val="21"/>
        </w:rPr>
        <w:tab/>
      </w:r>
      <w:r>
        <w:rPr>
          <w:rFonts w:ascii="Helvetica" w:eastAsia="Times New Roman" w:hAnsi="Helvetica" w:cs="Helvetica"/>
          <w:color w:val="333333"/>
          <w:sz w:val="21"/>
        </w:rPr>
        <w:t xml:space="preserve">c. </w:t>
      </w:r>
      <w:r w:rsidR="000B1317">
        <w:rPr>
          <w:rFonts w:ascii="Helvetica" w:eastAsia="Times New Roman" w:hAnsi="Helvetica" w:cs="Helvetica"/>
          <w:color w:val="333333"/>
          <w:sz w:val="21"/>
        </w:rPr>
        <w:t xml:space="preserve">La capacidad del sistema </w:t>
      </w:r>
      <w:proofErr w:type="spellStart"/>
      <w:r w:rsidR="000B1317">
        <w:rPr>
          <w:rFonts w:ascii="Helvetica" w:eastAsia="Times New Roman" w:hAnsi="Helvetica" w:cs="Helvetica"/>
          <w:color w:val="333333"/>
          <w:sz w:val="21"/>
        </w:rPr>
        <w:t>sera</w:t>
      </w:r>
      <w:proofErr w:type="spellEnd"/>
      <w:r w:rsidR="000B1317">
        <w:rPr>
          <w:rFonts w:ascii="Helvetica" w:eastAsia="Times New Roman" w:hAnsi="Helvetica" w:cs="Helvetica"/>
          <w:color w:val="333333"/>
          <w:sz w:val="21"/>
        </w:rPr>
        <w:t xml:space="preserve"> de 57.73% - The </w:t>
      </w:r>
      <w:proofErr w:type="spellStart"/>
      <w:r w:rsidR="000B1317">
        <w:rPr>
          <w:rFonts w:ascii="Helvetica" w:eastAsia="Times New Roman" w:hAnsi="Helvetica" w:cs="Helvetica"/>
          <w:color w:val="333333"/>
          <w:sz w:val="21"/>
        </w:rPr>
        <w:t>capacity</w:t>
      </w:r>
      <w:proofErr w:type="spellEnd"/>
      <w:r w:rsidR="000B1317">
        <w:rPr>
          <w:rFonts w:ascii="Helvetica" w:eastAsia="Times New Roman" w:hAnsi="Helvetica" w:cs="Helvetica"/>
          <w:color w:val="333333"/>
          <w:sz w:val="21"/>
        </w:rPr>
        <w:t xml:space="preserve"> of de </w:t>
      </w:r>
      <w:proofErr w:type="spellStart"/>
      <w:r w:rsidR="000B1317">
        <w:rPr>
          <w:rFonts w:ascii="Helvetica" w:eastAsia="Times New Roman" w:hAnsi="Helvetica" w:cs="Helvetica"/>
          <w:color w:val="333333"/>
          <w:sz w:val="21"/>
        </w:rPr>
        <w:t>Sistem</w:t>
      </w:r>
      <w:proofErr w:type="spellEnd"/>
      <w:r w:rsidR="000B1317">
        <w:rPr>
          <w:rFonts w:ascii="Helvetica" w:eastAsia="Times New Roman" w:hAnsi="Helvetica" w:cs="Helvetica"/>
          <w:color w:val="333333"/>
          <w:sz w:val="21"/>
        </w:rPr>
        <w:t xml:space="preserve"> </w:t>
      </w:r>
      <w:proofErr w:type="spellStart"/>
      <w:r w:rsidR="000B1317">
        <w:rPr>
          <w:rFonts w:ascii="Helvetica" w:eastAsia="Times New Roman" w:hAnsi="Helvetica" w:cs="Helvetica"/>
          <w:color w:val="333333"/>
          <w:sz w:val="21"/>
        </w:rPr>
        <w:t>is</w:t>
      </w:r>
      <w:proofErr w:type="spellEnd"/>
      <w:r w:rsidR="000B1317">
        <w:rPr>
          <w:rFonts w:ascii="Helvetica" w:eastAsia="Times New Roman" w:hAnsi="Helvetica" w:cs="Helvetica"/>
          <w:color w:val="333333"/>
          <w:sz w:val="21"/>
        </w:rPr>
        <w:t xml:space="preserve"> 57.73%</w:t>
      </w:r>
    </w:p>
    <w:p w:rsidR="003E61D6" w:rsidRDefault="003E61D6" w:rsidP="00AC1676">
      <w:pPr>
        <w:spacing w:after="0" w:line="240" w:lineRule="auto"/>
        <w:jc w:val="both"/>
        <w:rPr>
          <w:rFonts w:ascii="Helvetica" w:eastAsia="Times New Roman" w:hAnsi="Helvetica" w:cs="Helvetica"/>
          <w:color w:val="333333"/>
          <w:sz w:val="21"/>
        </w:rPr>
      </w:pPr>
    </w:p>
    <w:p w:rsidR="003E61D6" w:rsidRDefault="003E61D6" w:rsidP="00AC1676">
      <w:pPr>
        <w:spacing w:after="0" w:line="240" w:lineRule="auto"/>
        <w:jc w:val="both"/>
        <w:rPr>
          <w:rFonts w:ascii="Helvetica" w:eastAsia="Times New Roman" w:hAnsi="Helvetica" w:cs="Helvetica"/>
          <w:color w:val="333333"/>
          <w:sz w:val="21"/>
        </w:rPr>
      </w:pPr>
      <w:r>
        <w:rPr>
          <w:rFonts w:ascii="Helvetica" w:eastAsia="Times New Roman" w:hAnsi="Helvetica" w:cs="Helvetica"/>
          <w:color w:val="333333"/>
          <w:sz w:val="21"/>
        </w:rPr>
        <w:t xml:space="preserve">20. La capacidad </w:t>
      </w:r>
      <w:proofErr w:type="spellStart"/>
      <w:r>
        <w:rPr>
          <w:rFonts w:ascii="Helvetica" w:eastAsia="Times New Roman" w:hAnsi="Helvetica" w:cs="Helvetica"/>
          <w:color w:val="333333"/>
          <w:sz w:val="21"/>
        </w:rPr>
        <w:t>maxima</w:t>
      </w:r>
      <w:proofErr w:type="spellEnd"/>
      <w:r>
        <w:rPr>
          <w:rFonts w:ascii="Helvetica" w:eastAsia="Times New Roman" w:hAnsi="Helvetica" w:cs="Helvetica"/>
          <w:color w:val="333333"/>
          <w:sz w:val="21"/>
        </w:rPr>
        <w:t xml:space="preserve"> que se carga un circuito es:</w:t>
      </w:r>
    </w:p>
    <w:p w:rsidR="003E61D6" w:rsidRPr="00DD12B9" w:rsidRDefault="003E61D6" w:rsidP="00AC1676">
      <w:pPr>
        <w:spacing w:after="0" w:line="240" w:lineRule="auto"/>
        <w:jc w:val="both"/>
        <w:rPr>
          <w:rFonts w:ascii="Helvetica" w:eastAsia="Times New Roman" w:hAnsi="Helvetica" w:cs="Helvetica"/>
          <w:color w:val="333333"/>
          <w:sz w:val="21"/>
          <w:lang w:val="en-US"/>
        </w:rPr>
      </w:pPr>
      <w:r>
        <w:rPr>
          <w:rFonts w:ascii="Helvetica" w:eastAsia="Times New Roman" w:hAnsi="Helvetica" w:cs="Helvetica"/>
          <w:color w:val="333333"/>
          <w:sz w:val="21"/>
        </w:rPr>
        <w:tab/>
      </w:r>
      <w:r w:rsidRPr="00DD12B9">
        <w:rPr>
          <w:rFonts w:ascii="Helvetica" w:eastAsia="Times New Roman" w:hAnsi="Helvetica" w:cs="Helvetica"/>
          <w:color w:val="333333"/>
          <w:sz w:val="21"/>
          <w:lang w:val="en-US"/>
        </w:rPr>
        <w:t>80 %</w:t>
      </w:r>
    </w:p>
    <w:p w:rsidR="005043B9" w:rsidRPr="00DD12B9" w:rsidRDefault="005043B9" w:rsidP="00AC1676">
      <w:pPr>
        <w:spacing w:after="0" w:line="240" w:lineRule="auto"/>
        <w:jc w:val="both"/>
        <w:rPr>
          <w:rFonts w:ascii="Helvetica" w:eastAsia="Times New Roman" w:hAnsi="Helvetica" w:cs="Helvetica"/>
          <w:color w:val="333333"/>
          <w:sz w:val="21"/>
          <w:lang w:val="en-US"/>
        </w:rPr>
      </w:pPr>
    </w:p>
    <w:p w:rsidR="00B22121" w:rsidRPr="00B22121" w:rsidRDefault="00970337" w:rsidP="00AC1676">
      <w:pPr>
        <w:spacing w:after="0"/>
        <w:jc w:val="both"/>
        <w:rPr>
          <w:rFonts w:ascii="Arial" w:eastAsia="Times New Roman" w:hAnsi="Arial" w:cs="Arial"/>
          <w:sz w:val="24"/>
          <w:szCs w:val="24"/>
          <w:lang w:val="en-US"/>
        </w:rPr>
      </w:pPr>
      <w:hyperlink r:id="rId24" w:tgtFrame="_blank" w:history="1">
        <w:r w:rsidR="00B22121" w:rsidRPr="005043B9">
          <w:rPr>
            <w:rStyle w:val="Hyperlink"/>
            <w:rFonts w:ascii="Arial" w:hAnsi="Arial" w:cs="Arial"/>
            <w:color w:val="auto"/>
            <w:sz w:val="24"/>
            <w:szCs w:val="24"/>
            <w:shd w:val="clear" w:color="auto" w:fill="141518"/>
            <w:lang w:val="en-US"/>
          </w:rPr>
          <w:t>GTS | Plastic 1/2" Romex Cable Connector</w:t>
        </w:r>
      </w:hyperlink>
    </w:p>
    <w:p w:rsidR="00B22121" w:rsidRDefault="00B22121" w:rsidP="004D5D81">
      <w:pPr>
        <w:jc w:val="both"/>
        <w:rPr>
          <w:rFonts w:ascii="Helvetica" w:eastAsia="Times New Roman" w:hAnsi="Helvetica" w:cs="Helvetica"/>
          <w:color w:val="333333"/>
          <w:sz w:val="21"/>
          <w:lang w:val="en-US"/>
        </w:rPr>
      </w:pPr>
      <w:r>
        <w:rPr>
          <w:noProof/>
          <w:lang w:val="en-US"/>
        </w:rPr>
        <w:drawing>
          <wp:inline distT="0" distB="0" distL="0" distR="0">
            <wp:extent cx="1235274" cy="1050978"/>
            <wp:effectExtent l="19050" t="0" r="2976" b="0"/>
            <wp:docPr id="26" name="Picture 1" descr="Resultado de imagen para romex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romex cable"/>
                    <pic:cNvPicPr>
                      <a:picLocks noChangeAspect="1" noChangeArrowheads="1"/>
                    </pic:cNvPicPr>
                  </pic:nvPicPr>
                  <pic:blipFill>
                    <a:blip r:embed="rId25" cstate="print"/>
                    <a:srcRect/>
                    <a:stretch>
                      <a:fillRect/>
                    </a:stretch>
                  </pic:blipFill>
                  <pic:spPr bwMode="auto">
                    <a:xfrm>
                      <a:off x="0" y="0"/>
                      <a:ext cx="1237985" cy="1053285"/>
                    </a:xfrm>
                    <a:prstGeom prst="rect">
                      <a:avLst/>
                    </a:prstGeom>
                    <a:noFill/>
                    <a:ln w="9525">
                      <a:noFill/>
                      <a:miter lim="800000"/>
                      <a:headEnd/>
                      <a:tailEnd/>
                    </a:ln>
                  </pic:spPr>
                </pic:pic>
              </a:graphicData>
            </a:graphic>
          </wp:inline>
        </w:drawing>
      </w:r>
      <w:r w:rsidR="0049440A">
        <w:rPr>
          <w:rFonts w:ascii="Helvetica" w:eastAsia="Times New Roman" w:hAnsi="Helvetica" w:cs="Helvetica"/>
          <w:color w:val="333333"/>
          <w:sz w:val="21"/>
          <w:lang w:val="en-US"/>
        </w:rPr>
        <w:t xml:space="preserve">    </w:t>
      </w:r>
    </w:p>
    <w:p w:rsidR="00B22121" w:rsidRPr="0049440A" w:rsidRDefault="00970337" w:rsidP="004D5D81">
      <w:pPr>
        <w:jc w:val="both"/>
        <w:rPr>
          <w:rFonts w:ascii="Arial" w:hAnsi="Arial" w:cs="Arial"/>
          <w:sz w:val="24"/>
          <w:szCs w:val="24"/>
          <w:lang w:val="en-US"/>
        </w:rPr>
      </w:pPr>
      <w:hyperlink r:id="rId26" w:tgtFrame="_blank" w:history="1">
        <w:r w:rsidR="00B22121" w:rsidRPr="00B22121">
          <w:rPr>
            <w:rStyle w:val="Hyperlink"/>
            <w:rFonts w:ascii="Arial" w:hAnsi="Arial" w:cs="Arial"/>
            <w:color w:val="auto"/>
            <w:sz w:val="24"/>
            <w:szCs w:val="24"/>
            <w:shd w:val="clear" w:color="auto" w:fill="141518"/>
            <w:lang w:val="en-US"/>
          </w:rPr>
          <w:t>3/8-Inch Plastic Nm Cable Connector</w:t>
        </w:r>
      </w:hyperlink>
    </w:p>
    <w:p w:rsidR="00B22121" w:rsidRDefault="00DA6032" w:rsidP="004D5D81">
      <w:pPr>
        <w:jc w:val="both"/>
        <w:rPr>
          <w:rFonts w:ascii="Arial" w:eastAsia="Times New Roman" w:hAnsi="Arial" w:cs="Arial"/>
          <w:sz w:val="24"/>
          <w:szCs w:val="24"/>
          <w:lang w:val="en-US"/>
        </w:rPr>
      </w:pPr>
      <w:r w:rsidRPr="00DA6032">
        <w:rPr>
          <w:rFonts w:ascii="Arial" w:eastAsia="Times New Roman" w:hAnsi="Arial" w:cs="Arial"/>
          <w:noProof/>
          <w:sz w:val="24"/>
          <w:szCs w:val="24"/>
          <w:lang w:val="en-US"/>
        </w:rPr>
        <w:drawing>
          <wp:inline distT="0" distB="0" distL="0" distR="0">
            <wp:extent cx="1025004" cy="1025004"/>
            <wp:effectExtent l="19050" t="0" r="3696" b="0"/>
            <wp:docPr id="27" name="Picture 4"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relacionada"/>
                    <pic:cNvPicPr>
                      <a:picLocks noChangeAspect="1" noChangeArrowheads="1"/>
                    </pic:cNvPicPr>
                  </pic:nvPicPr>
                  <pic:blipFill>
                    <a:blip r:embed="rId27" cstate="print"/>
                    <a:srcRect/>
                    <a:stretch>
                      <a:fillRect/>
                    </a:stretch>
                  </pic:blipFill>
                  <pic:spPr bwMode="auto">
                    <a:xfrm>
                      <a:off x="0" y="0"/>
                      <a:ext cx="1027133" cy="1027133"/>
                    </a:xfrm>
                    <a:prstGeom prst="rect">
                      <a:avLst/>
                    </a:prstGeom>
                    <a:noFill/>
                    <a:ln w="9525">
                      <a:noFill/>
                      <a:miter lim="800000"/>
                      <a:headEnd/>
                      <a:tailEnd/>
                    </a:ln>
                  </pic:spPr>
                </pic:pic>
              </a:graphicData>
            </a:graphic>
          </wp:inline>
        </w:drawing>
      </w:r>
    </w:p>
    <w:p w:rsidR="00B22121" w:rsidRPr="00B22121" w:rsidRDefault="00970337" w:rsidP="004D5D81">
      <w:pPr>
        <w:jc w:val="both"/>
        <w:rPr>
          <w:rFonts w:ascii="Arial" w:eastAsia="Times New Roman" w:hAnsi="Arial" w:cs="Arial"/>
          <w:sz w:val="24"/>
          <w:szCs w:val="24"/>
          <w:lang w:val="en-US"/>
        </w:rPr>
      </w:pPr>
      <w:hyperlink r:id="rId28" w:tgtFrame="_blank" w:history="1">
        <w:r w:rsidR="00B22121" w:rsidRPr="00B22121">
          <w:rPr>
            <w:rStyle w:val="Hyperlink"/>
            <w:rFonts w:ascii="Arial" w:hAnsi="Arial" w:cs="Arial"/>
            <w:color w:val="auto"/>
            <w:sz w:val="24"/>
            <w:szCs w:val="24"/>
            <w:shd w:val="clear" w:color="auto" w:fill="141518"/>
            <w:lang w:val="en-US"/>
          </w:rPr>
          <w:t>Gardner Bender Romex Cable Ripper | Cool Tools</w:t>
        </w:r>
      </w:hyperlink>
    </w:p>
    <w:p w:rsidR="00B22121" w:rsidRPr="00B22121" w:rsidRDefault="00B22121" w:rsidP="004D5D81">
      <w:pPr>
        <w:jc w:val="both"/>
        <w:rPr>
          <w:rFonts w:ascii="Arial" w:eastAsia="Times New Roman" w:hAnsi="Arial" w:cs="Arial"/>
          <w:sz w:val="24"/>
          <w:szCs w:val="24"/>
          <w:lang w:val="en-US"/>
        </w:rPr>
      </w:pPr>
      <w:r w:rsidRPr="00B22121">
        <w:rPr>
          <w:rFonts w:ascii="Arial" w:hAnsi="Arial" w:cs="Arial"/>
          <w:noProof/>
          <w:sz w:val="24"/>
          <w:szCs w:val="24"/>
          <w:lang w:val="en-US"/>
        </w:rPr>
        <w:drawing>
          <wp:inline distT="0" distB="0" distL="0" distR="0">
            <wp:extent cx="873933" cy="1371600"/>
            <wp:effectExtent l="19050" t="0" r="2367" b="0"/>
            <wp:docPr id="28" name="Picture 7" descr="Resultado de imagen para romex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romex cable"/>
                    <pic:cNvPicPr>
                      <a:picLocks noChangeAspect="1" noChangeArrowheads="1"/>
                    </pic:cNvPicPr>
                  </pic:nvPicPr>
                  <pic:blipFill>
                    <a:blip r:embed="rId29" cstate="print"/>
                    <a:srcRect/>
                    <a:stretch>
                      <a:fillRect/>
                    </a:stretch>
                  </pic:blipFill>
                  <pic:spPr bwMode="auto">
                    <a:xfrm>
                      <a:off x="0" y="0"/>
                      <a:ext cx="873688" cy="1371215"/>
                    </a:xfrm>
                    <a:prstGeom prst="rect">
                      <a:avLst/>
                    </a:prstGeom>
                    <a:noFill/>
                    <a:ln w="9525">
                      <a:noFill/>
                      <a:miter lim="800000"/>
                      <a:headEnd/>
                      <a:tailEnd/>
                    </a:ln>
                  </pic:spPr>
                </pic:pic>
              </a:graphicData>
            </a:graphic>
          </wp:inline>
        </w:drawing>
      </w:r>
      <w:r>
        <w:rPr>
          <w:rFonts w:ascii="Arial" w:eastAsia="Times New Roman" w:hAnsi="Arial" w:cs="Arial"/>
          <w:sz w:val="24"/>
          <w:szCs w:val="24"/>
          <w:lang w:val="en-US"/>
        </w:rPr>
        <w:t xml:space="preserve">         </w:t>
      </w:r>
      <w:r>
        <w:rPr>
          <w:noProof/>
          <w:lang w:val="en-US"/>
        </w:rPr>
        <w:drawing>
          <wp:inline distT="0" distB="0" distL="0" distR="0">
            <wp:extent cx="1323833" cy="1323833"/>
            <wp:effectExtent l="19050" t="0" r="0" b="0"/>
            <wp:docPr id="29" name="Picture 10"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n relacionada"/>
                    <pic:cNvPicPr>
                      <a:picLocks noChangeAspect="1" noChangeArrowheads="1"/>
                    </pic:cNvPicPr>
                  </pic:nvPicPr>
                  <pic:blipFill>
                    <a:blip r:embed="rId30" cstate="print"/>
                    <a:srcRect/>
                    <a:stretch>
                      <a:fillRect/>
                    </a:stretch>
                  </pic:blipFill>
                  <pic:spPr bwMode="auto">
                    <a:xfrm>
                      <a:off x="0" y="0"/>
                      <a:ext cx="1327184" cy="1327184"/>
                    </a:xfrm>
                    <a:prstGeom prst="rect">
                      <a:avLst/>
                    </a:prstGeom>
                    <a:noFill/>
                    <a:ln w="9525">
                      <a:noFill/>
                      <a:miter lim="800000"/>
                      <a:headEnd/>
                      <a:tailEnd/>
                    </a:ln>
                  </pic:spPr>
                </pic:pic>
              </a:graphicData>
            </a:graphic>
          </wp:inline>
        </w:drawing>
      </w:r>
    </w:p>
    <w:p w:rsidR="00DA6032" w:rsidRDefault="00DA6032" w:rsidP="004D5D81">
      <w:pPr>
        <w:jc w:val="both"/>
        <w:rPr>
          <w:rFonts w:ascii="Helvetica" w:eastAsia="Times New Roman" w:hAnsi="Helvetica" w:cs="Helvetica"/>
          <w:color w:val="333333"/>
          <w:sz w:val="21"/>
        </w:rPr>
      </w:pPr>
    </w:p>
    <w:p w:rsidR="007875F3" w:rsidRPr="00B22121" w:rsidRDefault="007875F3" w:rsidP="004D5D81">
      <w:pPr>
        <w:jc w:val="both"/>
        <w:rPr>
          <w:rFonts w:ascii="Helvetica" w:eastAsia="Times New Roman" w:hAnsi="Helvetica" w:cs="Helvetica"/>
          <w:color w:val="333333"/>
          <w:sz w:val="21"/>
        </w:rPr>
      </w:pPr>
      <w:r w:rsidRPr="00B22121">
        <w:rPr>
          <w:rFonts w:ascii="Helvetica" w:eastAsia="Times New Roman" w:hAnsi="Helvetica" w:cs="Helvetica"/>
          <w:color w:val="333333"/>
          <w:sz w:val="21"/>
        </w:rPr>
        <w:lastRenderedPageBreak/>
        <w:t>Anilla para Liquit tight - Acoplamiento</w:t>
      </w:r>
    </w:p>
    <w:p w:rsidR="007875F3" w:rsidRPr="00052CD2" w:rsidRDefault="0015256F" w:rsidP="004D5D81">
      <w:pPr>
        <w:jc w:val="both"/>
      </w:pPr>
      <w:r>
        <w:rPr>
          <w:noProof/>
          <w:lang w:val="en-US"/>
        </w:rPr>
        <w:drawing>
          <wp:inline distT="0" distB="0" distL="0" distR="0">
            <wp:extent cx="1028653" cy="1028653"/>
            <wp:effectExtent l="19050" t="0" r="47" b="0"/>
            <wp:docPr id="19" name="Picture 19" descr="Resultado de imagen para Conducto liquid tight LFN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sultado de imagen para Conducto liquid tight LFNC-C"/>
                    <pic:cNvPicPr>
                      <a:picLocks noChangeAspect="1" noChangeArrowheads="1"/>
                    </pic:cNvPicPr>
                  </pic:nvPicPr>
                  <pic:blipFill>
                    <a:blip r:embed="rId31" cstate="print"/>
                    <a:srcRect/>
                    <a:stretch>
                      <a:fillRect/>
                    </a:stretch>
                  </pic:blipFill>
                  <pic:spPr bwMode="auto">
                    <a:xfrm>
                      <a:off x="0" y="0"/>
                      <a:ext cx="1028883" cy="1028883"/>
                    </a:xfrm>
                    <a:prstGeom prst="rect">
                      <a:avLst/>
                    </a:prstGeom>
                    <a:noFill/>
                    <a:ln w="9525">
                      <a:noFill/>
                      <a:miter lim="800000"/>
                      <a:headEnd/>
                      <a:tailEnd/>
                    </a:ln>
                  </pic:spPr>
                </pic:pic>
              </a:graphicData>
            </a:graphic>
          </wp:inline>
        </w:drawing>
      </w:r>
    </w:p>
    <w:p w:rsidR="007F5B2B" w:rsidRPr="00052CD2" w:rsidRDefault="0015256F" w:rsidP="0035457C">
      <w:pPr>
        <w:jc w:val="both"/>
        <w:rPr>
          <w:rFonts w:ascii="Arial" w:hAnsi="Arial" w:cs="Arial"/>
          <w:sz w:val="24"/>
          <w:szCs w:val="24"/>
        </w:rPr>
      </w:pPr>
      <w:r>
        <w:rPr>
          <w:rFonts w:ascii="Arial" w:hAnsi="Arial" w:cs="Arial"/>
          <w:noProof/>
          <w:sz w:val="24"/>
          <w:szCs w:val="24"/>
          <w:lang w:val="en-US"/>
        </w:rPr>
        <w:drawing>
          <wp:inline distT="0" distB="0" distL="0" distR="0">
            <wp:extent cx="2859405" cy="506984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srcRect/>
                    <a:stretch>
                      <a:fillRect/>
                    </a:stretch>
                  </pic:blipFill>
                  <pic:spPr bwMode="auto">
                    <a:xfrm>
                      <a:off x="0" y="0"/>
                      <a:ext cx="2859405" cy="5069840"/>
                    </a:xfrm>
                    <a:prstGeom prst="rect">
                      <a:avLst/>
                    </a:prstGeom>
                    <a:noFill/>
                    <a:ln w="9525">
                      <a:noFill/>
                      <a:miter lim="800000"/>
                      <a:headEnd/>
                      <a:tailEnd/>
                    </a:ln>
                  </pic:spPr>
                </pic:pic>
              </a:graphicData>
            </a:graphic>
          </wp:inline>
        </w:drawing>
      </w:r>
    </w:p>
    <w:p w:rsidR="007F5B2B" w:rsidRPr="00052CD2" w:rsidRDefault="007F5B2B" w:rsidP="007F5B2B">
      <w:pPr>
        <w:shd w:val="clear" w:color="auto" w:fill="FFFFFF"/>
        <w:spacing w:after="150" w:line="240" w:lineRule="auto"/>
        <w:outlineLvl w:val="3"/>
        <w:rPr>
          <w:rFonts w:ascii="Helvetica" w:eastAsia="Times New Roman" w:hAnsi="Helvetica" w:cs="Helvetica"/>
          <w:color w:val="333333"/>
          <w:sz w:val="27"/>
          <w:szCs w:val="27"/>
        </w:rPr>
      </w:pPr>
      <w:r w:rsidRPr="00052CD2">
        <w:rPr>
          <w:rFonts w:ascii="Helvetica" w:eastAsia="Times New Roman" w:hAnsi="Helvetica" w:cs="Helvetica"/>
          <w:b/>
          <w:bCs/>
          <w:color w:val="333333"/>
          <w:sz w:val="27"/>
          <w:szCs w:val="27"/>
        </w:rPr>
        <w:t>Description</w:t>
      </w:r>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UL Listed</w:t>
      </w:r>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Rugged Non-Metallic PVC</w:t>
      </w:r>
    </w:p>
    <w:p w:rsidR="007F5B2B" w:rsidRPr="00B22121"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Interior integral reinforced member within conduit wall</w:t>
      </w:r>
    </w:p>
    <w:p w:rsidR="007F5B2B" w:rsidRPr="00B22121"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Integral Type B construction per NEC® 356.2(2)</w:t>
      </w:r>
    </w:p>
    <w:p w:rsidR="007F5B2B" w:rsidRPr="00B22121"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Rigid PVC spiral core for strength</w:t>
      </w:r>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Outdoor applications including direct burial</w:t>
      </w:r>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proofErr w:type="spellStart"/>
      <w:r w:rsidRPr="00052CD2">
        <w:rPr>
          <w:rFonts w:ascii="Helvetica" w:eastAsia="Times New Roman" w:hAnsi="Helvetica" w:cs="Helvetica"/>
          <w:color w:val="333333"/>
          <w:sz w:val="21"/>
          <w:szCs w:val="21"/>
        </w:rPr>
        <w:t>Rated</w:t>
      </w:r>
      <w:proofErr w:type="spellEnd"/>
      <w:r w:rsidRPr="00052CD2">
        <w:rPr>
          <w:rFonts w:ascii="Helvetica" w:eastAsia="Times New Roman" w:hAnsi="Helvetica" w:cs="Helvetica"/>
          <w:color w:val="333333"/>
          <w:sz w:val="21"/>
          <w:szCs w:val="21"/>
        </w:rPr>
        <w:t xml:space="preserve"> for concrete </w:t>
      </w:r>
      <w:proofErr w:type="spellStart"/>
      <w:r w:rsidRPr="00052CD2">
        <w:rPr>
          <w:rFonts w:ascii="Helvetica" w:eastAsia="Times New Roman" w:hAnsi="Helvetica" w:cs="Helvetica"/>
          <w:color w:val="333333"/>
          <w:sz w:val="21"/>
          <w:szCs w:val="21"/>
        </w:rPr>
        <w:t>embedment</w:t>
      </w:r>
      <w:proofErr w:type="spellEnd"/>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proofErr w:type="spellStart"/>
      <w:r w:rsidRPr="00052CD2">
        <w:rPr>
          <w:rFonts w:ascii="Helvetica" w:eastAsia="Times New Roman" w:hAnsi="Helvetica" w:cs="Helvetica"/>
          <w:color w:val="333333"/>
          <w:sz w:val="21"/>
          <w:szCs w:val="21"/>
        </w:rPr>
        <w:t>Sunlight</w:t>
      </w:r>
      <w:proofErr w:type="spellEnd"/>
      <w:r w:rsidRPr="00052CD2">
        <w:rPr>
          <w:rFonts w:ascii="Helvetica" w:eastAsia="Times New Roman" w:hAnsi="Helvetica" w:cs="Helvetica"/>
          <w:color w:val="333333"/>
          <w:sz w:val="21"/>
          <w:szCs w:val="21"/>
        </w:rPr>
        <w:t xml:space="preserve"> and </w:t>
      </w:r>
      <w:proofErr w:type="spellStart"/>
      <w:r w:rsidRPr="00052CD2">
        <w:rPr>
          <w:rFonts w:ascii="Helvetica" w:eastAsia="Times New Roman" w:hAnsi="Helvetica" w:cs="Helvetica"/>
          <w:color w:val="333333"/>
          <w:sz w:val="21"/>
          <w:szCs w:val="21"/>
        </w:rPr>
        <w:t>oil</w:t>
      </w:r>
      <w:proofErr w:type="spellEnd"/>
      <w:r w:rsidRPr="00052CD2">
        <w:rPr>
          <w:rFonts w:ascii="Helvetica" w:eastAsia="Times New Roman" w:hAnsi="Helvetica" w:cs="Helvetica"/>
          <w:color w:val="333333"/>
          <w:sz w:val="21"/>
          <w:szCs w:val="21"/>
        </w:rPr>
        <w:t xml:space="preserve"> </w:t>
      </w:r>
      <w:proofErr w:type="spellStart"/>
      <w:r w:rsidRPr="00052CD2">
        <w:rPr>
          <w:rFonts w:ascii="Helvetica" w:eastAsia="Times New Roman" w:hAnsi="Helvetica" w:cs="Helvetica"/>
          <w:color w:val="333333"/>
          <w:sz w:val="21"/>
          <w:szCs w:val="21"/>
        </w:rPr>
        <w:t>resistant</w:t>
      </w:r>
      <w:proofErr w:type="spellEnd"/>
    </w:p>
    <w:p w:rsidR="007F5B2B" w:rsidRPr="00052CD2" w:rsidRDefault="007F5B2B" w:rsidP="007F5B2B">
      <w:pPr>
        <w:numPr>
          <w:ilvl w:val="0"/>
          <w:numId w:val="5"/>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Non-</w:t>
      </w:r>
      <w:proofErr w:type="spellStart"/>
      <w:r w:rsidRPr="00052CD2">
        <w:rPr>
          <w:rFonts w:ascii="Helvetica" w:eastAsia="Times New Roman" w:hAnsi="Helvetica" w:cs="Helvetica"/>
          <w:color w:val="333333"/>
          <w:sz w:val="21"/>
          <w:szCs w:val="21"/>
        </w:rPr>
        <w:t>conductive</w:t>
      </w:r>
      <w:proofErr w:type="spellEnd"/>
      <w:r w:rsidRPr="00052CD2">
        <w:rPr>
          <w:rFonts w:ascii="Helvetica" w:eastAsia="Times New Roman" w:hAnsi="Helvetica" w:cs="Helvetica"/>
          <w:color w:val="333333"/>
          <w:sz w:val="21"/>
          <w:szCs w:val="21"/>
        </w:rPr>
        <w:t xml:space="preserve"> </w:t>
      </w:r>
      <w:proofErr w:type="spellStart"/>
      <w:r w:rsidRPr="00052CD2">
        <w:rPr>
          <w:rFonts w:ascii="Helvetica" w:eastAsia="Times New Roman" w:hAnsi="Helvetica" w:cs="Helvetica"/>
          <w:color w:val="333333"/>
          <w:sz w:val="21"/>
          <w:szCs w:val="21"/>
        </w:rPr>
        <w:t>raceway</w:t>
      </w:r>
      <w:proofErr w:type="spellEnd"/>
    </w:p>
    <w:p w:rsidR="007F5B2B" w:rsidRPr="00052CD2" w:rsidRDefault="007F5B2B" w:rsidP="007F5B2B">
      <w:pPr>
        <w:shd w:val="clear" w:color="auto" w:fill="FFFFFF"/>
        <w:spacing w:after="150" w:line="240" w:lineRule="auto"/>
        <w:outlineLvl w:val="3"/>
        <w:rPr>
          <w:rFonts w:ascii="Helvetica" w:eastAsia="Times New Roman" w:hAnsi="Helvetica" w:cs="Helvetica"/>
          <w:color w:val="333333"/>
          <w:sz w:val="27"/>
          <w:szCs w:val="27"/>
        </w:rPr>
      </w:pPr>
      <w:r w:rsidRPr="00052CD2">
        <w:rPr>
          <w:rFonts w:ascii="Helvetica" w:eastAsia="Times New Roman" w:hAnsi="Helvetica" w:cs="Helvetica"/>
          <w:b/>
          <w:bCs/>
          <w:color w:val="333333"/>
          <w:sz w:val="27"/>
          <w:szCs w:val="27"/>
        </w:rPr>
        <w:lastRenderedPageBreak/>
        <w:t>Applications</w:t>
      </w:r>
    </w:p>
    <w:p w:rsidR="007F5B2B" w:rsidRPr="00B22121"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3/8″ through 2″ rated for direct burial and poured concrete</w:t>
      </w:r>
    </w:p>
    <w:p w:rsidR="007F5B2B" w:rsidRPr="00B22121"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Hazardous locations where Flexible Connections are required per NEC® 501.10(B)(2)(4), 502.10(A)(2)(3), 502.10(B)(1)(1), 502.10(B)(2), 503.10(A)(3)(3), 503.10(B), 504.20</w:t>
      </w:r>
    </w:p>
    <w:p w:rsidR="007F5B2B" w:rsidRPr="00052CD2"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 xml:space="preserve">Industrial and </w:t>
      </w:r>
      <w:proofErr w:type="spellStart"/>
      <w:r w:rsidRPr="00052CD2">
        <w:rPr>
          <w:rFonts w:ascii="Helvetica" w:eastAsia="Times New Roman" w:hAnsi="Helvetica" w:cs="Helvetica"/>
          <w:color w:val="333333"/>
          <w:sz w:val="21"/>
          <w:szCs w:val="21"/>
        </w:rPr>
        <w:t>commercial</w:t>
      </w:r>
      <w:proofErr w:type="spellEnd"/>
      <w:r w:rsidRPr="00052CD2">
        <w:rPr>
          <w:rFonts w:ascii="Helvetica" w:eastAsia="Times New Roman" w:hAnsi="Helvetica" w:cs="Helvetica"/>
          <w:color w:val="333333"/>
          <w:sz w:val="21"/>
          <w:szCs w:val="21"/>
        </w:rPr>
        <w:t xml:space="preserve"> applications</w:t>
      </w:r>
    </w:p>
    <w:p w:rsidR="007F5B2B" w:rsidRPr="00052CD2"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rPr>
      </w:pPr>
      <w:proofErr w:type="spellStart"/>
      <w:r w:rsidRPr="00052CD2">
        <w:rPr>
          <w:rFonts w:ascii="Helvetica" w:eastAsia="Times New Roman" w:hAnsi="Helvetica" w:cs="Helvetica"/>
          <w:color w:val="333333"/>
          <w:sz w:val="21"/>
          <w:szCs w:val="21"/>
        </w:rPr>
        <w:t>Indoor</w:t>
      </w:r>
      <w:proofErr w:type="spellEnd"/>
      <w:r w:rsidRPr="00052CD2">
        <w:rPr>
          <w:rFonts w:ascii="Helvetica" w:eastAsia="Times New Roman" w:hAnsi="Helvetica" w:cs="Helvetica"/>
          <w:color w:val="333333"/>
          <w:sz w:val="21"/>
          <w:szCs w:val="21"/>
        </w:rPr>
        <w:t xml:space="preserve"> </w:t>
      </w:r>
      <w:proofErr w:type="spellStart"/>
      <w:r w:rsidRPr="00052CD2">
        <w:rPr>
          <w:rFonts w:ascii="Helvetica" w:eastAsia="Times New Roman" w:hAnsi="Helvetica" w:cs="Helvetica"/>
          <w:color w:val="333333"/>
          <w:sz w:val="21"/>
          <w:szCs w:val="21"/>
        </w:rPr>
        <w:t>or</w:t>
      </w:r>
      <w:proofErr w:type="spellEnd"/>
      <w:r w:rsidRPr="00052CD2">
        <w:rPr>
          <w:rFonts w:ascii="Helvetica" w:eastAsia="Times New Roman" w:hAnsi="Helvetica" w:cs="Helvetica"/>
          <w:color w:val="333333"/>
          <w:sz w:val="21"/>
          <w:szCs w:val="21"/>
        </w:rPr>
        <w:t xml:space="preserve"> </w:t>
      </w:r>
      <w:proofErr w:type="spellStart"/>
      <w:r w:rsidRPr="00052CD2">
        <w:rPr>
          <w:rFonts w:ascii="Helvetica" w:eastAsia="Times New Roman" w:hAnsi="Helvetica" w:cs="Helvetica"/>
          <w:color w:val="333333"/>
          <w:sz w:val="21"/>
          <w:szCs w:val="21"/>
        </w:rPr>
        <w:t>outdoor</w:t>
      </w:r>
      <w:proofErr w:type="spellEnd"/>
      <w:r w:rsidRPr="00052CD2">
        <w:rPr>
          <w:rFonts w:ascii="Helvetica" w:eastAsia="Times New Roman" w:hAnsi="Helvetica" w:cs="Helvetica"/>
          <w:color w:val="333333"/>
          <w:sz w:val="21"/>
          <w:szCs w:val="21"/>
        </w:rPr>
        <w:t xml:space="preserve"> </w:t>
      </w:r>
      <w:proofErr w:type="spellStart"/>
      <w:r w:rsidRPr="00052CD2">
        <w:rPr>
          <w:rFonts w:ascii="Helvetica" w:eastAsia="Times New Roman" w:hAnsi="Helvetica" w:cs="Helvetica"/>
          <w:color w:val="333333"/>
          <w:sz w:val="21"/>
          <w:szCs w:val="21"/>
        </w:rPr>
        <w:t>locations</w:t>
      </w:r>
      <w:proofErr w:type="spellEnd"/>
    </w:p>
    <w:p w:rsidR="007F5B2B" w:rsidRPr="00B22121"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Suitable for pool and spa use</w:t>
      </w:r>
    </w:p>
    <w:p w:rsidR="007F5B2B" w:rsidRPr="00052CD2" w:rsidRDefault="007F5B2B" w:rsidP="007F5B2B">
      <w:pPr>
        <w:numPr>
          <w:ilvl w:val="0"/>
          <w:numId w:val="6"/>
        </w:numPr>
        <w:shd w:val="clear" w:color="auto" w:fill="FFFFFF"/>
        <w:spacing w:before="100" w:beforeAutospacing="1" w:after="100" w:afterAutospacing="1" w:line="240" w:lineRule="auto"/>
        <w:rPr>
          <w:rFonts w:ascii="Helvetica" w:eastAsia="Times New Roman" w:hAnsi="Helvetica" w:cs="Helvetica"/>
          <w:color w:val="333333"/>
          <w:sz w:val="21"/>
          <w:szCs w:val="21"/>
        </w:rPr>
      </w:pPr>
      <w:r w:rsidRPr="00052CD2">
        <w:rPr>
          <w:rFonts w:ascii="Helvetica" w:eastAsia="Times New Roman" w:hAnsi="Helvetica" w:cs="Helvetica"/>
          <w:color w:val="333333"/>
          <w:sz w:val="21"/>
          <w:szCs w:val="21"/>
        </w:rPr>
        <w:t xml:space="preserve">Air </w:t>
      </w:r>
      <w:proofErr w:type="spellStart"/>
      <w:r w:rsidRPr="00052CD2">
        <w:rPr>
          <w:rFonts w:ascii="Helvetica" w:eastAsia="Times New Roman" w:hAnsi="Helvetica" w:cs="Helvetica"/>
          <w:color w:val="333333"/>
          <w:sz w:val="21"/>
          <w:szCs w:val="21"/>
        </w:rPr>
        <w:t>conditioning</w:t>
      </w:r>
      <w:proofErr w:type="spellEnd"/>
      <w:r w:rsidRPr="00052CD2">
        <w:rPr>
          <w:rFonts w:ascii="Helvetica" w:eastAsia="Times New Roman" w:hAnsi="Helvetica" w:cs="Helvetica"/>
          <w:color w:val="333333"/>
          <w:sz w:val="21"/>
          <w:szCs w:val="21"/>
        </w:rPr>
        <w:t xml:space="preserve"> and HVAC </w:t>
      </w:r>
      <w:proofErr w:type="spellStart"/>
      <w:r w:rsidRPr="00052CD2">
        <w:rPr>
          <w:rFonts w:ascii="Helvetica" w:eastAsia="Times New Roman" w:hAnsi="Helvetica" w:cs="Helvetica"/>
          <w:color w:val="333333"/>
          <w:sz w:val="21"/>
          <w:szCs w:val="21"/>
        </w:rPr>
        <w:t>units</w:t>
      </w:r>
      <w:proofErr w:type="spellEnd"/>
    </w:p>
    <w:p w:rsidR="007F5B2B" w:rsidRPr="00052CD2" w:rsidRDefault="007F5B2B" w:rsidP="007F5B2B">
      <w:pPr>
        <w:shd w:val="clear" w:color="auto" w:fill="FFFFFF"/>
        <w:spacing w:after="150" w:line="240" w:lineRule="auto"/>
        <w:outlineLvl w:val="3"/>
        <w:rPr>
          <w:rFonts w:ascii="Helvetica" w:eastAsia="Times New Roman" w:hAnsi="Helvetica" w:cs="Helvetica"/>
          <w:color w:val="333333"/>
          <w:sz w:val="27"/>
          <w:szCs w:val="27"/>
        </w:rPr>
      </w:pPr>
      <w:r w:rsidRPr="00052CD2">
        <w:rPr>
          <w:rFonts w:ascii="Helvetica" w:eastAsia="Times New Roman" w:hAnsi="Helvetica" w:cs="Helvetica"/>
          <w:b/>
          <w:bCs/>
          <w:color w:val="333333"/>
          <w:sz w:val="27"/>
        </w:rPr>
        <w:t>Grounding</w:t>
      </w:r>
    </w:p>
    <w:p w:rsidR="007F5B2B" w:rsidRPr="00B22121" w:rsidRDefault="007F5B2B" w:rsidP="007F5B2B">
      <w:pPr>
        <w:shd w:val="clear" w:color="auto" w:fill="FFFFFF"/>
        <w:spacing w:after="150"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A separate Grounding conductor is required by both the National Electrical Code and the Canadian Electrical Code for all trade sizes.</w:t>
      </w:r>
    </w:p>
    <w:p w:rsidR="007F5B2B" w:rsidRPr="00B22121" w:rsidRDefault="007F5B2B" w:rsidP="007F5B2B">
      <w:pPr>
        <w:shd w:val="clear" w:color="auto" w:fill="FFFFFF"/>
        <w:spacing w:after="150" w:line="240" w:lineRule="auto"/>
        <w:outlineLvl w:val="3"/>
        <w:rPr>
          <w:rFonts w:ascii="Helvetica" w:eastAsia="Times New Roman" w:hAnsi="Helvetica" w:cs="Helvetica"/>
          <w:color w:val="333333"/>
          <w:sz w:val="27"/>
          <w:szCs w:val="27"/>
          <w:lang w:val="en-US"/>
        </w:rPr>
      </w:pPr>
      <w:r w:rsidRPr="00B22121">
        <w:rPr>
          <w:rFonts w:ascii="Helvetica" w:eastAsia="Times New Roman" w:hAnsi="Helvetica" w:cs="Helvetica"/>
          <w:b/>
          <w:bCs/>
          <w:color w:val="333333"/>
          <w:sz w:val="27"/>
          <w:lang w:val="en-US"/>
        </w:rPr>
        <w:t>Markings</w:t>
      </w:r>
    </w:p>
    <w:p w:rsidR="007F5B2B" w:rsidRPr="00B22121" w:rsidRDefault="007F5B2B" w:rsidP="007F5B2B">
      <w:pPr>
        <w:shd w:val="clear" w:color="auto" w:fill="FFFFFF"/>
        <w:spacing w:after="150" w:line="240" w:lineRule="auto"/>
        <w:rPr>
          <w:rFonts w:ascii="Helvetica" w:eastAsia="Times New Roman" w:hAnsi="Helvetica" w:cs="Helvetica"/>
          <w:color w:val="333333"/>
          <w:sz w:val="21"/>
          <w:szCs w:val="21"/>
          <w:lang w:val="en-US"/>
        </w:rPr>
      </w:pPr>
      <w:r w:rsidRPr="00B22121">
        <w:rPr>
          <w:rFonts w:ascii="Helvetica" w:eastAsia="Times New Roman" w:hAnsi="Helvetica" w:cs="Helvetica"/>
          <w:color w:val="333333"/>
          <w:sz w:val="21"/>
          <w:szCs w:val="21"/>
          <w:lang w:val="en-US"/>
        </w:rPr>
        <w:t>The surface of the outer jacket shall be clearly marked with a legible print legend in compliance with UL 1660.</w:t>
      </w:r>
    </w:p>
    <w:p w:rsidR="007F5B2B" w:rsidRPr="00B22121" w:rsidRDefault="007F5B2B" w:rsidP="007F5B2B">
      <w:pPr>
        <w:shd w:val="clear" w:color="auto" w:fill="FFFFFF"/>
        <w:spacing w:after="150" w:line="240" w:lineRule="auto"/>
        <w:outlineLvl w:val="3"/>
        <w:rPr>
          <w:rFonts w:ascii="Helvetica" w:eastAsia="Times New Roman" w:hAnsi="Helvetica" w:cs="Helvetica"/>
          <w:color w:val="333333"/>
          <w:sz w:val="27"/>
          <w:szCs w:val="27"/>
          <w:lang w:val="en-US"/>
        </w:rPr>
      </w:pPr>
      <w:r w:rsidRPr="00B22121">
        <w:rPr>
          <w:rFonts w:ascii="Helvetica" w:eastAsia="Times New Roman" w:hAnsi="Helvetica" w:cs="Helvetica"/>
          <w:b/>
          <w:bCs/>
          <w:color w:val="333333"/>
          <w:sz w:val="27"/>
          <w:lang w:val="en-US"/>
        </w:rPr>
        <w:t>Performance Tests</w:t>
      </w:r>
    </w:p>
    <w:p w:rsidR="007F5B2B" w:rsidRPr="00B22121" w:rsidRDefault="007F5B2B" w:rsidP="004D5D81">
      <w:pPr>
        <w:shd w:val="clear" w:color="auto" w:fill="FFFFFF"/>
        <w:spacing w:after="150" w:line="240" w:lineRule="auto"/>
        <w:jc w:val="both"/>
        <w:rPr>
          <w:rFonts w:ascii="Arial" w:eastAsia="Times New Roman" w:hAnsi="Arial" w:cs="Arial"/>
          <w:sz w:val="24"/>
          <w:szCs w:val="24"/>
          <w:lang w:val="en-US"/>
        </w:rPr>
      </w:pPr>
      <w:r w:rsidRPr="00B22121">
        <w:rPr>
          <w:rFonts w:ascii="Arial" w:eastAsia="Times New Roman" w:hAnsi="Arial" w:cs="Arial"/>
          <w:sz w:val="24"/>
          <w:szCs w:val="24"/>
          <w:lang w:val="en-US"/>
        </w:rPr>
        <w:t>The completed UL LIQUID-TUFF™ Liquidtight Flexible Non-metallic Conduit, Type LFNC-B shall meet all of the performance requirements contained in UL 1660 and outlined in Appendix A on page 39 of our Liquidtight Catalog.</w:t>
      </w:r>
    </w:p>
    <w:p w:rsidR="004D5D81" w:rsidRPr="00B22121" w:rsidRDefault="004D5D81" w:rsidP="004D5D81">
      <w:pPr>
        <w:autoSpaceDE w:val="0"/>
        <w:autoSpaceDN w:val="0"/>
        <w:adjustRightInd w:val="0"/>
        <w:spacing w:after="0" w:line="240" w:lineRule="auto"/>
        <w:jc w:val="both"/>
        <w:rPr>
          <w:rFonts w:ascii="Arial" w:hAnsi="Arial" w:cs="Arial"/>
          <w:b/>
          <w:sz w:val="24"/>
          <w:szCs w:val="24"/>
          <w:lang w:val="en-US"/>
        </w:rPr>
      </w:pPr>
      <w:r w:rsidRPr="00B22121">
        <w:rPr>
          <w:rFonts w:ascii="Arial" w:hAnsi="Arial" w:cs="Arial"/>
          <w:b/>
          <w:sz w:val="24"/>
          <w:szCs w:val="24"/>
          <w:lang w:val="en-US"/>
        </w:rPr>
        <w:t>A corrugated internal and external surface without integral reinforcement within the raceway wall, designated as LFNC-C</w:t>
      </w:r>
    </w:p>
    <w:p w:rsidR="007F5B2B" w:rsidRPr="00B22121" w:rsidRDefault="007F5B2B" w:rsidP="0035457C">
      <w:pPr>
        <w:jc w:val="both"/>
        <w:rPr>
          <w:rFonts w:ascii="Arial" w:hAnsi="Arial" w:cs="Arial"/>
          <w:sz w:val="24"/>
          <w:szCs w:val="24"/>
          <w:lang w:val="en-US"/>
        </w:rPr>
      </w:pPr>
    </w:p>
    <w:p w:rsidR="004D5D81" w:rsidRPr="00052CD2" w:rsidRDefault="0015256F" w:rsidP="0035457C">
      <w:pPr>
        <w:jc w:val="both"/>
        <w:rPr>
          <w:rFonts w:ascii="Arial" w:hAnsi="Arial" w:cs="Arial"/>
          <w:sz w:val="24"/>
          <w:szCs w:val="24"/>
        </w:rPr>
      </w:pPr>
      <w:r>
        <w:rPr>
          <w:noProof/>
          <w:lang w:val="en-US"/>
        </w:rPr>
        <w:drawing>
          <wp:inline distT="0" distB="0" distL="0" distR="0">
            <wp:extent cx="5165725" cy="1842135"/>
            <wp:effectExtent l="19050" t="0" r="0" b="0"/>
            <wp:docPr id="21" name="Picture 21" descr="Image result for Liquid tight LFN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result for Liquid tight LFNC-C"/>
                    <pic:cNvPicPr>
                      <a:picLocks noChangeAspect="1" noChangeArrowheads="1"/>
                    </pic:cNvPicPr>
                  </pic:nvPicPr>
                  <pic:blipFill>
                    <a:blip r:embed="rId33" cstate="print"/>
                    <a:srcRect/>
                    <a:stretch>
                      <a:fillRect/>
                    </a:stretch>
                  </pic:blipFill>
                  <pic:spPr bwMode="auto">
                    <a:xfrm>
                      <a:off x="0" y="0"/>
                      <a:ext cx="5165725" cy="1842135"/>
                    </a:xfrm>
                    <a:prstGeom prst="rect">
                      <a:avLst/>
                    </a:prstGeom>
                    <a:noFill/>
                    <a:ln w="9525">
                      <a:noFill/>
                      <a:miter lim="800000"/>
                      <a:headEnd/>
                      <a:tailEnd/>
                    </a:ln>
                  </pic:spPr>
                </pic:pic>
              </a:graphicData>
            </a:graphic>
          </wp:inline>
        </w:drawing>
      </w:r>
    </w:p>
    <w:p w:rsidR="004D5D81" w:rsidRPr="00052CD2" w:rsidRDefault="00052CD2" w:rsidP="0035457C">
      <w:pPr>
        <w:jc w:val="both"/>
        <w:rPr>
          <w:rFonts w:ascii="Arial" w:hAnsi="Arial" w:cs="Arial"/>
          <w:b/>
          <w:sz w:val="24"/>
          <w:szCs w:val="24"/>
        </w:rPr>
      </w:pPr>
      <w:r w:rsidRPr="00052CD2">
        <w:rPr>
          <w:rFonts w:ascii="Arial" w:hAnsi="Arial" w:cs="Arial"/>
          <w:b/>
          <w:sz w:val="24"/>
          <w:szCs w:val="24"/>
        </w:rPr>
        <w:t>Contestación</w:t>
      </w:r>
      <w:r w:rsidR="004D5D81" w:rsidRPr="00052CD2">
        <w:rPr>
          <w:rFonts w:ascii="Arial" w:hAnsi="Arial" w:cs="Arial"/>
          <w:b/>
          <w:sz w:val="24"/>
          <w:szCs w:val="24"/>
        </w:rPr>
        <w:t xml:space="preserve"> A</w:t>
      </w:r>
    </w:p>
    <w:p w:rsidR="00CA7513" w:rsidRPr="00052CD2" w:rsidRDefault="00CA7513" w:rsidP="00CA7513">
      <w:pPr>
        <w:spacing w:after="0" w:line="240" w:lineRule="auto"/>
        <w:jc w:val="both"/>
        <w:rPr>
          <w:rFonts w:ascii="Arial" w:hAnsi="Arial" w:cs="Arial"/>
          <w:sz w:val="24"/>
          <w:szCs w:val="24"/>
        </w:rPr>
      </w:pPr>
      <w:r w:rsidRPr="00052CD2">
        <w:rPr>
          <w:rFonts w:ascii="Arial" w:hAnsi="Arial" w:cs="Arial"/>
          <w:sz w:val="24"/>
          <w:szCs w:val="24"/>
        </w:rPr>
        <w:t>Articulo 342</w:t>
      </w:r>
    </w:p>
    <w:p w:rsidR="004D5D81" w:rsidRPr="00052CD2" w:rsidRDefault="00052CD2" w:rsidP="00CA7513">
      <w:pPr>
        <w:spacing w:after="0" w:line="240" w:lineRule="auto"/>
        <w:jc w:val="both"/>
        <w:rPr>
          <w:rFonts w:ascii="Arial" w:hAnsi="Arial" w:cs="Arial"/>
          <w:sz w:val="24"/>
          <w:szCs w:val="24"/>
        </w:rPr>
      </w:pPr>
      <w:r w:rsidRPr="00052CD2">
        <w:rPr>
          <w:rFonts w:ascii="Arial" w:hAnsi="Arial" w:cs="Arial"/>
          <w:sz w:val="24"/>
          <w:szCs w:val="24"/>
        </w:rPr>
        <w:t>Tuberí</w:t>
      </w:r>
      <w:r w:rsidR="00CA7513" w:rsidRPr="00052CD2">
        <w:rPr>
          <w:rFonts w:ascii="Arial" w:hAnsi="Arial" w:cs="Arial"/>
          <w:sz w:val="24"/>
          <w:szCs w:val="24"/>
        </w:rPr>
        <w:t>a IMC - Intermediate Metal Conduit: Type IMC</w:t>
      </w:r>
    </w:p>
    <w:p w:rsidR="00CA7513" w:rsidRPr="00052CD2" w:rsidRDefault="00CA7513" w:rsidP="00CA7513">
      <w:pPr>
        <w:spacing w:after="0"/>
        <w:rPr>
          <w:rFonts w:ascii="Arial" w:hAnsi="Arial" w:cs="Arial"/>
          <w:sz w:val="24"/>
          <w:szCs w:val="24"/>
        </w:rPr>
      </w:pPr>
      <w:r w:rsidRPr="00052CD2">
        <w:rPr>
          <w:rFonts w:ascii="Arial" w:hAnsi="Arial" w:cs="Arial"/>
          <w:sz w:val="24"/>
          <w:szCs w:val="24"/>
        </w:rPr>
        <w:t xml:space="preserve">    Conducto </w:t>
      </w:r>
      <w:r w:rsidR="00052CD2" w:rsidRPr="00052CD2">
        <w:rPr>
          <w:rFonts w:ascii="Arial" w:hAnsi="Arial" w:cs="Arial"/>
          <w:sz w:val="24"/>
          <w:szCs w:val="24"/>
        </w:rPr>
        <w:t>Metálico</w:t>
      </w:r>
      <w:r w:rsidRPr="00052CD2">
        <w:rPr>
          <w:rFonts w:ascii="Arial" w:hAnsi="Arial" w:cs="Arial"/>
          <w:sz w:val="24"/>
          <w:szCs w:val="24"/>
        </w:rPr>
        <w:t xml:space="preserve"> Intermedio</w:t>
      </w:r>
    </w:p>
    <w:p w:rsidR="007F5B2B" w:rsidRPr="00052CD2" w:rsidRDefault="00CA7513" w:rsidP="00CA7513">
      <w:pPr>
        <w:spacing w:after="0" w:line="240" w:lineRule="auto"/>
        <w:jc w:val="both"/>
        <w:rPr>
          <w:rFonts w:ascii="Arial" w:hAnsi="Arial" w:cs="Arial"/>
          <w:sz w:val="24"/>
          <w:szCs w:val="24"/>
        </w:rPr>
      </w:pPr>
      <w:r w:rsidRPr="00052CD2">
        <w:rPr>
          <w:rFonts w:ascii="Arial" w:hAnsi="Arial" w:cs="Arial"/>
          <w:sz w:val="24"/>
          <w:szCs w:val="24"/>
        </w:rPr>
        <w:tab/>
      </w:r>
      <w:r w:rsidR="00052CD2" w:rsidRPr="00052CD2">
        <w:rPr>
          <w:rFonts w:ascii="Arial" w:hAnsi="Arial" w:cs="Arial"/>
          <w:sz w:val="24"/>
          <w:szCs w:val="24"/>
        </w:rPr>
        <w:t>Mínimo</w:t>
      </w:r>
      <w:r w:rsidRPr="00052CD2">
        <w:rPr>
          <w:rFonts w:ascii="Arial" w:hAnsi="Arial" w:cs="Arial"/>
          <w:sz w:val="24"/>
          <w:szCs w:val="24"/>
        </w:rPr>
        <w:t xml:space="preserve"> 1/2</w:t>
      </w:r>
    </w:p>
    <w:p w:rsidR="00CA7513" w:rsidRPr="00052CD2" w:rsidRDefault="00CA7513" w:rsidP="00CA7513">
      <w:pPr>
        <w:spacing w:after="0" w:line="240" w:lineRule="auto"/>
        <w:jc w:val="both"/>
        <w:rPr>
          <w:rFonts w:ascii="Arial" w:hAnsi="Arial" w:cs="Arial"/>
          <w:sz w:val="24"/>
          <w:szCs w:val="24"/>
        </w:rPr>
      </w:pPr>
      <w:r w:rsidRPr="00052CD2">
        <w:rPr>
          <w:rFonts w:ascii="Arial" w:hAnsi="Arial" w:cs="Arial"/>
          <w:sz w:val="24"/>
          <w:szCs w:val="24"/>
        </w:rPr>
        <w:tab/>
      </w:r>
      <w:r w:rsidR="00052CD2" w:rsidRPr="00052CD2">
        <w:rPr>
          <w:rFonts w:ascii="Arial" w:hAnsi="Arial" w:cs="Arial"/>
          <w:sz w:val="24"/>
          <w:szCs w:val="24"/>
        </w:rPr>
        <w:t>Máximo</w:t>
      </w:r>
      <w:r w:rsidRPr="00052CD2">
        <w:rPr>
          <w:rFonts w:ascii="Arial" w:hAnsi="Arial" w:cs="Arial"/>
          <w:sz w:val="24"/>
          <w:szCs w:val="24"/>
        </w:rPr>
        <w:t xml:space="preserve"> 4 pulgada</w:t>
      </w:r>
    </w:p>
    <w:p w:rsidR="00CA7513" w:rsidRPr="00052CD2" w:rsidRDefault="00CA7513" w:rsidP="00CA7513">
      <w:pPr>
        <w:spacing w:after="0" w:line="240" w:lineRule="auto"/>
        <w:jc w:val="both"/>
        <w:rPr>
          <w:rFonts w:ascii="Arial" w:hAnsi="Arial" w:cs="Arial"/>
          <w:sz w:val="24"/>
          <w:szCs w:val="24"/>
        </w:rPr>
      </w:pPr>
    </w:p>
    <w:p w:rsidR="007F5B2B" w:rsidRPr="00052CD2" w:rsidRDefault="00764CBF" w:rsidP="00CA7513">
      <w:pPr>
        <w:spacing w:after="0" w:line="240" w:lineRule="auto"/>
        <w:jc w:val="both"/>
        <w:rPr>
          <w:rFonts w:ascii="Arial" w:hAnsi="Arial" w:cs="Arial"/>
          <w:sz w:val="24"/>
          <w:szCs w:val="24"/>
        </w:rPr>
      </w:pPr>
      <w:r w:rsidRPr="00052CD2">
        <w:rPr>
          <w:rFonts w:ascii="Arial" w:hAnsi="Arial" w:cs="Arial"/>
          <w:sz w:val="24"/>
          <w:szCs w:val="24"/>
        </w:rPr>
        <w:t>Articulo 344</w:t>
      </w:r>
    </w:p>
    <w:p w:rsidR="00764CBF" w:rsidRPr="00052CD2" w:rsidRDefault="00052CD2" w:rsidP="00CA7513">
      <w:pPr>
        <w:spacing w:after="0" w:line="240" w:lineRule="auto"/>
        <w:jc w:val="both"/>
        <w:rPr>
          <w:rFonts w:ascii="Arial" w:hAnsi="Arial" w:cs="Arial"/>
          <w:sz w:val="24"/>
          <w:szCs w:val="24"/>
        </w:rPr>
      </w:pPr>
      <w:r w:rsidRPr="00052CD2">
        <w:rPr>
          <w:rFonts w:ascii="Arial" w:hAnsi="Arial" w:cs="Arial"/>
          <w:sz w:val="24"/>
          <w:szCs w:val="24"/>
        </w:rPr>
        <w:t>Tubería</w:t>
      </w:r>
      <w:r w:rsidR="00764CBF" w:rsidRPr="00052CD2">
        <w:rPr>
          <w:rFonts w:ascii="Arial" w:hAnsi="Arial" w:cs="Arial"/>
          <w:sz w:val="24"/>
          <w:szCs w:val="24"/>
        </w:rPr>
        <w:t xml:space="preserve"> RMC - Rigid Metal Conduit</w:t>
      </w:r>
    </w:p>
    <w:p w:rsidR="00764CBF" w:rsidRPr="00052CD2" w:rsidRDefault="00764CBF" w:rsidP="00CA7513">
      <w:pPr>
        <w:spacing w:after="0" w:line="240" w:lineRule="auto"/>
        <w:jc w:val="both"/>
        <w:rPr>
          <w:rFonts w:ascii="Arial" w:hAnsi="Arial" w:cs="Arial"/>
          <w:sz w:val="24"/>
          <w:szCs w:val="24"/>
        </w:rPr>
      </w:pPr>
      <w:r w:rsidRPr="00052CD2">
        <w:rPr>
          <w:rFonts w:ascii="Arial" w:hAnsi="Arial" w:cs="Arial"/>
          <w:sz w:val="24"/>
          <w:szCs w:val="24"/>
        </w:rPr>
        <w:t xml:space="preserve">     </w:t>
      </w:r>
      <w:r w:rsidR="00052CD2" w:rsidRPr="00052CD2">
        <w:rPr>
          <w:rFonts w:ascii="Arial" w:hAnsi="Arial" w:cs="Arial"/>
          <w:sz w:val="24"/>
          <w:szCs w:val="24"/>
        </w:rPr>
        <w:t>Tubería</w:t>
      </w:r>
      <w:r w:rsidRPr="00052CD2">
        <w:rPr>
          <w:rFonts w:ascii="Arial" w:hAnsi="Arial" w:cs="Arial"/>
          <w:sz w:val="24"/>
          <w:szCs w:val="24"/>
        </w:rPr>
        <w:t xml:space="preserve"> </w:t>
      </w:r>
      <w:r w:rsidR="00052CD2" w:rsidRPr="00052CD2">
        <w:rPr>
          <w:rFonts w:ascii="Arial" w:hAnsi="Arial" w:cs="Arial"/>
          <w:sz w:val="24"/>
          <w:szCs w:val="24"/>
        </w:rPr>
        <w:t>Metálica</w:t>
      </w:r>
      <w:r w:rsidRPr="00052CD2">
        <w:rPr>
          <w:rFonts w:ascii="Arial" w:hAnsi="Arial" w:cs="Arial"/>
          <w:sz w:val="24"/>
          <w:szCs w:val="24"/>
        </w:rPr>
        <w:t xml:space="preserve"> </w:t>
      </w:r>
      <w:r w:rsidR="00052CD2" w:rsidRPr="00052CD2">
        <w:rPr>
          <w:rFonts w:ascii="Arial" w:hAnsi="Arial" w:cs="Arial"/>
          <w:sz w:val="24"/>
          <w:szCs w:val="24"/>
        </w:rPr>
        <w:t>Rígida</w:t>
      </w:r>
    </w:p>
    <w:p w:rsidR="00764CBF" w:rsidRPr="00052CD2" w:rsidRDefault="00764CBF" w:rsidP="00CA7513">
      <w:pPr>
        <w:spacing w:after="0" w:line="240" w:lineRule="auto"/>
        <w:jc w:val="both"/>
        <w:rPr>
          <w:rFonts w:ascii="Arial" w:hAnsi="Arial" w:cs="Arial"/>
          <w:sz w:val="24"/>
          <w:szCs w:val="24"/>
        </w:rPr>
      </w:pPr>
      <w:r w:rsidRPr="00052CD2">
        <w:rPr>
          <w:rFonts w:ascii="Arial" w:hAnsi="Arial" w:cs="Arial"/>
          <w:sz w:val="24"/>
          <w:szCs w:val="24"/>
        </w:rPr>
        <w:lastRenderedPageBreak/>
        <w:tab/>
      </w:r>
      <w:r w:rsidR="00052CD2" w:rsidRPr="00052CD2">
        <w:rPr>
          <w:rFonts w:ascii="Arial" w:hAnsi="Arial" w:cs="Arial"/>
          <w:sz w:val="24"/>
          <w:szCs w:val="24"/>
        </w:rPr>
        <w:t>Tubería</w:t>
      </w:r>
      <w:r w:rsidRPr="00052CD2">
        <w:rPr>
          <w:rFonts w:ascii="Arial" w:hAnsi="Arial" w:cs="Arial"/>
          <w:sz w:val="24"/>
          <w:szCs w:val="24"/>
        </w:rPr>
        <w:t xml:space="preserve"> </w:t>
      </w:r>
      <w:r w:rsidR="00052CD2" w:rsidRPr="00052CD2">
        <w:rPr>
          <w:rFonts w:ascii="Arial" w:hAnsi="Arial" w:cs="Arial"/>
          <w:sz w:val="24"/>
          <w:szCs w:val="24"/>
        </w:rPr>
        <w:t>rígida</w:t>
      </w:r>
      <w:r w:rsidRPr="00052CD2">
        <w:rPr>
          <w:rFonts w:ascii="Arial" w:hAnsi="Arial" w:cs="Arial"/>
          <w:sz w:val="24"/>
          <w:szCs w:val="24"/>
        </w:rPr>
        <w:t xml:space="preserve"> galvanizada</w:t>
      </w:r>
    </w:p>
    <w:p w:rsidR="00B02E67" w:rsidRPr="00052CD2" w:rsidRDefault="00B02E67" w:rsidP="00B02E67">
      <w:pPr>
        <w:spacing w:after="0" w:line="240" w:lineRule="auto"/>
        <w:jc w:val="both"/>
        <w:rPr>
          <w:rFonts w:ascii="Arial" w:hAnsi="Arial" w:cs="Arial"/>
          <w:sz w:val="24"/>
          <w:szCs w:val="24"/>
        </w:rPr>
      </w:pPr>
      <w:r w:rsidRPr="00052CD2">
        <w:rPr>
          <w:rFonts w:ascii="Arial" w:hAnsi="Arial" w:cs="Arial"/>
          <w:sz w:val="24"/>
          <w:szCs w:val="24"/>
        </w:rPr>
        <w:tab/>
      </w:r>
      <w:r w:rsidR="00052CD2" w:rsidRPr="00052CD2">
        <w:rPr>
          <w:rFonts w:ascii="Arial" w:hAnsi="Arial" w:cs="Arial"/>
          <w:sz w:val="24"/>
          <w:szCs w:val="24"/>
        </w:rPr>
        <w:t>Mínimo</w:t>
      </w:r>
      <w:r w:rsidRPr="00052CD2">
        <w:rPr>
          <w:rFonts w:ascii="Arial" w:hAnsi="Arial" w:cs="Arial"/>
          <w:sz w:val="24"/>
          <w:szCs w:val="24"/>
        </w:rPr>
        <w:t xml:space="preserve"> 1/2</w:t>
      </w:r>
    </w:p>
    <w:p w:rsidR="00B02E67" w:rsidRPr="00052CD2" w:rsidRDefault="00B02E67" w:rsidP="00B02E67">
      <w:pPr>
        <w:spacing w:after="0" w:line="240" w:lineRule="auto"/>
        <w:jc w:val="both"/>
        <w:rPr>
          <w:rFonts w:ascii="Arial" w:hAnsi="Arial" w:cs="Arial"/>
          <w:sz w:val="24"/>
          <w:szCs w:val="24"/>
        </w:rPr>
      </w:pPr>
      <w:r w:rsidRPr="00052CD2">
        <w:rPr>
          <w:rFonts w:ascii="Arial" w:hAnsi="Arial" w:cs="Arial"/>
          <w:sz w:val="24"/>
          <w:szCs w:val="24"/>
        </w:rPr>
        <w:tab/>
      </w:r>
      <w:r w:rsidR="00052CD2" w:rsidRPr="00052CD2">
        <w:rPr>
          <w:rFonts w:ascii="Arial" w:hAnsi="Arial" w:cs="Arial"/>
          <w:sz w:val="24"/>
          <w:szCs w:val="24"/>
        </w:rPr>
        <w:t>Máximo</w:t>
      </w:r>
      <w:r w:rsidRPr="00052CD2">
        <w:rPr>
          <w:rFonts w:ascii="Arial" w:hAnsi="Arial" w:cs="Arial"/>
          <w:sz w:val="24"/>
          <w:szCs w:val="24"/>
        </w:rPr>
        <w:t xml:space="preserve"> 6 pulgada</w:t>
      </w:r>
    </w:p>
    <w:p w:rsidR="001B3C39" w:rsidRPr="00052CD2" w:rsidRDefault="001B3C39" w:rsidP="00B02E67">
      <w:pPr>
        <w:spacing w:after="0" w:line="240" w:lineRule="auto"/>
        <w:jc w:val="both"/>
        <w:rPr>
          <w:rFonts w:ascii="Arial" w:hAnsi="Arial" w:cs="Arial"/>
          <w:sz w:val="24"/>
          <w:szCs w:val="24"/>
        </w:rPr>
      </w:pPr>
    </w:p>
    <w:p w:rsidR="007F5B2B" w:rsidRPr="00052CD2" w:rsidRDefault="001B3C39" w:rsidP="00CA7513">
      <w:pPr>
        <w:spacing w:after="0" w:line="240" w:lineRule="auto"/>
        <w:jc w:val="both"/>
      </w:pPr>
      <w:r w:rsidRPr="00052CD2">
        <w:t xml:space="preserve">       </w:t>
      </w:r>
      <w:r w:rsidR="0015256F">
        <w:rPr>
          <w:noProof/>
          <w:lang w:val="en-US"/>
        </w:rPr>
        <w:drawing>
          <wp:inline distT="0" distB="0" distL="0" distR="0">
            <wp:extent cx="1699260" cy="1978660"/>
            <wp:effectExtent l="19050" t="0" r="0" b="0"/>
            <wp:docPr id="22" name="Picture 22" descr="Image result for Liquidtight Flexible Metal Conduit: Type LF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Liquidtight Flexible Metal Conduit: Type LFMC"/>
                    <pic:cNvPicPr>
                      <a:picLocks noChangeAspect="1" noChangeArrowheads="1"/>
                    </pic:cNvPicPr>
                  </pic:nvPicPr>
                  <pic:blipFill>
                    <a:blip r:embed="rId34" cstate="print"/>
                    <a:srcRect/>
                    <a:stretch>
                      <a:fillRect/>
                    </a:stretch>
                  </pic:blipFill>
                  <pic:spPr bwMode="auto">
                    <a:xfrm>
                      <a:off x="0" y="0"/>
                      <a:ext cx="1699260" cy="1978660"/>
                    </a:xfrm>
                    <a:prstGeom prst="rect">
                      <a:avLst/>
                    </a:prstGeom>
                    <a:noFill/>
                    <a:ln w="9525">
                      <a:noFill/>
                      <a:miter lim="800000"/>
                      <a:headEnd/>
                      <a:tailEnd/>
                    </a:ln>
                  </pic:spPr>
                </pic:pic>
              </a:graphicData>
            </a:graphic>
          </wp:inline>
        </w:drawing>
      </w:r>
      <w:r w:rsidR="00D4602B" w:rsidRPr="00052CD2">
        <w:t xml:space="preserve">   </w:t>
      </w:r>
      <w:r w:rsidRPr="00052CD2">
        <w:t xml:space="preserve">                                               </w:t>
      </w:r>
      <w:r w:rsidR="0015256F">
        <w:rPr>
          <w:noProof/>
          <w:lang w:val="en-US"/>
        </w:rPr>
        <w:drawing>
          <wp:inline distT="0" distB="0" distL="0" distR="0">
            <wp:extent cx="1931035" cy="1931035"/>
            <wp:effectExtent l="19050" t="0" r="0" b="0"/>
            <wp:docPr id="23" name="Picture 2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lated image"/>
                    <pic:cNvPicPr>
                      <a:picLocks noChangeAspect="1" noChangeArrowheads="1"/>
                    </pic:cNvPicPr>
                  </pic:nvPicPr>
                  <pic:blipFill>
                    <a:blip r:embed="rId35" cstate="print"/>
                    <a:srcRect/>
                    <a:stretch>
                      <a:fillRect/>
                    </a:stretch>
                  </pic:blipFill>
                  <pic:spPr bwMode="auto">
                    <a:xfrm>
                      <a:off x="0" y="0"/>
                      <a:ext cx="1931035" cy="1931035"/>
                    </a:xfrm>
                    <a:prstGeom prst="rect">
                      <a:avLst/>
                    </a:prstGeom>
                    <a:noFill/>
                    <a:ln w="9525">
                      <a:noFill/>
                      <a:miter lim="800000"/>
                      <a:headEnd/>
                      <a:tailEnd/>
                    </a:ln>
                  </pic:spPr>
                </pic:pic>
              </a:graphicData>
            </a:graphic>
          </wp:inline>
        </w:drawing>
      </w:r>
    </w:p>
    <w:p w:rsidR="001B3C39" w:rsidRPr="00052CD2" w:rsidRDefault="00970337" w:rsidP="00CA7513">
      <w:pPr>
        <w:spacing w:after="0" w:line="240" w:lineRule="auto"/>
        <w:jc w:val="both"/>
      </w:pPr>
      <w:hyperlink r:id="rId36" w:tgtFrame="_blank" w:history="1">
        <w:r w:rsidR="001B3C39" w:rsidRPr="00052CD2">
          <w:rPr>
            <w:rStyle w:val="Hyperlink"/>
            <w:rFonts w:ascii="Arial" w:hAnsi="Arial" w:cs="Arial"/>
            <w:color w:val="FFFFFF"/>
            <w:sz w:val="33"/>
            <w:szCs w:val="33"/>
            <w:shd w:val="clear" w:color="auto" w:fill="222222"/>
          </w:rPr>
          <w:t>Flexible Metal Conduit</w:t>
        </w:r>
      </w:hyperlink>
      <w:r w:rsidR="001B3C39" w:rsidRPr="00052CD2">
        <w:t xml:space="preserve">                           </w:t>
      </w:r>
      <w:hyperlink r:id="rId37" w:tgtFrame="_blank" w:history="1">
        <w:r w:rsidR="001B3C39" w:rsidRPr="00052CD2">
          <w:rPr>
            <w:rStyle w:val="Hyperlink"/>
            <w:rFonts w:ascii="Arial" w:hAnsi="Arial" w:cs="Arial"/>
            <w:color w:val="FFFFFF"/>
            <w:sz w:val="33"/>
            <w:szCs w:val="33"/>
            <w:shd w:val="clear" w:color="auto" w:fill="222222"/>
          </w:rPr>
          <w:t>Liquid Tight Flexible Conduit</w:t>
        </w:r>
      </w:hyperlink>
    </w:p>
    <w:p w:rsidR="0057607B" w:rsidRPr="00052CD2" w:rsidRDefault="0057607B" w:rsidP="00CA7513">
      <w:pPr>
        <w:spacing w:after="0" w:line="240" w:lineRule="auto"/>
        <w:jc w:val="both"/>
      </w:pPr>
    </w:p>
    <w:p w:rsidR="00517DCD" w:rsidRPr="00052CD2" w:rsidRDefault="00517DCD" w:rsidP="00CA7513">
      <w:pPr>
        <w:spacing w:after="0" w:line="240" w:lineRule="auto"/>
        <w:jc w:val="both"/>
      </w:pPr>
      <w:r w:rsidRPr="00052CD2">
        <w:rPr>
          <w:rFonts w:ascii="Segoe UI" w:hAnsi="Segoe UI" w:cs="Segoe UI"/>
          <w:b/>
          <w:bCs/>
          <w:color w:val="333333"/>
          <w:sz w:val="26"/>
          <w:szCs w:val="26"/>
          <w:shd w:val="clear" w:color="auto" w:fill="F8F8F8"/>
        </w:rPr>
        <w:t>Tipo NMHT - Conducto no metálico de alta temperatura | Electri-Flex</w:t>
      </w:r>
    </w:p>
    <w:p w:rsidR="0057607B" w:rsidRPr="00052CD2" w:rsidRDefault="0015256F" w:rsidP="0057607B">
      <w:pPr>
        <w:spacing w:after="0" w:line="240" w:lineRule="auto"/>
        <w:jc w:val="center"/>
      </w:pPr>
      <w:r>
        <w:rPr>
          <w:noProof/>
          <w:lang w:val="en-US"/>
        </w:rPr>
        <w:drawing>
          <wp:inline distT="0" distB="0" distL="0" distR="0">
            <wp:extent cx="4360545" cy="1958340"/>
            <wp:effectExtent l="19050" t="0" r="1905" b="0"/>
            <wp:docPr id="24" name="Picture 24" descr="NMHT-HR_o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MHT-HR_opt"/>
                    <pic:cNvPicPr>
                      <a:picLocks noChangeAspect="1" noChangeArrowheads="1"/>
                    </pic:cNvPicPr>
                  </pic:nvPicPr>
                  <pic:blipFill>
                    <a:blip r:embed="rId38" cstate="print"/>
                    <a:srcRect/>
                    <a:stretch>
                      <a:fillRect/>
                    </a:stretch>
                  </pic:blipFill>
                  <pic:spPr bwMode="auto">
                    <a:xfrm>
                      <a:off x="0" y="0"/>
                      <a:ext cx="4360545" cy="1958340"/>
                    </a:xfrm>
                    <a:prstGeom prst="rect">
                      <a:avLst/>
                    </a:prstGeom>
                    <a:noFill/>
                    <a:ln w="9525">
                      <a:noFill/>
                      <a:miter lim="800000"/>
                      <a:headEnd/>
                      <a:tailEnd/>
                    </a:ln>
                  </pic:spPr>
                </pic:pic>
              </a:graphicData>
            </a:graphic>
          </wp:inline>
        </w:drawing>
      </w:r>
    </w:p>
    <w:p w:rsidR="0057607B" w:rsidRDefault="00185A9C" w:rsidP="0057607B">
      <w:pPr>
        <w:spacing w:after="0" w:line="240" w:lineRule="auto"/>
        <w:jc w:val="both"/>
        <w:rPr>
          <w:rFonts w:ascii="Arial" w:hAnsi="Arial" w:cs="Arial"/>
          <w:sz w:val="24"/>
          <w:szCs w:val="24"/>
        </w:rPr>
      </w:pPr>
      <w:r w:rsidRPr="00185A9C">
        <w:rPr>
          <w:rFonts w:ascii="Arial" w:hAnsi="Arial" w:cs="Arial"/>
          <w:sz w:val="24"/>
          <w:szCs w:val="24"/>
        </w:rPr>
        <w:t>Esta versión de Type NM está diseñada para soportar ambientes de alta temperatura. NMHT se puede usar para contener conductores que tienen materiales de aislamiento con calificaciones de temperatura más altas.</w:t>
      </w:r>
    </w:p>
    <w:p w:rsidR="00185A9C" w:rsidRDefault="00185A9C" w:rsidP="00185A9C">
      <w:pPr>
        <w:spacing w:after="0" w:line="240" w:lineRule="auto"/>
        <w:jc w:val="both"/>
        <w:rPr>
          <w:rFonts w:ascii="Arial" w:hAnsi="Arial" w:cs="Arial"/>
          <w:sz w:val="24"/>
          <w:szCs w:val="24"/>
        </w:rPr>
      </w:pPr>
    </w:p>
    <w:p w:rsidR="00185A9C" w:rsidRPr="00185A9C" w:rsidRDefault="00185A9C" w:rsidP="00185A9C">
      <w:pPr>
        <w:spacing w:after="0" w:line="240" w:lineRule="auto"/>
        <w:jc w:val="both"/>
        <w:rPr>
          <w:rFonts w:ascii="Arial" w:hAnsi="Arial" w:cs="Arial"/>
          <w:b/>
          <w:sz w:val="24"/>
          <w:szCs w:val="24"/>
        </w:rPr>
      </w:pPr>
      <w:r w:rsidRPr="00185A9C">
        <w:rPr>
          <w:rFonts w:ascii="Arial" w:hAnsi="Arial" w:cs="Arial"/>
          <w:b/>
          <w:sz w:val="24"/>
          <w:szCs w:val="24"/>
        </w:rPr>
        <w:t>Construcción:</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El tipo NM es una construcción integral tipo B de forma helicoidal. Contiene una espiral de refuerzo de PVC rígido incrustado dentro de la pared de PVC.</w:t>
      </w:r>
    </w:p>
    <w:p w:rsidR="00185A9C" w:rsidRDefault="00185A9C" w:rsidP="00185A9C">
      <w:pPr>
        <w:spacing w:after="0" w:line="240" w:lineRule="auto"/>
        <w:jc w:val="both"/>
        <w:rPr>
          <w:rFonts w:ascii="Arial" w:hAnsi="Arial" w:cs="Arial"/>
          <w:sz w:val="24"/>
          <w:szCs w:val="24"/>
        </w:rPr>
      </w:pPr>
    </w:p>
    <w:p w:rsidR="00185A9C" w:rsidRPr="00185A9C" w:rsidRDefault="00185A9C" w:rsidP="00185A9C">
      <w:pPr>
        <w:spacing w:after="0" w:line="240" w:lineRule="auto"/>
        <w:jc w:val="both"/>
        <w:rPr>
          <w:rFonts w:ascii="Arial" w:hAnsi="Arial" w:cs="Arial"/>
          <w:b/>
          <w:sz w:val="24"/>
          <w:szCs w:val="24"/>
        </w:rPr>
      </w:pPr>
      <w:r w:rsidRPr="00185A9C">
        <w:rPr>
          <w:rFonts w:ascii="Arial" w:hAnsi="Arial" w:cs="Arial"/>
          <w:b/>
          <w:sz w:val="24"/>
          <w:szCs w:val="24"/>
        </w:rPr>
        <w:t>Aplicación:</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El tipo NMHT está diseñado para su instalación de acuerdo con el Artículo 356 de la NEC (ANSI / NFPA-70) para conductos no metálicos flexibles y herméticos (LFNC-B o FNMC-B).</w:t>
      </w:r>
    </w:p>
    <w:p w:rsidR="00185A9C" w:rsidRPr="00185A9C" w:rsidRDefault="00185A9C" w:rsidP="00185A9C">
      <w:pPr>
        <w:spacing w:after="0" w:line="240" w:lineRule="auto"/>
        <w:jc w:val="both"/>
        <w:rPr>
          <w:rFonts w:ascii="Arial" w:hAnsi="Arial" w:cs="Arial"/>
          <w:sz w:val="24"/>
          <w:szCs w:val="24"/>
        </w:rPr>
      </w:pP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Para contención de 1000 voltios y menor potencial de circuitos.</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Listado y marcado para uso exterior.</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Listado y marcado para enterramiento directo y en hormigón vertido.</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Instalaciones en lugares peligrosos (clasificados):</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Clase I Div. 2 Artículo 501</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Clase II Div. 1 y 2 artículo 502</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Clase III Div. 1 y 2 artículo 503</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lastRenderedPageBreak/>
        <w:t>Señales eléctricas y alumbrado exterior de más de 1000 voltios. Artículo 600.32 (A)</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Métodos de cableado para piscinas y spas. Artículo 680</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Cumple con los requisitos de la sección 14.5.5 de la Norma eléctrica para maquinaria industrial NFPA-79</w:t>
      </w:r>
    </w:p>
    <w:p w:rsidR="00185A9C" w:rsidRDefault="00185A9C" w:rsidP="00185A9C">
      <w:pPr>
        <w:spacing w:after="0" w:line="240" w:lineRule="auto"/>
        <w:jc w:val="both"/>
        <w:rPr>
          <w:rFonts w:ascii="Arial" w:hAnsi="Arial" w:cs="Arial"/>
          <w:sz w:val="24"/>
          <w:szCs w:val="24"/>
        </w:rPr>
      </w:pPr>
    </w:p>
    <w:p w:rsidR="00185A9C" w:rsidRPr="00185A9C" w:rsidRDefault="00052CD2" w:rsidP="00185A9C">
      <w:pPr>
        <w:spacing w:after="0" w:line="240" w:lineRule="auto"/>
        <w:jc w:val="both"/>
        <w:rPr>
          <w:rFonts w:ascii="Arial" w:hAnsi="Arial" w:cs="Arial"/>
          <w:b/>
          <w:sz w:val="24"/>
          <w:szCs w:val="24"/>
        </w:rPr>
      </w:pPr>
      <w:r w:rsidRPr="00185A9C">
        <w:rPr>
          <w:rFonts w:ascii="Arial" w:hAnsi="Arial" w:cs="Arial"/>
          <w:b/>
          <w:sz w:val="24"/>
          <w:szCs w:val="24"/>
        </w:rPr>
        <w:t>Accesorios</w:t>
      </w:r>
      <w:r w:rsidR="00185A9C" w:rsidRPr="00185A9C">
        <w:rPr>
          <w:rFonts w:ascii="Arial" w:hAnsi="Arial" w:cs="Arial"/>
          <w:b/>
          <w:sz w:val="24"/>
          <w:szCs w:val="24"/>
        </w:rPr>
        <w:t>:</w:t>
      </w:r>
    </w:p>
    <w:p w:rsidR="00185A9C" w:rsidRP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Adecuado para uso con accesorios no metálicos marcados para FNMC-B o LFNC-B para conductos no metálicos flexibles a prueba de líquidos Tipo B o con accesorios estándar de metal a prueba de líquidos. Ver conectores NMLT para más información.</w:t>
      </w:r>
    </w:p>
    <w:p w:rsidR="00185A9C" w:rsidRPr="00185A9C" w:rsidRDefault="00185A9C" w:rsidP="00185A9C">
      <w:pPr>
        <w:spacing w:after="0" w:line="240" w:lineRule="auto"/>
        <w:jc w:val="both"/>
        <w:rPr>
          <w:rFonts w:ascii="Arial" w:hAnsi="Arial" w:cs="Arial"/>
          <w:sz w:val="24"/>
          <w:szCs w:val="24"/>
        </w:rPr>
      </w:pPr>
    </w:p>
    <w:p w:rsidR="00185A9C" w:rsidRDefault="00185A9C" w:rsidP="00185A9C">
      <w:pPr>
        <w:spacing w:after="0" w:line="240" w:lineRule="auto"/>
        <w:jc w:val="both"/>
        <w:rPr>
          <w:rFonts w:ascii="Arial" w:hAnsi="Arial" w:cs="Arial"/>
          <w:sz w:val="24"/>
          <w:szCs w:val="24"/>
        </w:rPr>
      </w:pPr>
      <w:r w:rsidRPr="00185A9C">
        <w:rPr>
          <w:rFonts w:ascii="Arial" w:hAnsi="Arial" w:cs="Arial"/>
          <w:sz w:val="24"/>
          <w:szCs w:val="24"/>
        </w:rPr>
        <w:t>Longitudes continuas en carretes disponibles en diámetros de 1/2 ″ y 3/4 ″ solamente. Tamaños más grandes disponibles en longitudes no continuas en carretes. Las secciones están atadas o pegadas y deben estar separadas para su uso.</w:t>
      </w:r>
    </w:p>
    <w:p w:rsidR="00517DCD" w:rsidRDefault="00517DCD" w:rsidP="00185A9C">
      <w:pPr>
        <w:spacing w:after="0" w:line="240" w:lineRule="auto"/>
        <w:jc w:val="both"/>
        <w:rPr>
          <w:rFonts w:ascii="Arial" w:hAnsi="Arial" w:cs="Arial"/>
          <w:sz w:val="24"/>
          <w:szCs w:val="24"/>
        </w:rPr>
      </w:pPr>
    </w:p>
    <w:p w:rsidR="00F83486" w:rsidRDefault="00F83486" w:rsidP="00185A9C">
      <w:pPr>
        <w:spacing w:after="0" w:line="240" w:lineRule="auto"/>
        <w:jc w:val="both"/>
        <w:rPr>
          <w:rFonts w:ascii="Arial" w:hAnsi="Arial" w:cs="Arial"/>
          <w:sz w:val="24"/>
          <w:szCs w:val="24"/>
        </w:rPr>
      </w:pPr>
    </w:p>
    <w:p w:rsidR="00F83486" w:rsidRDefault="00F83486" w:rsidP="00185A9C">
      <w:pPr>
        <w:spacing w:after="0" w:line="240" w:lineRule="auto"/>
        <w:jc w:val="both"/>
        <w:rPr>
          <w:rFonts w:ascii="Arial" w:hAnsi="Arial" w:cs="Arial"/>
          <w:sz w:val="24"/>
          <w:szCs w:val="24"/>
        </w:rPr>
      </w:pPr>
    </w:p>
    <w:p w:rsidR="00517DCD" w:rsidRDefault="0015256F" w:rsidP="00F83486">
      <w:pPr>
        <w:spacing w:after="0" w:line="240" w:lineRule="auto"/>
        <w:jc w:val="center"/>
        <w:rPr>
          <w:rFonts w:ascii="Arial" w:hAnsi="Arial" w:cs="Arial"/>
          <w:sz w:val="24"/>
          <w:szCs w:val="24"/>
        </w:rPr>
      </w:pPr>
      <w:r>
        <w:rPr>
          <w:rFonts w:ascii="Arial" w:hAnsi="Arial" w:cs="Arial"/>
          <w:noProof/>
          <w:sz w:val="24"/>
          <w:szCs w:val="24"/>
          <w:lang w:val="en-US"/>
        </w:rPr>
        <w:drawing>
          <wp:inline distT="0" distB="0" distL="0" distR="0">
            <wp:extent cx="3357245" cy="382841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srcRect/>
                    <a:stretch>
                      <a:fillRect/>
                    </a:stretch>
                  </pic:blipFill>
                  <pic:spPr bwMode="auto">
                    <a:xfrm>
                      <a:off x="0" y="0"/>
                      <a:ext cx="3357245" cy="3828415"/>
                    </a:xfrm>
                    <a:prstGeom prst="rect">
                      <a:avLst/>
                    </a:prstGeom>
                    <a:noFill/>
                    <a:ln w="9525">
                      <a:noFill/>
                      <a:miter lim="800000"/>
                      <a:headEnd/>
                      <a:tailEnd/>
                    </a:ln>
                  </pic:spPr>
                </pic:pic>
              </a:graphicData>
            </a:graphic>
          </wp:inline>
        </w:drawing>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 xml:space="preserve">La </w:t>
      </w:r>
      <w:r w:rsidR="00052CD2">
        <w:rPr>
          <w:rFonts w:ascii="Arial" w:hAnsi="Arial" w:cs="Arial"/>
          <w:sz w:val="24"/>
          <w:szCs w:val="24"/>
        </w:rPr>
        <w:t>foto celda</w:t>
      </w:r>
      <w:r>
        <w:rPr>
          <w:rFonts w:ascii="Arial" w:hAnsi="Arial" w:cs="Arial"/>
          <w:sz w:val="24"/>
          <w:szCs w:val="24"/>
        </w:rPr>
        <w:t xml:space="preserve"> donde se utiliza:</w:t>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ab/>
        <w:t>a. Incandescente</w:t>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ab/>
        <w:t>b. Mercurio</w:t>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ab/>
        <w:t>c. Sodio</w:t>
      </w:r>
    </w:p>
    <w:p w:rsidR="00FE7E2D" w:rsidRPr="00FE7E2D" w:rsidRDefault="00FE7E2D" w:rsidP="00FE7E2D">
      <w:pPr>
        <w:spacing w:after="0" w:line="240" w:lineRule="auto"/>
        <w:jc w:val="both"/>
        <w:rPr>
          <w:rFonts w:ascii="Arial" w:hAnsi="Arial" w:cs="Arial"/>
          <w:b/>
          <w:color w:val="FF0000"/>
          <w:sz w:val="24"/>
          <w:szCs w:val="24"/>
        </w:rPr>
      </w:pPr>
      <w:r w:rsidRPr="00FE7E2D">
        <w:rPr>
          <w:rFonts w:ascii="Arial" w:hAnsi="Arial" w:cs="Arial"/>
          <w:b/>
          <w:color w:val="FF0000"/>
          <w:sz w:val="24"/>
          <w:szCs w:val="24"/>
        </w:rPr>
        <w:tab/>
        <w:t>d. Todas las anteriores</w:t>
      </w:r>
    </w:p>
    <w:p w:rsidR="00FE7E2D" w:rsidRDefault="00FE7E2D" w:rsidP="00FE7E2D">
      <w:pPr>
        <w:spacing w:after="0" w:line="240" w:lineRule="auto"/>
        <w:jc w:val="both"/>
        <w:rPr>
          <w:rFonts w:ascii="Arial" w:hAnsi="Arial" w:cs="Arial"/>
          <w:sz w:val="24"/>
          <w:szCs w:val="24"/>
        </w:rPr>
      </w:pPr>
    </w:p>
    <w:p w:rsidR="00FE7E2D" w:rsidRDefault="00FE7E2D" w:rsidP="00FE7E2D">
      <w:pPr>
        <w:spacing w:after="0" w:line="240" w:lineRule="auto"/>
        <w:jc w:val="both"/>
        <w:rPr>
          <w:rFonts w:ascii="Arial" w:hAnsi="Arial" w:cs="Arial"/>
          <w:sz w:val="24"/>
          <w:szCs w:val="24"/>
        </w:rPr>
      </w:pPr>
      <w:r>
        <w:rPr>
          <w:rFonts w:ascii="Arial" w:hAnsi="Arial" w:cs="Arial"/>
          <w:sz w:val="24"/>
          <w:szCs w:val="24"/>
        </w:rPr>
        <w:t>Transformador seco dentro de un edificio su capacidad:</w:t>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ab/>
        <w:t>NEC - Art. 450.21</w:t>
      </w:r>
    </w:p>
    <w:p w:rsidR="00FE7E2D" w:rsidRDefault="00FE7E2D"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a. No mayor de 112.5 KVA </w:t>
      </w:r>
    </w:p>
    <w:p w:rsidR="00A92BAC" w:rsidRDefault="00A92BAC"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1. El material combustible debe de quedar a 12 pulgadas </w:t>
      </w:r>
      <w:r w:rsidR="00052CD2">
        <w:rPr>
          <w:rFonts w:ascii="Arial" w:hAnsi="Arial" w:cs="Arial"/>
          <w:sz w:val="24"/>
          <w:szCs w:val="24"/>
        </w:rPr>
        <w:t>mínimo</w:t>
      </w:r>
      <w:r>
        <w:rPr>
          <w:rFonts w:ascii="Arial" w:hAnsi="Arial" w:cs="Arial"/>
          <w:sz w:val="24"/>
          <w:szCs w:val="24"/>
        </w:rPr>
        <w:t>.</w:t>
      </w:r>
    </w:p>
    <w:p w:rsidR="00A92BAC" w:rsidRDefault="00A92BAC"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b. Mayor de 112.5 KVA</w:t>
      </w:r>
    </w:p>
    <w:p w:rsidR="00A92BAC" w:rsidRDefault="00A92BAC" w:rsidP="00FE7E2D">
      <w:pPr>
        <w:spacing w:after="0" w:line="240" w:lineRule="auto"/>
        <w:jc w:val="both"/>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1. Debe de estar localizado en un cuarto a prueba de fuego.</w:t>
      </w:r>
    </w:p>
    <w:p w:rsidR="00A92BAC" w:rsidRDefault="00A92BAC"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c. Sobre 35,000 voltios</w:t>
      </w:r>
    </w:p>
    <w:p w:rsidR="00A92BAC" w:rsidRDefault="00A92BAC"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1. </w:t>
      </w:r>
      <w:r w:rsidR="00B06EA2">
        <w:rPr>
          <w:rFonts w:ascii="Arial" w:hAnsi="Arial" w:cs="Arial"/>
          <w:sz w:val="24"/>
          <w:szCs w:val="24"/>
        </w:rPr>
        <w:t xml:space="preserve">Deben de estar localizados dentro de una </w:t>
      </w:r>
      <w:r w:rsidR="00052CD2">
        <w:rPr>
          <w:rFonts w:ascii="Arial" w:hAnsi="Arial" w:cs="Arial"/>
          <w:sz w:val="24"/>
          <w:szCs w:val="24"/>
        </w:rPr>
        <w:t>bóveda</w:t>
      </w:r>
      <w:r w:rsidR="00B06EA2">
        <w:rPr>
          <w:rFonts w:ascii="Arial" w:hAnsi="Arial" w:cs="Arial"/>
          <w:sz w:val="24"/>
          <w:szCs w:val="24"/>
        </w:rPr>
        <w:t>.</w:t>
      </w:r>
    </w:p>
    <w:p w:rsidR="00B06EA2" w:rsidRDefault="00B06EA2" w:rsidP="00FE7E2D">
      <w:pPr>
        <w:spacing w:after="0" w:line="240" w:lineRule="auto"/>
        <w:jc w:val="both"/>
        <w:rPr>
          <w:rFonts w:ascii="Arial" w:hAnsi="Arial" w:cs="Arial"/>
          <w:sz w:val="24"/>
          <w:szCs w:val="24"/>
        </w:rPr>
      </w:pPr>
    </w:p>
    <w:p w:rsidR="00B06EA2" w:rsidRDefault="006073E0" w:rsidP="00FE7E2D">
      <w:pPr>
        <w:spacing w:after="0" w:line="240" w:lineRule="auto"/>
        <w:jc w:val="both"/>
        <w:rPr>
          <w:rFonts w:ascii="Arial" w:hAnsi="Arial" w:cs="Arial"/>
          <w:sz w:val="24"/>
          <w:szCs w:val="24"/>
        </w:rPr>
      </w:pPr>
      <w:r>
        <w:rPr>
          <w:rFonts w:ascii="Arial" w:hAnsi="Arial" w:cs="Arial"/>
          <w:sz w:val="24"/>
          <w:szCs w:val="24"/>
        </w:rPr>
        <w:t>La medida</w:t>
      </w:r>
      <w:r w:rsidR="00B06EA2">
        <w:rPr>
          <w:rFonts w:ascii="Arial" w:hAnsi="Arial" w:cs="Arial"/>
          <w:sz w:val="24"/>
          <w:szCs w:val="24"/>
        </w:rPr>
        <w:t xml:space="preserve"> </w:t>
      </w:r>
      <w:r w:rsidR="00052CD2">
        <w:rPr>
          <w:rFonts w:ascii="Arial" w:hAnsi="Arial" w:cs="Arial"/>
          <w:sz w:val="24"/>
          <w:szCs w:val="24"/>
        </w:rPr>
        <w:t>del cemento que cubre el tubo Accedente</w:t>
      </w:r>
      <w:r w:rsidR="00B06EA2">
        <w:rPr>
          <w:rFonts w:ascii="Arial" w:hAnsi="Arial" w:cs="Arial"/>
          <w:sz w:val="24"/>
          <w:szCs w:val="24"/>
        </w:rPr>
        <w:t xml:space="preserve"> en el poste de concreto:</w:t>
      </w:r>
    </w:p>
    <w:p w:rsidR="00B06EA2" w:rsidRDefault="00B06EA2" w:rsidP="00FE7E2D">
      <w:pPr>
        <w:spacing w:after="0" w:line="240" w:lineRule="auto"/>
        <w:jc w:val="both"/>
        <w:rPr>
          <w:rFonts w:ascii="Arial" w:hAnsi="Arial" w:cs="Arial"/>
          <w:sz w:val="24"/>
          <w:szCs w:val="24"/>
        </w:rPr>
      </w:pPr>
      <w:r>
        <w:rPr>
          <w:rFonts w:ascii="Arial" w:hAnsi="Arial" w:cs="Arial"/>
          <w:sz w:val="24"/>
          <w:szCs w:val="24"/>
        </w:rPr>
        <w:tab/>
        <w:t xml:space="preserve">Manual de </w:t>
      </w:r>
      <w:r w:rsidR="00052CD2">
        <w:rPr>
          <w:rFonts w:ascii="Arial" w:hAnsi="Arial" w:cs="Arial"/>
          <w:sz w:val="24"/>
          <w:szCs w:val="24"/>
        </w:rPr>
        <w:t>Distribución</w:t>
      </w:r>
      <w:r>
        <w:rPr>
          <w:rFonts w:ascii="Arial" w:hAnsi="Arial" w:cs="Arial"/>
          <w:sz w:val="24"/>
          <w:szCs w:val="24"/>
        </w:rPr>
        <w:t xml:space="preserve"> soterrada URD - 4</w:t>
      </w:r>
    </w:p>
    <w:p w:rsidR="00FE7E2D" w:rsidRDefault="006073E0" w:rsidP="00FE7E2D">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2 pulgadas de inclinación</w:t>
      </w:r>
    </w:p>
    <w:p w:rsidR="006073E0" w:rsidRDefault="006073E0" w:rsidP="00FE7E2D">
      <w:pPr>
        <w:spacing w:after="0" w:line="240" w:lineRule="auto"/>
        <w:jc w:val="both"/>
        <w:rPr>
          <w:rFonts w:ascii="Arial" w:hAnsi="Arial" w:cs="Arial"/>
          <w:sz w:val="24"/>
          <w:szCs w:val="24"/>
        </w:rPr>
      </w:pPr>
    </w:p>
    <w:p w:rsidR="006073E0" w:rsidRDefault="006073E0" w:rsidP="00FE7E2D">
      <w:pPr>
        <w:spacing w:after="0" w:line="240" w:lineRule="auto"/>
        <w:jc w:val="both"/>
        <w:rPr>
          <w:rFonts w:ascii="Arial" w:hAnsi="Arial" w:cs="Arial"/>
          <w:sz w:val="24"/>
          <w:szCs w:val="24"/>
        </w:rPr>
      </w:pPr>
      <w:r>
        <w:rPr>
          <w:rFonts w:ascii="Arial" w:hAnsi="Arial" w:cs="Arial"/>
          <w:sz w:val="24"/>
          <w:szCs w:val="24"/>
        </w:rPr>
        <w:t xml:space="preserve">Cuantos </w:t>
      </w:r>
      <w:r w:rsidR="00052CD2">
        <w:rPr>
          <w:rFonts w:ascii="Arial" w:hAnsi="Arial" w:cs="Arial"/>
          <w:sz w:val="24"/>
          <w:szCs w:val="24"/>
        </w:rPr>
        <w:t>receptáculos</w:t>
      </w:r>
      <w:r>
        <w:rPr>
          <w:rFonts w:ascii="Arial" w:hAnsi="Arial" w:cs="Arial"/>
          <w:sz w:val="24"/>
          <w:szCs w:val="24"/>
        </w:rPr>
        <w:t xml:space="preserve"> van en el exterior de una casa </w:t>
      </w:r>
      <w:r w:rsidR="00052CD2">
        <w:rPr>
          <w:rFonts w:ascii="Arial" w:hAnsi="Arial" w:cs="Arial"/>
          <w:sz w:val="24"/>
          <w:szCs w:val="24"/>
        </w:rPr>
        <w:t>mínimo</w:t>
      </w:r>
      <w:r>
        <w:rPr>
          <w:rFonts w:ascii="Arial" w:hAnsi="Arial" w:cs="Arial"/>
          <w:sz w:val="24"/>
          <w:szCs w:val="24"/>
        </w:rPr>
        <w:t>?</w:t>
      </w:r>
    </w:p>
    <w:p w:rsidR="006073E0" w:rsidRDefault="006073E0" w:rsidP="00FE7E2D">
      <w:pPr>
        <w:spacing w:after="0" w:line="240" w:lineRule="auto"/>
        <w:jc w:val="both"/>
        <w:rPr>
          <w:rFonts w:ascii="Arial" w:hAnsi="Arial" w:cs="Arial"/>
          <w:sz w:val="24"/>
          <w:szCs w:val="24"/>
        </w:rPr>
      </w:pPr>
      <w:r>
        <w:rPr>
          <w:rFonts w:ascii="Arial" w:hAnsi="Arial" w:cs="Arial"/>
          <w:sz w:val="24"/>
          <w:szCs w:val="24"/>
        </w:rPr>
        <w:tab/>
        <w:t xml:space="preserve">dos al </w:t>
      </w:r>
      <w:r w:rsidR="00EE086C">
        <w:rPr>
          <w:rFonts w:ascii="Arial" w:hAnsi="Arial" w:cs="Arial"/>
          <w:sz w:val="24"/>
          <w:szCs w:val="24"/>
        </w:rPr>
        <w:t xml:space="preserve">  </w:t>
      </w:r>
      <w:r>
        <w:rPr>
          <w:rFonts w:ascii="Arial" w:hAnsi="Arial" w:cs="Arial"/>
          <w:sz w:val="24"/>
          <w:szCs w:val="24"/>
        </w:rPr>
        <w:t xml:space="preserve">frente y dos </w:t>
      </w:r>
      <w:r w:rsidR="00052CD2">
        <w:rPr>
          <w:rFonts w:ascii="Arial" w:hAnsi="Arial" w:cs="Arial"/>
          <w:sz w:val="24"/>
          <w:szCs w:val="24"/>
        </w:rPr>
        <w:t>atrás</w:t>
      </w:r>
    </w:p>
    <w:p w:rsidR="00FE7E2D" w:rsidRDefault="00FE7E2D" w:rsidP="00FE7E2D">
      <w:pPr>
        <w:spacing w:after="0" w:line="240" w:lineRule="auto"/>
        <w:jc w:val="both"/>
        <w:rPr>
          <w:rFonts w:ascii="Arial" w:hAnsi="Arial" w:cs="Arial"/>
          <w:sz w:val="24"/>
          <w:szCs w:val="24"/>
        </w:rPr>
      </w:pPr>
    </w:p>
    <w:p w:rsidR="00FE7E2D" w:rsidRDefault="009E2E2E" w:rsidP="00FE7E2D">
      <w:pPr>
        <w:spacing w:after="0" w:line="240" w:lineRule="auto"/>
        <w:jc w:val="both"/>
        <w:rPr>
          <w:rFonts w:ascii="Arial" w:hAnsi="Arial" w:cs="Arial"/>
          <w:sz w:val="24"/>
          <w:szCs w:val="24"/>
        </w:rPr>
      </w:pPr>
      <w:r>
        <w:rPr>
          <w:rFonts w:ascii="Arial" w:hAnsi="Arial" w:cs="Arial"/>
          <w:sz w:val="24"/>
          <w:szCs w:val="24"/>
        </w:rPr>
        <w:t>Si tengo una caja de 4x4 y tengo cable numero 8, 6 y 10, cuanto de profundidad necesito?</w:t>
      </w:r>
    </w:p>
    <w:p w:rsidR="009E2E2E" w:rsidRDefault="0014025C" w:rsidP="00FE7E2D">
      <w:pPr>
        <w:spacing w:after="0" w:line="240" w:lineRule="auto"/>
        <w:jc w:val="both"/>
        <w:rPr>
          <w:rFonts w:ascii="Arial" w:hAnsi="Arial" w:cs="Arial"/>
          <w:sz w:val="24"/>
          <w:szCs w:val="24"/>
        </w:rPr>
      </w:pPr>
      <w:r>
        <w:rPr>
          <w:rFonts w:ascii="Arial" w:hAnsi="Arial" w:cs="Arial"/>
          <w:sz w:val="24"/>
          <w:szCs w:val="24"/>
        </w:rPr>
        <w:t xml:space="preserve">           A. 1 - 1/16</w:t>
      </w:r>
      <w:r w:rsidR="003C7DBA">
        <w:rPr>
          <w:rFonts w:ascii="Arial" w:hAnsi="Arial" w:cs="Arial"/>
          <w:sz w:val="24"/>
          <w:szCs w:val="24"/>
        </w:rPr>
        <w:t xml:space="preserve">                           NOTA:</w:t>
      </w:r>
    </w:p>
    <w:p w:rsidR="0014025C" w:rsidRDefault="0014025C" w:rsidP="00FE7E2D">
      <w:pPr>
        <w:spacing w:after="0" w:line="240" w:lineRule="auto"/>
        <w:jc w:val="both"/>
        <w:rPr>
          <w:rFonts w:ascii="Arial" w:hAnsi="Arial" w:cs="Arial"/>
          <w:sz w:val="24"/>
          <w:szCs w:val="24"/>
        </w:rPr>
      </w:pPr>
      <w:r>
        <w:rPr>
          <w:rFonts w:ascii="Arial" w:hAnsi="Arial" w:cs="Arial"/>
          <w:sz w:val="24"/>
          <w:szCs w:val="24"/>
        </w:rPr>
        <w:tab/>
        <w:t>B. 1 - 1/8</w:t>
      </w:r>
      <w:r w:rsidR="003C7DBA">
        <w:rPr>
          <w:rFonts w:ascii="Arial" w:hAnsi="Arial" w:cs="Arial"/>
          <w:sz w:val="24"/>
          <w:szCs w:val="24"/>
        </w:rPr>
        <w:t xml:space="preserve">                                 La </w:t>
      </w:r>
      <w:r w:rsidR="003C7DBA" w:rsidRPr="00C73E45">
        <w:rPr>
          <w:rFonts w:ascii="Arial" w:hAnsi="Arial" w:cs="Arial"/>
          <w:color w:val="FF0000"/>
          <w:sz w:val="24"/>
          <w:szCs w:val="24"/>
        </w:rPr>
        <w:t>caja 4x4 Deep (profunda) fuera 1-7/8 in. Dentro 1-3/16</w:t>
      </w:r>
    </w:p>
    <w:p w:rsidR="0014025C" w:rsidRDefault="0014025C" w:rsidP="00FE7E2D">
      <w:pPr>
        <w:spacing w:after="0" w:line="240" w:lineRule="auto"/>
        <w:jc w:val="both"/>
        <w:rPr>
          <w:rFonts w:ascii="Arial" w:hAnsi="Arial" w:cs="Arial"/>
          <w:sz w:val="24"/>
          <w:szCs w:val="24"/>
        </w:rPr>
      </w:pPr>
      <w:r>
        <w:rPr>
          <w:rFonts w:ascii="Arial" w:hAnsi="Arial" w:cs="Arial"/>
          <w:sz w:val="24"/>
          <w:szCs w:val="24"/>
        </w:rPr>
        <w:tab/>
        <w:t>C. 3 - 1/16</w:t>
      </w:r>
      <w:r w:rsidR="003C7DBA">
        <w:rPr>
          <w:rFonts w:ascii="Arial" w:hAnsi="Arial" w:cs="Arial"/>
          <w:sz w:val="24"/>
          <w:szCs w:val="24"/>
        </w:rPr>
        <w:t xml:space="preserve">                                   </w:t>
      </w:r>
      <w:r w:rsidR="003C7DBA" w:rsidRPr="00C73E45">
        <w:rPr>
          <w:rFonts w:ascii="Arial" w:hAnsi="Arial" w:cs="Arial"/>
          <w:color w:val="FF0000"/>
          <w:sz w:val="24"/>
          <w:szCs w:val="24"/>
        </w:rPr>
        <w:t>la de shallow (llana) tiene 1 - 3/8 in</w:t>
      </w:r>
      <w:r w:rsidR="003C7DBA">
        <w:rPr>
          <w:rFonts w:ascii="Arial" w:hAnsi="Arial" w:cs="Arial"/>
          <w:sz w:val="24"/>
          <w:szCs w:val="24"/>
        </w:rPr>
        <w:t>.</w:t>
      </w:r>
      <w:r w:rsidR="00794F1C">
        <w:rPr>
          <w:rFonts w:ascii="Arial" w:hAnsi="Arial" w:cs="Arial"/>
          <w:sz w:val="24"/>
          <w:szCs w:val="24"/>
        </w:rPr>
        <w:t xml:space="preserve"> Ver Pá</w:t>
      </w:r>
      <w:r w:rsidR="00B15304">
        <w:rPr>
          <w:rFonts w:ascii="Arial" w:hAnsi="Arial" w:cs="Arial"/>
          <w:sz w:val="24"/>
          <w:szCs w:val="24"/>
        </w:rPr>
        <w:t>g. 59</w:t>
      </w:r>
    </w:p>
    <w:p w:rsidR="0014025C" w:rsidRDefault="0014025C" w:rsidP="00FE7E2D">
      <w:pPr>
        <w:spacing w:after="0" w:line="240" w:lineRule="auto"/>
        <w:jc w:val="both"/>
        <w:rPr>
          <w:rFonts w:ascii="Arial" w:hAnsi="Arial" w:cs="Arial"/>
          <w:sz w:val="24"/>
          <w:szCs w:val="24"/>
        </w:rPr>
      </w:pPr>
      <w:r>
        <w:rPr>
          <w:rFonts w:ascii="Arial" w:hAnsi="Arial" w:cs="Arial"/>
          <w:sz w:val="24"/>
          <w:szCs w:val="24"/>
        </w:rPr>
        <w:tab/>
        <w:t>D. 4 -1/6</w:t>
      </w:r>
    </w:p>
    <w:p w:rsidR="0014025C" w:rsidRDefault="0014025C" w:rsidP="00FE7E2D">
      <w:pPr>
        <w:spacing w:after="0" w:line="240" w:lineRule="auto"/>
        <w:jc w:val="both"/>
        <w:rPr>
          <w:rFonts w:ascii="Arial" w:hAnsi="Arial" w:cs="Arial"/>
          <w:sz w:val="24"/>
          <w:szCs w:val="24"/>
        </w:rPr>
      </w:pPr>
    </w:p>
    <w:p w:rsidR="0014025C" w:rsidRDefault="00B15304" w:rsidP="0014025C">
      <w:pPr>
        <w:spacing w:after="0" w:line="240" w:lineRule="auto"/>
        <w:jc w:val="both"/>
        <w:rPr>
          <w:rFonts w:ascii="Arial" w:hAnsi="Arial" w:cs="Arial"/>
          <w:sz w:val="24"/>
          <w:szCs w:val="24"/>
        </w:rPr>
      </w:pPr>
      <w:r>
        <w:rPr>
          <w:rFonts w:ascii="Gulim" w:eastAsia="Gulim" w:hAnsi="Gulim" w:cs="Arial" w:hint="eastAsia"/>
          <w:sz w:val="24"/>
          <w:szCs w:val="24"/>
        </w:rPr>
        <w:t>¿</w:t>
      </w:r>
      <w:r w:rsidR="0014025C">
        <w:rPr>
          <w:rFonts w:ascii="Arial" w:hAnsi="Arial" w:cs="Arial"/>
          <w:sz w:val="24"/>
          <w:szCs w:val="24"/>
        </w:rPr>
        <w:t>Si tengo una caja de 4x4 y tengo cable numero 8, 6 y 12, cuanto de profundidad necesito?</w:t>
      </w:r>
    </w:p>
    <w:p w:rsidR="0014025C" w:rsidRDefault="0014025C" w:rsidP="0014025C">
      <w:pPr>
        <w:spacing w:after="0" w:line="240" w:lineRule="auto"/>
        <w:jc w:val="both"/>
        <w:rPr>
          <w:rFonts w:ascii="Arial" w:hAnsi="Arial" w:cs="Arial"/>
          <w:sz w:val="24"/>
          <w:szCs w:val="24"/>
        </w:rPr>
      </w:pPr>
      <w:r>
        <w:rPr>
          <w:rFonts w:ascii="Arial" w:hAnsi="Arial" w:cs="Arial"/>
          <w:sz w:val="24"/>
          <w:szCs w:val="24"/>
        </w:rPr>
        <w:t xml:space="preserve">           A. 1 - 1/16</w:t>
      </w:r>
    </w:p>
    <w:p w:rsidR="0014025C" w:rsidRDefault="0014025C" w:rsidP="0014025C">
      <w:pPr>
        <w:spacing w:after="0" w:line="240" w:lineRule="auto"/>
        <w:jc w:val="both"/>
        <w:rPr>
          <w:rFonts w:ascii="Arial" w:hAnsi="Arial" w:cs="Arial"/>
          <w:sz w:val="24"/>
          <w:szCs w:val="24"/>
        </w:rPr>
      </w:pPr>
      <w:r>
        <w:rPr>
          <w:rFonts w:ascii="Arial" w:hAnsi="Arial" w:cs="Arial"/>
          <w:sz w:val="24"/>
          <w:szCs w:val="24"/>
        </w:rPr>
        <w:tab/>
        <w:t>B. 1 - 1/8</w:t>
      </w:r>
    </w:p>
    <w:p w:rsidR="0014025C" w:rsidRDefault="0014025C" w:rsidP="0014025C">
      <w:pPr>
        <w:spacing w:after="0" w:line="240" w:lineRule="auto"/>
        <w:jc w:val="both"/>
        <w:rPr>
          <w:rFonts w:ascii="Arial" w:hAnsi="Arial" w:cs="Arial"/>
          <w:sz w:val="24"/>
          <w:szCs w:val="24"/>
        </w:rPr>
      </w:pPr>
      <w:r>
        <w:rPr>
          <w:rFonts w:ascii="Arial" w:hAnsi="Arial" w:cs="Arial"/>
          <w:sz w:val="24"/>
          <w:szCs w:val="24"/>
        </w:rPr>
        <w:tab/>
        <w:t>C. 3 - 1/16</w:t>
      </w:r>
    </w:p>
    <w:p w:rsidR="0014025C" w:rsidRDefault="0014025C" w:rsidP="0014025C">
      <w:pPr>
        <w:spacing w:after="0" w:line="240" w:lineRule="auto"/>
        <w:jc w:val="both"/>
        <w:rPr>
          <w:rFonts w:ascii="Arial" w:hAnsi="Arial" w:cs="Arial"/>
          <w:sz w:val="24"/>
          <w:szCs w:val="24"/>
        </w:rPr>
      </w:pPr>
      <w:r>
        <w:rPr>
          <w:rFonts w:ascii="Arial" w:hAnsi="Arial" w:cs="Arial"/>
          <w:sz w:val="24"/>
          <w:szCs w:val="24"/>
        </w:rPr>
        <w:tab/>
        <w:t>D. 4 -1/6</w:t>
      </w:r>
    </w:p>
    <w:p w:rsidR="0014025C" w:rsidRDefault="0014025C" w:rsidP="0014025C">
      <w:pPr>
        <w:spacing w:after="0" w:line="240" w:lineRule="auto"/>
        <w:jc w:val="both"/>
        <w:rPr>
          <w:rFonts w:ascii="Arial" w:hAnsi="Arial" w:cs="Arial"/>
          <w:sz w:val="24"/>
          <w:szCs w:val="24"/>
        </w:rPr>
      </w:pPr>
    </w:p>
    <w:p w:rsidR="0014025C" w:rsidRPr="00185A9C" w:rsidRDefault="0014025C" w:rsidP="0014025C">
      <w:pPr>
        <w:spacing w:after="0" w:line="240" w:lineRule="auto"/>
        <w:jc w:val="both"/>
        <w:rPr>
          <w:rFonts w:ascii="Arial" w:hAnsi="Arial" w:cs="Arial"/>
          <w:sz w:val="24"/>
          <w:szCs w:val="24"/>
        </w:rPr>
      </w:pPr>
    </w:p>
    <w:p w:rsidR="0014025C" w:rsidRPr="00185A9C" w:rsidRDefault="0014025C" w:rsidP="00FE7E2D">
      <w:pPr>
        <w:spacing w:after="0" w:line="240" w:lineRule="auto"/>
        <w:jc w:val="both"/>
        <w:rPr>
          <w:rFonts w:ascii="Arial" w:hAnsi="Arial" w:cs="Arial"/>
          <w:sz w:val="24"/>
          <w:szCs w:val="24"/>
        </w:rPr>
      </w:pPr>
    </w:p>
    <w:sectPr w:rsidR="0014025C" w:rsidRPr="00185A9C" w:rsidSect="00A23227">
      <w:pgSz w:w="12240" w:h="15840"/>
      <w:pgMar w:top="1080" w:right="1080" w:bottom="117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B4123"/>
    <w:multiLevelType w:val="hybridMultilevel"/>
    <w:tmpl w:val="DC5426B8"/>
    <w:lvl w:ilvl="0" w:tplc="69AA315C">
      <w:start w:val="3"/>
      <w:numFmt w:val="decimal"/>
      <w:lvlText w:val="%1."/>
      <w:lvlJc w:val="left"/>
      <w:pPr>
        <w:ind w:left="45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DF04A61"/>
    <w:multiLevelType w:val="hybridMultilevel"/>
    <w:tmpl w:val="39A4AF22"/>
    <w:lvl w:ilvl="0" w:tplc="C852984C">
      <w:start w:val="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F44362"/>
    <w:multiLevelType w:val="multilevel"/>
    <w:tmpl w:val="A5E2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16475B"/>
    <w:multiLevelType w:val="hybridMultilevel"/>
    <w:tmpl w:val="33A6D612"/>
    <w:lvl w:ilvl="0" w:tplc="1E6A14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4EC17FF"/>
    <w:multiLevelType w:val="multilevel"/>
    <w:tmpl w:val="A23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397229"/>
    <w:multiLevelType w:val="hybridMultilevel"/>
    <w:tmpl w:val="AD948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7B95ED9"/>
    <w:multiLevelType w:val="hybridMultilevel"/>
    <w:tmpl w:val="CA688C4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0"/>
  </w:num>
  <w:num w:numId="4">
    <w:abstractNumId w:val="1"/>
  </w:num>
  <w:num w:numId="5">
    <w:abstractNumId w:val="4"/>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20"/>
  <w:characterSpacingControl w:val="doNotCompress"/>
  <w:compat/>
  <w:rsids>
    <w:rsidRoot w:val="00567596"/>
    <w:rsid w:val="00011928"/>
    <w:rsid w:val="00052CD2"/>
    <w:rsid w:val="0005562F"/>
    <w:rsid w:val="00096E99"/>
    <w:rsid w:val="000B1317"/>
    <w:rsid w:val="000B4618"/>
    <w:rsid w:val="000C3F76"/>
    <w:rsid w:val="000D1B68"/>
    <w:rsid w:val="000D7609"/>
    <w:rsid w:val="000F591C"/>
    <w:rsid w:val="0012337B"/>
    <w:rsid w:val="00123451"/>
    <w:rsid w:val="0014025C"/>
    <w:rsid w:val="0015256F"/>
    <w:rsid w:val="00156334"/>
    <w:rsid w:val="00185A9C"/>
    <w:rsid w:val="0019662B"/>
    <w:rsid w:val="001B3C39"/>
    <w:rsid w:val="001F243F"/>
    <w:rsid w:val="0020179D"/>
    <w:rsid w:val="002506A2"/>
    <w:rsid w:val="002B1267"/>
    <w:rsid w:val="002D13EA"/>
    <w:rsid w:val="0035457C"/>
    <w:rsid w:val="00366DFB"/>
    <w:rsid w:val="00390AE1"/>
    <w:rsid w:val="003C7DBA"/>
    <w:rsid w:val="003E61D6"/>
    <w:rsid w:val="0049440A"/>
    <w:rsid w:val="004D5D81"/>
    <w:rsid w:val="004E5237"/>
    <w:rsid w:val="004E66F7"/>
    <w:rsid w:val="004E7611"/>
    <w:rsid w:val="005043B9"/>
    <w:rsid w:val="00517DCD"/>
    <w:rsid w:val="005211A8"/>
    <w:rsid w:val="0053188C"/>
    <w:rsid w:val="00567596"/>
    <w:rsid w:val="0057607B"/>
    <w:rsid w:val="00582E7F"/>
    <w:rsid w:val="005B091E"/>
    <w:rsid w:val="006073E0"/>
    <w:rsid w:val="0067465E"/>
    <w:rsid w:val="00695737"/>
    <w:rsid w:val="006A4088"/>
    <w:rsid w:val="00735D31"/>
    <w:rsid w:val="007563CF"/>
    <w:rsid w:val="00764CBF"/>
    <w:rsid w:val="007745A1"/>
    <w:rsid w:val="007875F3"/>
    <w:rsid w:val="00794F1C"/>
    <w:rsid w:val="007A26A5"/>
    <w:rsid w:val="007F5B2B"/>
    <w:rsid w:val="007F63DC"/>
    <w:rsid w:val="00830B74"/>
    <w:rsid w:val="008B5F4A"/>
    <w:rsid w:val="008C384B"/>
    <w:rsid w:val="00970337"/>
    <w:rsid w:val="00974A2F"/>
    <w:rsid w:val="009E2E2E"/>
    <w:rsid w:val="009E597D"/>
    <w:rsid w:val="00A23227"/>
    <w:rsid w:val="00A92BAC"/>
    <w:rsid w:val="00AB65CD"/>
    <w:rsid w:val="00AC1676"/>
    <w:rsid w:val="00AD4C40"/>
    <w:rsid w:val="00AD4D38"/>
    <w:rsid w:val="00B02E67"/>
    <w:rsid w:val="00B048CB"/>
    <w:rsid w:val="00B064BC"/>
    <w:rsid w:val="00B06EA2"/>
    <w:rsid w:val="00B12181"/>
    <w:rsid w:val="00B15304"/>
    <w:rsid w:val="00B22121"/>
    <w:rsid w:val="00B31776"/>
    <w:rsid w:val="00B508EC"/>
    <w:rsid w:val="00B93205"/>
    <w:rsid w:val="00BA45D3"/>
    <w:rsid w:val="00BF1CCB"/>
    <w:rsid w:val="00C67E68"/>
    <w:rsid w:val="00C73E45"/>
    <w:rsid w:val="00CA7513"/>
    <w:rsid w:val="00CD0E75"/>
    <w:rsid w:val="00D04C37"/>
    <w:rsid w:val="00D4602B"/>
    <w:rsid w:val="00DA6032"/>
    <w:rsid w:val="00DD12B9"/>
    <w:rsid w:val="00E15743"/>
    <w:rsid w:val="00E164D3"/>
    <w:rsid w:val="00EE086C"/>
    <w:rsid w:val="00EF24C6"/>
    <w:rsid w:val="00F00CA5"/>
    <w:rsid w:val="00F83486"/>
    <w:rsid w:val="00FD4502"/>
    <w:rsid w:val="00FE7E2D"/>
    <w:rsid w:val="00FF3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3EA"/>
    <w:pPr>
      <w:spacing w:after="200" w:line="276" w:lineRule="auto"/>
    </w:pPr>
    <w:rPr>
      <w:sz w:val="22"/>
      <w:szCs w:val="22"/>
      <w:lang w:val="es-PR"/>
    </w:rPr>
  </w:style>
  <w:style w:type="paragraph" w:styleId="Heading4">
    <w:name w:val="heading 4"/>
    <w:basedOn w:val="Normal"/>
    <w:link w:val="Heading4Char"/>
    <w:uiPriority w:val="9"/>
    <w:qFormat/>
    <w:rsid w:val="007F5B2B"/>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dcrumblast">
    <w:name w:val="breadcrumb_last"/>
    <w:basedOn w:val="DefaultParagraphFont"/>
    <w:rsid w:val="007F5B2B"/>
  </w:style>
  <w:style w:type="character" w:customStyle="1" w:styleId="Heading4Char">
    <w:name w:val="Heading 4 Char"/>
    <w:basedOn w:val="DefaultParagraphFont"/>
    <w:link w:val="Heading4"/>
    <w:uiPriority w:val="9"/>
    <w:rsid w:val="007F5B2B"/>
    <w:rPr>
      <w:rFonts w:ascii="Times New Roman" w:eastAsia="Times New Roman" w:hAnsi="Times New Roman"/>
      <w:b/>
      <w:bCs/>
      <w:sz w:val="24"/>
      <w:szCs w:val="24"/>
    </w:rPr>
  </w:style>
  <w:style w:type="character" w:styleId="Strong">
    <w:name w:val="Strong"/>
    <w:basedOn w:val="DefaultParagraphFont"/>
    <w:uiPriority w:val="22"/>
    <w:qFormat/>
    <w:rsid w:val="007F5B2B"/>
    <w:rPr>
      <w:b/>
      <w:bCs/>
    </w:rPr>
  </w:style>
  <w:style w:type="paragraph" w:styleId="NormalWeb">
    <w:name w:val="Normal (Web)"/>
    <w:basedOn w:val="Normal"/>
    <w:uiPriority w:val="99"/>
    <w:semiHidden/>
    <w:unhideWhenUsed/>
    <w:rsid w:val="007F5B2B"/>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basedOn w:val="DefaultParagraphFont"/>
    <w:uiPriority w:val="99"/>
    <w:semiHidden/>
    <w:unhideWhenUsed/>
    <w:rsid w:val="001B3C39"/>
    <w:rPr>
      <w:color w:val="0000FF"/>
      <w:u w:val="single"/>
    </w:rPr>
  </w:style>
  <w:style w:type="paragraph" w:styleId="BalloonText">
    <w:name w:val="Balloon Text"/>
    <w:basedOn w:val="Normal"/>
    <w:link w:val="BalloonTextChar"/>
    <w:uiPriority w:val="99"/>
    <w:semiHidden/>
    <w:unhideWhenUsed/>
    <w:rsid w:val="00B22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2121"/>
    <w:rPr>
      <w:rFonts w:ascii="Tahoma" w:hAnsi="Tahoma" w:cs="Tahoma"/>
      <w:sz w:val="16"/>
      <w:szCs w:val="16"/>
      <w:lang w:val="es-PR"/>
    </w:rPr>
  </w:style>
</w:styles>
</file>

<file path=word/webSettings.xml><?xml version="1.0" encoding="utf-8"?>
<w:webSettings xmlns:r="http://schemas.openxmlformats.org/officeDocument/2006/relationships" xmlns:w="http://schemas.openxmlformats.org/wordprocessingml/2006/main">
  <w:divs>
    <w:div w:id="1430811766">
      <w:bodyDiv w:val="1"/>
      <w:marLeft w:val="0"/>
      <w:marRight w:val="0"/>
      <w:marTop w:val="0"/>
      <w:marBottom w:val="0"/>
      <w:divBdr>
        <w:top w:val="none" w:sz="0" w:space="0" w:color="auto"/>
        <w:left w:val="none" w:sz="0" w:space="0" w:color="auto"/>
        <w:bottom w:val="none" w:sz="0" w:space="0" w:color="auto"/>
        <w:right w:val="none" w:sz="0" w:space="0" w:color="auto"/>
      </w:divBdr>
    </w:div>
    <w:div w:id="1797328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www.google.com/url?sa=i&amp;source=images&amp;cd=&amp;ved=2ahUKEwjJwIGTp_7lAhUSeKwKHfAzDQ0Qjhx6BAgBEAI&amp;url=https%3A%2F%2Fsutherlands.com%2Fproducts%2Fitem%2F7448798%2Fsigma-electricgampak-38-inch-plastic-nm-cable-connector&amp;psig=AOvVaw3kqJkC4T1sJEQ3ITzrb_XW&amp;ust=1574527658675729" TargetMode="External"/><Relationship Id="rId39" Type="http://schemas.openxmlformats.org/officeDocument/2006/relationships/image" Target="media/image30.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2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0.jpeg"/><Relationship Id="rId33" Type="http://schemas.openxmlformats.org/officeDocument/2006/relationships/image" Target="media/image26.png"/><Relationship Id="rId38"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www.google.com/url?sa=i&amp;source=images&amp;cd=&amp;cad=rja&amp;uact=8&amp;ved=2ahUKEwjjzurLo_7lAhUDEawKHeTqCjEQjhx6BAgBEAI&amp;url=https%3A%2F%2Fwww.gtsanders.com%2FProduct%2FPLST-1-2-ROMEX-CONN-NM94&amp;psig=AOvVaw3kqJkC4T1sJEQ3ITzrb_XW&amp;ust=1574527658675729" TargetMode="External"/><Relationship Id="rId32" Type="http://schemas.openxmlformats.org/officeDocument/2006/relationships/image" Target="media/image25.png"/><Relationship Id="rId37" Type="http://schemas.openxmlformats.org/officeDocument/2006/relationships/hyperlink" Target="https://www.google.com/url?sa=i&amp;source=images&amp;cd=&amp;cad=rja&amp;uact=8&amp;ved=2ahUKEwiYzpzTmLDhAhXlYt8KHblQBWgQjhx6BAgBEAM&amp;url=https%3A%2F%2Fwww.kaiflex.com.tw%2Fen%2F2-2974%2Fmanufacturer%2FLiquid-Tight-Flexible-Conduit-Electrical-Conduit-UL-Listed-id110376.html&amp;psig=AOvVaw0bTd6wW7yTJbSqfcYiIAyr&amp;ust=1554248203718889" TargetMode="External"/><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hyperlink" Target="https://www.google.com/url?sa=i&amp;source=images&amp;cd=&amp;ved=2ahUKEwia0-fWp_7lAhUL26wKHceQA1sQjhx6BAgBEAI&amp;url=https%3A%2F%2Fkk.org%2Fcooltools%2Fgardner-bender%2F&amp;psig=AOvVaw3kqJkC4T1sJEQ3ITzrb_XW&amp;ust=1574527658675729" TargetMode="External"/><Relationship Id="rId36" Type="http://schemas.openxmlformats.org/officeDocument/2006/relationships/hyperlink" Target="https://www.google.com/url?sa=i&amp;source=images&amp;cd=&amp;cad=rja&amp;uact=8&amp;ved=2ahUKEwjf88D1h7DhAhVqZN8KHcW1BG4Qjhx6BAgBEAM&amp;url=http%3A%2F%2Fwww.kaf-tech.com%2Fproduct-category%2Fflexible-metal-conduit%2F&amp;psig=AOvVaw0bTd6wW7yTJbSqfcYiIAyr&amp;ust=1554248203718889" TargetMode="Externa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1.jpeg"/><Relationship Id="rId30" Type="http://schemas.openxmlformats.org/officeDocument/2006/relationships/image" Target="media/image23.jpeg"/><Relationship Id="rId35"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356</TotalTime>
  <Pages>9</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CharactersWithSpaces>
  <SharedDoc>false</SharedDoc>
  <HLinks>
    <vt:vector size="12" baseType="variant">
      <vt:variant>
        <vt:i4>7078012</vt:i4>
      </vt:variant>
      <vt:variant>
        <vt:i4>63</vt:i4>
      </vt:variant>
      <vt:variant>
        <vt:i4>0</vt:i4>
      </vt:variant>
      <vt:variant>
        <vt:i4>5</vt:i4>
      </vt:variant>
      <vt:variant>
        <vt:lpwstr>https://www.google.com/url?sa=i&amp;source=images&amp;cd=&amp;cad=rja&amp;uact=8&amp;ved=2ahUKEwiYzpzTmLDhAhXlYt8KHblQBWgQjhx6BAgBEAM&amp;url=https%3A%2F%2Fwww.kaiflex.com.tw%2Fen%2F2-2974%2Fmanufacturer%2FLiquid-Tight-Flexible-Conduit-Electrical-Conduit-UL-Listed-id110376.html&amp;psig=AOvVaw0bTd6wW7yTJbSqfcYiIAyr&amp;ust=1554248203718889</vt:lpwstr>
      </vt:variant>
      <vt:variant>
        <vt:lpwstr/>
      </vt:variant>
      <vt:variant>
        <vt:i4>17</vt:i4>
      </vt:variant>
      <vt:variant>
        <vt:i4>60</vt:i4>
      </vt:variant>
      <vt:variant>
        <vt:i4>0</vt:i4>
      </vt:variant>
      <vt:variant>
        <vt:i4>5</vt:i4>
      </vt:variant>
      <vt:variant>
        <vt:lpwstr>https://www.google.com/url?sa=i&amp;source=images&amp;cd=&amp;cad=rja&amp;uact=8&amp;ved=2ahUKEwjf88D1h7DhAhVqZN8KHcW1BG4Qjhx6BAgBEAM&amp;url=http%3A%2F%2Fwww.kaf-tech.com%2Fproduct-category%2Fflexible-metal-conduit%2F&amp;psig=AOvVaw0bTd6wW7yTJbSqfcYiIAyr&amp;ust=1554248203718889</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dcterms:created xsi:type="dcterms:W3CDTF">2019-11-22T16:55:00Z</dcterms:created>
  <dcterms:modified xsi:type="dcterms:W3CDTF">2021-09-11T13:16:00Z</dcterms:modified>
</cp:coreProperties>
</file>