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698F" w:rsidRDefault="003459A9" w:rsidP="003459A9">
      <w:pPr>
        <w:jc w:val="center"/>
        <w:rPr>
          <w:rFonts w:ascii="Arial" w:hAnsi="Arial" w:cs="Arial"/>
          <w:sz w:val="24"/>
          <w:szCs w:val="24"/>
        </w:rPr>
      </w:pPr>
      <w:r w:rsidRPr="003459A9">
        <w:rPr>
          <w:rFonts w:ascii="Arial" w:hAnsi="Arial" w:cs="Arial"/>
          <w:sz w:val="24"/>
          <w:szCs w:val="24"/>
        </w:rPr>
        <w:t>Repaso 36</w:t>
      </w:r>
    </w:p>
    <w:p w:rsidR="003459A9" w:rsidRPr="006741B5" w:rsidRDefault="006741B5" w:rsidP="006741B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6741B5">
        <w:rPr>
          <w:rFonts w:ascii="Arial" w:hAnsi="Arial" w:cs="Arial"/>
          <w:sz w:val="24"/>
          <w:szCs w:val="24"/>
        </w:rPr>
        <w:t>Caja FSCC</w:t>
      </w:r>
    </w:p>
    <w:p w:rsidR="006741B5" w:rsidRDefault="006741B5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 w:rsidR="00EA3FD1"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noProof/>
          <w:color w:val="000000"/>
          <w:sz w:val="18"/>
          <w:szCs w:val="18"/>
          <w:lang w:val="en-US"/>
        </w:rPr>
        <w:drawing>
          <wp:inline distT="0" distB="0" distL="0" distR="0">
            <wp:extent cx="1019175" cy="1613694"/>
            <wp:effectExtent l="1905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9175" cy="16136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741B5" w:rsidRPr="006741B5" w:rsidRDefault="006741B5" w:rsidP="006741B5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Wedge grounding </w:t>
      </w:r>
      <w:r w:rsidR="00EA3FD1">
        <w:rPr>
          <w:rFonts w:ascii="Arial" w:hAnsi="Arial" w:cs="Arial"/>
          <w:sz w:val="24"/>
          <w:szCs w:val="24"/>
        </w:rPr>
        <w:t>bushing</w:t>
      </w:r>
      <w:r w:rsidRPr="006741B5">
        <w:rPr>
          <w:rFonts w:ascii="Arial" w:hAnsi="Arial" w:cs="Arial"/>
          <w:sz w:val="24"/>
          <w:szCs w:val="24"/>
        </w:rPr>
        <w:t xml:space="preserve"> </w:t>
      </w:r>
    </w:p>
    <w:p w:rsidR="006741B5" w:rsidRDefault="00EA3FD1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6741B5">
        <w:rPr>
          <w:rFonts w:ascii="Arial" w:hAnsi="Arial" w:cs="Arial"/>
          <w:noProof/>
          <w:color w:val="000000"/>
          <w:sz w:val="18"/>
          <w:szCs w:val="18"/>
          <w:lang w:val="en-US"/>
        </w:rPr>
        <w:drawing>
          <wp:inline distT="0" distB="0" distL="0" distR="0">
            <wp:extent cx="1171575" cy="1123950"/>
            <wp:effectExtent l="1905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1575" cy="1123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A3FD1" w:rsidRPr="00EA3FD1" w:rsidRDefault="00EA3FD1" w:rsidP="00EA3FD1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EA3FD1">
        <w:rPr>
          <w:rFonts w:ascii="Arial" w:hAnsi="Arial" w:cs="Arial"/>
          <w:sz w:val="24"/>
          <w:szCs w:val="24"/>
        </w:rPr>
        <w:t>Spring Nut para Unistrust</w:t>
      </w:r>
    </w:p>
    <w:p w:rsidR="00EA3FD1" w:rsidRDefault="00EA3FD1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</w:t>
      </w:r>
      <w:r>
        <w:rPr>
          <w:rFonts w:ascii="Arial" w:hAnsi="Arial" w:cs="Arial"/>
          <w:noProof/>
          <w:color w:val="0000CC"/>
          <w:sz w:val="18"/>
          <w:szCs w:val="18"/>
          <w:lang w:val="en-US"/>
        </w:rPr>
        <w:drawing>
          <wp:inline distT="0" distB="0" distL="0" distR="0">
            <wp:extent cx="723900" cy="1009650"/>
            <wp:effectExtent l="19050" t="0" r="0" b="0"/>
            <wp:docPr id="7" name="Picture 7" descr="bigger produc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igger product image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009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EF0" w:rsidRDefault="00A04F87" w:rsidP="00840EF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Raiser</w:t>
      </w:r>
      <w:r w:rsidR="00840EF0" w:rsidRPr="00840EF0">
        <w:rPr>
          <w:rFonts w:ascii="Arial" w:hAnsi="Arial" w:cs="Arial"/>
          <w:sz w:val="24"/>
          <w:szCs w:val="24"/>
        </w:rPr>
        <w:t xml:space="preserve"> de 4 ganga</w:t>
      </w:r>
    </w:p>
    <w:p w:rsidR="00840EF0" w:rsidRDefault="00840EF0" w:rsidP="00840EF0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color w:val="0000FF"/>
          <w:sz w:val="20"/>
          <w:szCs w:val="20"/>
          <w:lang w:val="en-US"/>
        </w:rPr>
        <w:drawing>
          <wp:inline distT="0" distB="0" distL="0" distR="0">
            <wp:extent cx="1304925" cy="991743"/>
            <wp:effectExtent l="19050" t="0" r="9525" b="0"/>
            <wp:docPr id="10" name="Picture 10" descr="Gang Box Adaptor Covers Standard 3/4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Gang Box Adaptor Covers Standard 3/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04925" cy="9917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40EF0" w:rsidRDefault="00840EF0" w:rsidP="00840EF0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w:rsidR="00DF08DB" w:rsidRPr="00840EF0" w:rsidRDefault="00A04F87" w:rsidP="00DF08D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Raiser</w:t>
      </w:r>
      <w:r w:rsidR="00840EF0">
        <w:rPr>
          <w:rFonts w:ascii="Arial" w:hAnsi="Arial" w:cs="Arial"/>
          <w:sz w:val="24"/>
          <w:szCs w:val="24"/>
        </w:rPr>
        <w:t xml:space="preserve"> de 1 ganga</w:t>
      </w:r>
    </w:p>
    <w:p w:rsidR="00EA3FD1" w:rsidRDefault="00A04F87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 w:rsidR="00DF08DB">
        <w:rPr>
          <w:noProof/>
          <w:lang w:val="en-US"/>
        </w:rPr>
        <w:drawing>
          <wp:inline distT="0" distB="0" distL="0" distR="0">
            <wp:extent cx="1253860" cy="1171575"/>
            <wp:effectExtent l="19050" t="0" r="3440" b="0"/>
            <wp:docPr id="13" name="Picture 13" descr="Caja De Electricidad 5x5 | MercadoLibre.com.v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aja De Electricidad 5x5 | MercadoLibre.com.ve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860" cy="1171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F87" w:rsidRPr="00A04F87" w:rsidRDefault="00A04F87" w:rsidP="00A04F87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A04F87">
        <w:rPr>
          <w:rFonts w:ascii="Arial" w:hAnsi="Arial" w:cs="Arial"/>
          <w:sz w:val="24"/>
          <w:szCs w:val="24"/>
        </w:rPr>
        <w:lastRenderedPageBreak/>
        <w:t>Raiser de 2 ganga</w:t>
      </w:r>
    </w:p>
    <w:p w:rsidR="00A04F87" w:rsidRDefault="00A04F87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>
        <w:rPr>
          <w:noProof/>
          <w:lang w:val="en-US"/>
        </w:rPr>
        <w:drawing>
          <wp:inline distT="0" distB="0" distL="0" distR="0">
            <wp:extent cx="1190625" cy="1114425"/>
            <wp:effectExtent l="19050" t="0" r="9525" b="0"/>
            <wp:docPr id="16" name="Picture 16" descr="FERRETERIA FREUND EL SALVAD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FERRETERIA FREUND EL SALVADOR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1114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4F87" w:rsidRPr="002D6633" w:rsidRDefault="004C7E78" w:rsidP="002D663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D6633">
        <w:rPr>
          <w:rFonts w:ascii="Arial" w:hAnsi="Arial" w:cs="Arial"/>
          <w:sz w:val="24"/>
          <w:szCs w:val="24"/>
        </w:rPr>
        <w:t>tubería</w:t>
      </w:r>
      <w:r w:rsidR="00A04F87" w:rsidRPr="002D6633">
        <w:rPr>
          <w:rFonts w:ascii="Arial" w:hAnsi="Arial" w:cs="Arial"/>
          <w:sz w:val="24"/>
          <w:szCs w:val="24"/>
        </w:rPr>
        <w:t xml:space="preserve"> para uso de alarmas de incendios</w:t>
      </w:r>
    </w:p>
    <w:p w:rsidR="00A04F87" w:rsidRDefault="002D6633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>
        <w:rPr>
          <w:noProof/>
          <w:lang w:val="en-US"/>
        </w:rPr>
        <w:drawing>
          <wp:inline distT="0" distB="0" distL="0" distR="0">
            <wp:extent cx="1514475" cy="1514475"/>
            <wp:effectExtent l="19050" t="0" r="9525" b="0"/>
            <wp:docPr id="19" name="Picture 19" descr="TUBO CANALIZACIÓN 90 REF- TAIS DRN90 :: TUBOS DE CANALIZACIÓN DRN :: TUBOS  CORRUGADOS Y DE CANALIZACIÓN :: Comercial Aldisel, almacenes de  distribuciones electricas,tienda de electricidad on 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TUBO CANALIZACIÓN 90 REF- TAIS DRN90 :: TUBOS DE CANALIZACIÓN DRN :: TUBOS  CORRUGADOS Y DE CANALIZACIÓN :: Comercial Aldisel, almacenes de  distribuciones electricas,tienda de electricidad on line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514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   </w:t>
      </w:r>
      <w:r>
        <w:rPr>
          <w:noProof/>
          <w:lang w:val="en-US"/>
        </w:rPr>
        <w:drawing>
          <wp:inline distT="0" distB="0" distL="0" distR="0">
            <wp:extent cx="1476375" cy="1476375"/>
            <wp:effectExtent l="19050" t="0" r="9525" b="0"/>
            <wp:docPr id="22" name="Picture 22" descr="Tubería eléctrica PVC naranja - VS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Tubería eléctrica PVC naranja - VSI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147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6633" w:rsidRPr="002D6633" w:rsidRDefault="004C7E78" w:rsidP="002D663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2D6633">
        <w:rPr>
          <w:rFonts w:ascii="Arial" w:hAnsi="Arial" w:cs="Arial"/>
          <w:sz w:val="24"/>
          <w:szCs w:val="24"/>
        </w:rPr>
        <w:t>Receptáculo</w:t>
      </w:r>
      <w:r w:rsidR="002D6633" w:rsidRPr="002D6633">
        <w:rPr>
          <w:rFonts w:ascii="Arial" w:hAnsi="Arial" w:cs="Arial"/>
          <w:sz w:val="24"/>
          <w:szCs w:val="24"/>
        </w:rPr>
        <w:t xml:space="preserve"> IG</w:t>
      </w:r>
    </w:p>
    <w:p w:rsidR="002D6633" w:rsidRDefault="002D6633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 </w:t>
      </w:r>
      <w:r>
        <w:rPr>
          <w:noProof/>
          <w:lang w:val="en-US"/>
        </w:rPr>
        <w:drawing>
          <wp:inline distT="0" distB="0" distL="0" distR="0">
            <wp:extent cx="653761" cy="1438275"/>
            <wp:effectExtent l="19050" t="0" r="0" b="0"/>
            <wp:docPr id="25" name="Picture 25" descr="Leviton 5262-IG Receptáculo dúplex, 15A, 125V, delgado, 5-15R, naranja :  Amazon.es: Industria, empresas y cienc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Leviton 5262-IG Receptáculo dúplex, 15A, 125V, delgado, 5-15R, naranja :  Amazon.es: Industria, empresas y ciencia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761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</w:t>
      </w:r>
      <w:r w:rsidR="004C7E78">
        <w:rPr>
          <w:rFonts w:ascii="Arial" w:hAnsi="Arial" w:cs="Arial"/>
          <w:sz w:val="24"/>
          <w:szCs w:val="24"/>
        </w:rPr>
        <w:t>De</w:t>
      </w:r>
      <w:r>
        <w:rPr>
          <w:rFonts w:ascii="Arial" w:hAnsi="Arial" w:cs="Arial"/>
          <w:sz w:val="24"/>
          <w:szCs w:val="24"/>
        </w:rPr>
        <w:t xml:space="preserve"> 15 Ampere  </w:t>
      </w:r>
      <w:r>
        <w:rPr>
          <w:noProof/>
          <w:lang w:val="en-US"/>
        </w:rPr>
        <w:drawing>
          <wp:inline distT="0" distB="0" distL="0" distR="0">
            <wp:extent cx="591140" cy="1457325"/>
            <wp:effectExtent l="19050" t="0" r="0" b="0"/>
            <wp:docPr id="28" name="Picture 28" descr="Amazon.com: Leviton 5462-IG 20 Amp, 250 Voltios, Grado Industrial Pesado,  Receptáculo Dúplex, Hoja Recta, Tierra Aislada, Naranja : Herramientas y  Mejoras del Ho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Amazon.com: Leviton 5462-IG 20 Amp, 250 Voltios, Grado Industrial Pesado,  Receptáculo Dúplex, Hoja Recta, Tierra Aislada, Naranja : Herramientas y  Mejoras del Hogar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5" cy="1462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de 2 Ampere</w:t>
      </w:r>
    </w:p>
    <w:p w:rsidR="002D6633" w:rsidRPr="00036C82" w:rsidRDefault="00036C82" w:rsidP="00036C82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Receptá</w:t>
      </w:r>
      <w:r w:rsidRPr="00036C82">
        <w:rPr>
          <w:rFonts w:ascii="Arial" w:hAnsi="Arial" w:cs="Arial"/>
          <w:sz w:val="24"/>
          <w:szCs w:val="24"/>
        </w:rPr>
        <w:t>culo GH-Grade Hospital</w:t>
      </w:r>
    </w:p>
    <w:p w:rsidR="00036C82" w:rsidRDefault="00F424E3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 </w:t>
      </w:r>
      <w:r w:rsidR="00036C82">
        <w:rPr>
          <w:noProof/>
          <w:lang w:val="en-US"/>
        </w:rPr>
        <w:drawing>
          <wp:inline distT="0" distB="0" distL="0" distR="0">
            <wp:extent cx="580858" cy="1504950"/>
            <wp:effectExtent l="19050" t="0" r="0" b="0"/>
            <wp:docPr id="31" name="Picture 31" descr="Amazon.com: Leviton 8200-GY 15-Amp, 125-Volt, grado hospitalario de  servicio extra resistente, Receptáculo dúplex, hoja recta, conexión a  tierra, cable trasero y lateral, gris : Herramientas y Mejoras del Ho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Amazon.com: Leviton 8200-GY 15-Amp, 125-Volt, grado hospitalario de  servicio extra resistente, Receptáculo dúplex, hoja recta, conexión a  tierra, cable trasero y lateral, gris : Herramientas y Mejoras del Hogar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96" cy="1510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De 15 Ampere </w:t>
      </w:r>
      <w:r>
        <w:rPr>
          <w:noProof/>
          <w:lang w:val="en-US"/>
        </w:rPr>
        <w:drawing>
          <wp:inline distT="0" distB="0" distL="0" distR="0">
            <wp:extent cx="523875" cy="1333990"/>
            <wp:effectExtent l="19050" t="0" r="9525" b="0"/>
            <wp:docPr id="34" name="Picture 34" descr="Amazon.com: Leviton 8300-I 20 Amp, 125 Volt, grado hospitalario extra  resistente, Receptáculo dúplex, hoja recta, autopuesta a tierra, marfil :  Herramientas y Mejoras del Ho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Amazon.com: Leviton 8300-I 20 Amp, 125 Volt, grado hospitalario extra  resistente, Receptáculo dúplex, hoja recta, autopuesta a tierra, marfil :  Herramientas y Mejoras del Hogar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" cy="1333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De 20 Ampere</w:t>
      </w:r>
    </w:p>
    <w:p w:rsidR="00F424E3" w:rsidRPr="00B85C6B" w:rsidRDefault="00B85C6B" w:rsidP="00B85C6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85C6B">
        <w:rPr>
          <w:rFonts w:ascii="Arial" w:hAnsi="Arial" w:cs="Arial"/>
          <w:sz w:val="24"/>
          <w:szCs w:val="24"/>
        </w:rPr>
        <w:t>Cuatro preguntas de la Ley 115</w:t>
      </w:r>
      <w:r>
        <w:rPr>
          <w:rFonts w:ascii="Arial" w:hAnsi="Arial" w:cs="Arial"/>
          <w:sz w:val="24"/>
          <w:szCs w:val="24"/>
        </w:rPr>
        <w:t>.</w:t>
      </w:r>
    </w:p>
    <w:p w:rsidR="00F424E3" w:rsidRDefault="00F424E3" w:rsidP="003459A9">
      <w:pPr>
        <w:jc w:val="both"/>
        <w:rPr>
          <w:rFonts w:ascii="Arial" w:hAnsi="Arial" w:cs="Arial"/>
          <w:sz w:val="24"/>
          <w:szCs w:val="24"/>
        </w:rPr>
      </w:pPr>
    </w:p>
    <w:p w:rsidR="00F424E3" w:rsidRDefault="00F424E3" w:rsidP="003459A9">
      <w:pPr>
        <w:jc w:val="both"/>
        <w:rPr>
          <w:rFonts w:ascii="Arial" w:hAnsi="Arial" w:cs="Arial"/>
          <w:sz w:val="24"/>
          <w:szCs w:val="24"/>
        </w:rPr>
      </w:pPr>
    </w:p>
    <w:p w:rsidR="00F424E3" w:rsidRPr="00F424E3" w:rsidRDefault="00F424E3" w:rsidP="00F424E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424E3">
        <w:rPr>
          <w:rFonts w:ascii="Arial" w:hAnsi="Arial" w:cs="Arial"/>
          <w:sz w:val="24"/>
          <w:szCs w:val="24"/>
        </w:rPr>
        <w:lastRenderedPageBreak/>
        <w:t>Conduleto Tipo X</w:t>
      </w:r>
    </w:p>
    <w:p w:rsidR="00F424E3" w:rsidRDefault="00F424E3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</w:t>
      </w:r>
      <w:r>
        <w:rPr>
          <w:noProof/>
          <w:lang w:val="en-US"/>
        </w:rPr>
        <w:drawing>
          <wp:inline distT="0" distB="0" distL="0" distR="0">
            <wp:extent cx="1914525" cy="1914525"/>
            <wp:effectExtent l="19050" t="0" r="9525" b="0"/>
            <wp:docPr id="37" name="Picture 37" descr="Crouse-Hinds Condulet® SnapPack™ X27 CG Type X Conduit Body With Cover,  Neoprene Gasket, 3/4 in Hub, 7, Feraloy® Iron Alloy,  Electro-Galvanized/Aluminum Acrylic Painted | State Elect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rouse-Hinds Condulet® SnapPack™ X27 CG Type X Conduit Body With Cover,  Neoprene Gasket, 3/4 in Hub, 7, Feraloy® Iron Alloy,  Electro-Galvanized/Aluminum Acrylic Painted | State Electric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24E3" w:rsidRPr="00F424E3" w:rsidRDefault="00F424E3" w:rsidP="00F424E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424E3">
        <w:rPr>
          <w:rFonts w:ascii="Arial" w:hAnsi="Arial" w:cs="Arial"/>
          <w:sz w:val="24"/>
          <w:szCs w:val="24"/>
        </w:rPr>
        <w:t>Conduleto Tipo E</w:t>
      </w:r>
    </w:p>
    <w:p w:rsidR="00F424E3" w:rsidRDefault="00F424E3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</w:t>
      </w:r>
      <w:r>
        <w:rPr>
          <w:noProof/>
          <w:lang w:val="en-US"/>
        </w:rPr>
        <w:drawing>
          <wp:inline distT="0" distB="0" distL="0" distR="0">
            <wp:extent cx="1914525" cy="1271792"/>
            <wp:effectExtent l="19050" t="0" r="9525" b="0"/>
            <wp:docPr id="40" name="Picture 40" descr="Condulet E 1 | Mercado Lib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ondulet E 1 | Mercado Libre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271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424E3" w:rsidRPr="00F424E3" w:rsidRDefault="00F424E3" w:rsidP="00F424E3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F424E3">
        <w:rPr>
          <w:rFonts w:ascii="Arial" w:hAnsi="Arial" w:cs="Arial"/>
          <w:sz w:val="24"/>
          <w:szCs w:val="24"/>
        </w:rPr>
        <w:t>Conduleto Tipo TA</w:t>
      </w:r>
    </w:p>
    <w:p w:rsidR="00F424E3" w:rsidRDefault="00F424E3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r>
        <w:rPr>
          <w:noProof/>
          <w:lang w:val="en-US"/>
        </w:rPr>
        <w:drawing>
          <wp:inline distT="0" distB="0" distL="0" distR="0">
            <wp:extent cx="1619250" cy="1619250"/>
            <wp:effectExtent l="19050" t="0" r="0" b="0"/>
            <wp:docPr id="43" name="Picture 43" descr="Conduit Bodies - Type TA | SMC Electr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onduit Bodies - Type TA | SMC Electric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3DA" w:rsidRPr="000163DA" w:rsidRDefault="000163DA" w:rsidP="000163D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0163DA">
        <w:rPr>
          <w:rFonts w:ascii="Arial" w:hAnsi="Arial" w:cs="Arial"/>
          <w:sz w:val="24"/>
          <w:szCs w:val="24"/>
        </w:rPr>
        <w:t>Unistrut</w:t>
      </w:r>
    </w:p>
    <w:p w:rsidR="000163DA" w:rsidRDefault="000163DA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>
        <w:rPr>
          <w:noProof/>
          <w:lang w:val="en-US"/>
        </w:rPr>
        <w:drawing>
          <wp:inline distT="0" distB="0" distL="0" distR="0">
            <wp:extent cx="1314450" cy="1314450"/>
            <wp:effectExtent l="19050" t="0" r="0" b="0"/>
            <wp:docPr id="46" name="Picture 46" descr="Unistrut P1000 1-5/8&amp;#39;&amp;#39; x 1-5/8&amp;#39;&amp;#39; Solid Channel, 12 Gau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Unistrut P1000 1-5/8&amp;#39;&amp;#39; x 1-5/8&amp;#39;&amp;#39; Solid Channel, 12 Gauge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        </w:t>
      </w:r>
      <w:r>
        <w:rPr>
          <w:noProof/>
          <w:lang w:val="en-US"/>
        </w:rPr>
        <w:drawing>
          <wp:inline distT="0" distB="0" distL="0" distR="0">
            <wp:extent cx="2371725" cy="1332119"/>
            <wp:effectExtent l="19050" t="0" r="9525" b="0"/>
            <wp:docPr id="49" name="Picture 49" descr="P 1000TSS X2M | Unistrut 41 x 41mm Single Stainless Steel Strut, 2m Long |  RS Compon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P 1000TSS X2M | Unistrut 41 x 41mm Single Stainless Steel Strut, 2m Long |  RS Components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3030" cy="13328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163DA" w:rsidRDefault="000163DA" w:rsidP="003459A9">
      <w:pPr>
        <w:jc w:val="both"/>
        <w:rPr>
          <w:rFonts w:ascii="Arial" w:hAnsi="Arial" w:cs="Arial"/>
          <w:sz w:val="24"/>
          <w:szCs w:val="24"/>
        </w:rPr>
      </w:pPr>
    </w:p>
    <w:p w:rsidR="000163DA" w:rsidRPr="000163DA" w:rsidRDefault="000163DA" w:rsidP="000163DA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0163DA">
        <w:rPr>
          <w:rFonts w:ascii="Arial" w:hAnsi="Arial" w:cs="Arial"/>
          <w:sz w:val="24"/>
          <w:szCs w:val="24"/>
        </w:rPr>
        <w:lastRenderedPageBreak/>
        <w:t>Caja de exten</w:t>
      </w:r>
      <w:r>
        <w:rPr>
          <w:rFonts w:ascii="Arial" w:hAnsi="Arial" w:cs="Arial"/>
          <w:sz w:val="24"/>
          <w:szCs w:val="24"/>
        </w:rPr>
        <w:t>s</w:t>
      </w:r>
      <w:r w:rsidRPr="000163DA">
        <w:rPr>
          <w:rFonts w:ascii="Arial" w:hAnsi="Arial" w:cs="Arial"/>
          <w:sz w:val="24"/>
          <w:szCs w:val="24"/>
        </w:rPr>
        <w:t xml:space="preserve">ión </w:t>
      </w:r>
    </w:p>
    <w:p w:rsidR="000163DA" w:rsidRDefault="000163DA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</w:t>
      </w:r>
      <w:r>
        <w:rPr>
          <w:noProof/>
          <w:lang w:val="en-US"/>
        </w:rPr>
        <w:drawing>
          <wp:inline distT="0" distB="0" distL="0" distR="0">
            <wp:extent cx="1247775" cy="1247775"/>
            <wp:effectExtent l="19050" t="0" r="9525" b="0"/>
            <wp:docPr id="52" name="Picture 52" descr="Caja Práctica De Extensión Galvanizada,Utilidad Eléctrica,4 &amp;quot;x2-1/2&amp;quot; - Buy  Utilidad Galvanizado Caja,Utilidad De Caja,Extensión Útil Caja Product on  Alibaba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Caja Práctica De Extensión Galvanizada,Utilidad Eléctrica,4 &amp;quot;x2-1/2&amp;quot; - Buy  Utilidad Galvanizado Caja,Utilidad De Caja,Extensión Útil Caja Product on  Alibaba.com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2 x 4       </w:t>
      </w:r>
      <w:r>
        <w:rPr>
          <w:noProof/>
          <w:lang w:val="en-US"/>
        </w:rPr>
        <w:drawing>
          <wp:inline distT="0" distB="0" distL="0" distR="0">
            <wp:extent cx="1333500" cy="1333500"/>
            <wp:effectExtent l="19050" t="0" r="0" b="0"/>
            <wp:docPr id="55" name="Picture 55" descr="RACO Caja Eléctrica, 1-1/2&amp;quot; Profundidad Nominal, 4&amp;quot; Ancho Nominal, 4&amp;quot;  Longitud Nominal - Cajas Eléctricas - 1RVU4 | 203 - Grainger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 descr="RACO Caja Eléctrica, 1-1/2&amp;quot; Profundidad Nominal, 4&amp;quot; Ancho Nominal, 4&amp;quot;  Longitud Nominal - Cajas Eléctricas - 1RVU4 | 203 - Grainger México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4 x 4</w:t>
      </w:r>
    </w:p>
    <w:p w:rsidR="000163DA" w:rsidRPr="005374DF" w:rsidRDefault="000163DA" w:rsidP="005374DF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5374DF">
        <w:rPr>
          <w:rFonts w:ascii="Arial" w:hAnsi="Arial" w:cs="Arial"/>
          <w:sz w:val="24"/>
          <w:szCs w:val="24"/>
        </w:rPr>
        <w:t xml:space="preserve">Grapa para tubo </w:t>
      </w:r>
      <w:r w:rsidR="005374DF" w:rsidRPr="005374DF">
        <w:rPr>
          <w:rFonts w:ascii="Arial" w:hAnsi="Arial" w:cs="Arial"/>
          <w:sz w:val="24"/>
          <w:szCs w:val="24"/>
        </w:rPr>
        <w:t>rígido</w:t>
      </w:r>
      <w:r w:rsidRPr="005374DF">
        <w:rPr>
          <w:rFonts w:ascii="Arial" w:hAnsi="Arial" w:cs="Arial"/>
          <w:sz w:val="24"/>
          <w:szCs w:val="24"/>
        </w:rPr>
        <w:t xml:space="preserve"> galvanizado</w:t>
      </w:r>
    </w:p>
    <w:p w:rsidR="005374DF" w:rsidRDefault="002B5E3B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 w:rsidR="005374DF">
        <w:rPr>
          <w:noProof/>
          <w:lang w:val="en-US"/>
        </w:rPr>
        <w:drawing>
          <wp:inline distT="0" distB="0" distL="0" distR="0">
            <wp:extent cx="1590675" cy="1583637"/>
            <wp:effectExtent l="19050" t="0" r="9525" b="0"/>
            <wp:docPr id="58" name="Picture 58" descr="Abrazaderas, Grapas Y Contratuercas - Artmark Associates (Spanish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Abrazaderas, Grapas Y Contratuercas - Artmark Associates (Spanish)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0675" cy="1583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       </w:t>
      </w:r>
      <w:r>
        <w:rPr>
          <w:noProof/>
          <w:lang w:val="en-US"/>
        </w:rPr>
        <w:drawing>
          <wp:inline distT="0" distB="0" distL="0" distR="0">
            <wp:extent cx="1462768" cy="1228725"/>
            <wp:effectExtent l="19050" t="0" r="4082" b="0"/>
            <wp:docPr id="61" name="Picture 61" descr="Amazon.com: Abrazadera para correa de tubo rígida, 2 agujeros, tubos  galvanizados o PVC, conducto IMC (10, 1/2 pulgadas) : Herramientas y  Mejoras del Ho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Amazon.com: Abrazadera para correa de tubo rígida, 2 agujeros, tubos  galvanizados o PVC, conducto IMC (10, 1/2 pulgadas) : Herramientas y  Mejoras del Hogar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2768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Grapa rígida dos agujeros</w:t>
      </w:r>
    </w:p>
    <w:p w:rsidR="002B5E3B" w:rsidRPr="00B85C6B" w:rsidRDefault="002B5E3B" w:rsidP="00B85C6B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sz w:val="24"/>
          <w:szCs w:val="24"/>
        </w:rPr>
      </w:pPr>
      <w:r w:rsidRPr="00B85C6B">
        <w:rPr>
          <w:rFonts w:ascii="Arial" w:hAnsi="Arial" w:cs="Arial"/>
          <w:sz w:val="24"/>
          <w:szCs w:val="24"/>
        </w:rPr>
        <w:t>Caja Octagonal de extensión</w:t>
      </w:r>
    </w:p>
    <w:p w:rsidR="002B5E3B" w:rsidRDefault="00B85C6B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  <w:r>
        <w:rPr>
          <w:noProof/>
          <w:lang w:val="en-US"/>
        </w:rPr>
        <w:drawing>
          <wp:inline distT="0" distB="0" distL="0" distR="0">
            <wp:extent cx="1409700" cy="1409700"/>
            <wp:effectExtent l="19050" t="0" r="0" b="0"/>
            <wp:docPr id="70" name="Picture 70" descr="CAJA OCTAGONAL KO 1/2&amp;quot; EXTENSION E-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 descr="CAJA OCTAGONAL KO 1/2&amp;quot; EXTENSION E-5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409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85C6B" w:rsidRPr="002764DE" w:rsidRDefault="002764DE" w:rsidP="002764DE">
      <w:pPr>
        <w:pStyle w:val="ListParagraph"/>
        <w:numPr>
          <w:ilvl w:val="0"/>
          <w:numId w:val="2"/>
        </w:numPr>
        <w:jc w:val="both"/>
        <w:rPr>
          <w:rFonts w:ascii="Arial" w:eastAsia="NewBaskervilleStd-Bold" w:hAnsi="Arial" w:cs="Arial"/>
          <w:bCs/>
          <w:sz w:val="24"/>
          <w:szCs w:val="24"/>
          <w:lang w:val="en-US"/>
        </w:rPr>
      </w:pPr>
      <w:r w:rsidRPr="002764DE">
        <w:rPr>
          <w:rFonts w:ascii="Arial" w:hAnsi="Arial" w:cs="Arial"/>
          <w:sz w:val="24"/>
          <w:szCs w:val="24"/>
        </w:rPr>
        <w:t xml:space="preserve">Articulo 356 LFNC - </w:t>
      </w:r>
      <w:r w:rsidRPr="002764DE">
        <w:rPr>
          <w:rFonts w:ascii="Arial" w:eastAsia="NewBaskervilleStd-Bold" w:hAnsi="Arial" w:cs="Arial"/>
          <w:bCs/>
          <w:sz w:val="24"/>
          <w:szCs w:val="24"/>
          <w:lang w:val="en-US"/>
        </w:rPr>
        <w:t>Liquidtight Flexible Nonmetallic Conduit</w:t>
      </w:r>
    </w:p>
    <w:p w:rsidR="002764DE" w:rsidRDefault="002764DE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Mínimo de tubería - 1/2 Pulgada</w:t>
      </w:r>
    </w:p>
    <w:p w:rsidR="002764DE" w:rsidRDefault="002764DE" w:rsidP="003459A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  <w:t>Máximo de tubería - 4 pulgadas</w:t>
      </w:r>
    </w:p>
    <w:p w:rsidR="006E5E83" w:rsidRDefault="00FB68BC" w:rsidP="003459A9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</w:rPr>
        <w:t xml:space="preserve">          </w:t>
      </w: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1535298" cy="1381125"/>
            <wp:effectExtent l="19050" t="0" r="7752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8258" cy="13837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sz w:val="24"/>
          <w:szCs w:val="24"/>
        </w:rPr>
        <w:t xml:space="preserve">   </w:t>
      </w:r>
      <w:r>
        <w:rPr>
          <w:rFonts w:ascii="Arial" w:hAnsi="Arial" w:cs="Arial"/>
          <w:noProof/>
          <w:sz w:val="24"/>
          <w:szCs w:val="24"/>
          <w:lang w:val="en-US"/>
        </w:rPr>
        <w:t xml:space="preserve">       </w:t>
      </w: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1338173" cy="1457325"/>
            <wp:effectExtent l="19050" t="0" r="0" b="0"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124" cy="1459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val="en-US"/>
        </w:rPr>
        <w:t xml:space="preserve">        </w:t>
      </w:r>
      <w:r>
        <w:rPr>
          <w:noProof/>
          <w:lang w:val="en-US"/>
        </w:rPr>
        <w:drawing>
          <wp:inline distT="0" distB="0" distL="0" distR="0">
            <wp:extent cx="1295400" cy="1507148"/>
            <wp:effectExtent l="19050" t="0" r="0" b="0"/>
            <wp:docPr id="83" name="Picture 83" descr="CSA Liquid Tight Conduit - Flexible Conduit for CSA Equip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 descr="CSA Liquid Tight Conduit - Flexible Conduit for CSA Equipment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7061" cy="1509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B68BC" w:rsidRDefault="007448E7" w:rsidP="007448E7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448E7">
        <w:rPr>
          <w:rFonts w:ascii="Arial" w:hAnsi="Arial" w:cs="Arial"/>
          <w:noProof/>
          <w:sz w:val="24"/>
          <w:szCs w:val="24"/>
          <w:lang w:val="en-US"/>
        </w:rPr>
        <w:lastRenderedPageBreak/>
        <w:t>Libras de la roceta en la pared</w:t>
      </w:r>
    </w:p>
    <w:p w:rsidR="007448E7" w:rsidRDefault="007448E7" w:rsidP="007448E7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>6 libras</w:t>
      </w:r>
    </w:p>
    <w:p w:rsidR="006E04BA" w:rsidRDefault="006E04BA" w:rsidP="007448E7">
      <w:pPr>
        <w:pStyle w:val="ListParagraph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448E7" w:rsidRDefault="007448E7" w:rsidP="006E04B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7448E7">
        <w:rPr>
          <w:rFonts w:ascii="Arial" w:hAnsi="Arial" w:cs="Arial"/>
          <w:noProof/>
          <w:sz w:val="24"/>
          <w:szCs w:val="24"/>
          <w:lang w:val="en-US"/>
        </w:rPr>
        <w:t xml:space="preserve">Libras de la roceta en </w:t>
      </w:r>
      <w:r>
        <w:rPr>
          <w:rFonts w:ascii="Arial" w:hAnsi="Arial" w:cs="Arial"/>
          <w:noProof/>
          <w:sz w:val="24"/>
          <w:szCs w:val="24"/>
          <w:lang w:val="en-US"/>
        </w:rPr>
        <w:t>el Techo</w:t>
      </w:r>
    </w:p>
    <w:p w:rsidR="007448E7" w:rsidRDefault="007448E7" w:rsidP="006E04BA">
      <w:pPr>
        <w:pStyle w:val="ListParagraph"/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>50 libras</w:t>
      </w:r>
    </w:p>
    <w:p w:rsidR="007448E7" w:rsidRDefault="007448E7" w:rsidP="006E04BA">
      <w:pPr>
        <w:pStyle w:val="ListParagraph"/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>Articulo 314.27</w:t>
      </w:r>
    </w:p>
    <w:p w:rsidR="006E04BA" w:rsidRDefault="006E04BA" w:rsidP="006E04BA">
      <w:pPr>
        <w:pStyle w:val="ListParagraph"/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7448E7" w:rsidRDefault="006E04BA" w:rsidP="006E04BA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6E04BA">
        <w:rPr>
          <w:rFonts w:ascii="Arial" w:hAnsi="Arial" w:cs="Arial"/>
          <w:noProof/>
          <w:sz w:val="24"/>
          <w:szCs w:val="24"/>
          <w:lang w:val="en-US"/>
        </w:rPr>
        <w:t>Receptáculo Tamper Resistance</w:t>
      </w:r>
    </w:p>
    <w:p w:rsidR="006E04BA" w:rsidRPr="006E04BA" w:rsidRDefault="006E04BA" w:rsidP="006E04BA">
      <w:pPr>
        <w:pStyle w:val="ListParagraph"/>
        <w:spacing w:after="0" w:line="240" w:lineRule="auto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6E04BA" w:rsidRDefault="006E04BA" w:rsidP="007448E7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 xml:space="preserve">                 </w:t>
      </w:r>
      <w:r>
        <w:rPr>
          <w:noProof/>
          <w:lang w:val="en-US"/>
        </w:rPr>
        <w:drawing>
          <wp:inline distT="0" distB="0" distL="0" distR="0">
            <wp:extent cx="1581150" cy="1581150"/>
            <wp:effectExtent l="19050" t="0" r="0" b="0"/>
            <wp:docPr id="2" name="Picture 1" descr="Amazon.com: Leviton t5320-w receptáculo de 15 Amp, 125 V, Tamper  Resistentes, Duplex, Residencial Grado, toma de tierra, color blanco (10  unidades) : Herramientas y Mejoras del Hoga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mazon.com: Leviton t5320-w receptáculo de 15 Amp, 125 V, Tamper  Resistentes, Duplex, Residencial Grado, toma de tierra, color blanco (10  unidades) : Herramientas y Mejoras del Hogar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E04BA" w:rsidRDefault="006E04BA" w:rsidP="007448E7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>22. Receptaculo 125V/20 Amp.</w:t>
      </w:r>
    </w:p>
    <w:p w:rsidR="006E04BA" w:rsidRDefault="006E04BA" w:rsidP="007448E7">
      <w:pPr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 xml:space="preserve">               </w:t>
      </w:r>
      <w:r>
        <w:rPr>
          <w:noProof/>
          <w:lang w:val="en-US"/>
        </w:rPr>
        <w:drawing>
          <wp:inline distT="0" distB="0" distL="0" distR="0">
            <wp:extent cx="1676400" cy="1676400"/>
            <wp:effectExtent l="19050" t="0" r="0" b="0"/>
            <wp:docPr id="3" name="Picture 4" descr="LEVITON Receptáculo Toma a Tierra,20 Amperes,Configuración NEMA 5-20R -  Receptáculos de Entrada Recta - 28L119 | 05362-0SW - Grainger Méx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EVITON Receptáculo Toma a Tierra,20 Amperes,Configuración NEMA 5-20R -  Receptáculos de Entrada Recta - 28L119 | 05362-0SW - Grainger México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167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374F" w:rsidRPr="00DB374F" w:rsidRDefault="006E04BA" w:rsidP="00DB374F">
      <w:pPr>
        <w:pStyle w:val="ListParagraph"/>
        <w:numPr>
          <w:ilvl w:val="0"/>
          <w:numId w:val="2"/>
        </w:numPr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  <w:r w:rsidRPr="006E04BA">
        <w:rPr>
          <w:rFonts w:ascii="Arial" w:hAnsi="Arial" w:cs="Arial"/>
          <w:noProof/>
          <w:sz w:val="24"/>
          <w:szCs w:val="24"/>
          <w:lang w:val="en-US"/>
        </w:rPr>
        <w:t>Receptaculo</w:t>
      </w:r>
      <w:r>
        <w:rPr>
          <w:rFonts w:ascii="Arial" w:hAnsi="Arial" w:cs="Arial"/>
          <w:noProof/>
          <w:sz w:val="24"/>
          <w:szCs w:val="24"/>
          <w:lang w:val="en-US"/>
        </w:rPr>
        <w:t xml:space="preserve"> </w:t>
      </w:r>
      <w:r w:rsidRPr="006E04BA">
        <w:rPr>
          <w:rFonts w:ascii="Arial" w:hAnsi="Arial" w:cs="Arial"/>
          <w:noProof/>
          <w:sz w:val="24"/>
          <w:szCs w:val="24"/>
          <w:lang w:val="en-US"/>
        </w:rPr>
        <w:t>a prueba de hum</w:t>
      </w:r>
      <w:r w:rsidR="00DB374F">
        <w:rPr>
          <w:rFonts w:ascii="Arial" w:hAnsi="Arial" w:cs="Arial"/>
          <w:noProof/>
          <w:sz w:val="24"/>
          <w:szCs w:val="24"/>
          <w:lang w:val="en-US"/>
        </w:rPr>
        <w:t>edad</w:t>
      </w:r>
    </w:p>
    <w:p w:rsidR="006E04BA" w:rsidRDefault="006E04BA" w:rsidP="006E04BA">
      <w:pPr>
        <w:pStyle w:val="ListParagraph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6E04BA" w:rsidRDefault="00DB374F" w:rsidP="006E04BA">
      <w:pPr>
        <w:pStyle w:val="ListParagraph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 xml:space="preserve">     </w:t>
      </w:r>
      <w:r w:rsidR="006E04BA">
        <w:rPr>
          <w:noProof/>
          <w:lang w:val="en-US"/>
        </w:rPr>
        <w:drawing>
          <wp:inline distT="0" distB="0" distL="0" distR="0">
            <wp:extent cx="1819275" cy="1819275"/>
            <wp:effectExtent l="19050" t="0" r="9525" b="0"/>
            <wp:docPr id="5" name="Picture 7" descr="https://www.leviton.com/en/images/lc/TWR15-W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www.leviton.com/en/images/lc/TWR15-W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181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6EC0" w:rsidRDefault="003A6EC0" w:rsidP="006E04BA">
      <w:pPr>
        <w:pStyle w:val="ListParagraph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3A6EC0" w:rsidRDefault="003A6EC0" w:rsidP="006E04BA">
      <w:pPr>
        <w:pStyle w:val="ListParagraph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3A6EC0" w:rsidRDefault="003A6EC0" w:rsidP="006E04BA">
      <w:pPr>
        <w:pStyle w:val="ListParagraph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3A6EC0" w:rsidRDefault="003A6EC0" w:rsidP="003A6EC0">
      <w:pPr>
        <w:pStyle w:val="ListParagraph"/>
        <w:numPr>
          <w:ilvl w:val="0"/>
          <w:numId w:val="2"/>
        </w:numPr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lastRenderedPageBreak/>
        <w:t>Transformer Tank grounding connector</w:t>
      </w:r>
    </w:p>
    <w:p w:rsidR="003A6EC0" w:rsidRDefault="003A6EC0" w:rsidP="006E04BA">
      <w:pPr>
        <w:pStyle w:val="ListParagraph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 xml:space="preserve"> </w:t>
      </w:r>
      <w:r>
        <w:rPr>
          <w:noProof/>
          <w:lang w:val="en-US"/>
        </w:rPr>
        <w:drawing>
          <wp:inline distT="0" distB="0" distL="0" distR="0">
            <wp:extent cx="1828800" cy="1545336"/>
            <wp:effectExtent l="19050" t="0" r="0" b="0"/>
            <wp:docPr id="6" name="Picture 1" descr="Transformer Tank Connectors Bronze Transformer Grounding Connecto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ransformer Tank Connectors Bronze Transformer Grounding Connectors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545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val="en-US"/>
        </w:rPr>
        <w:t xml:space="preserve">   </w:t>
      </w:r>
      <w:r>
        <w:rPr>
          <w:noProof/>
          <w:lang w:val="en-US"/>
        </w:rPr>
        <w:drawing>
          <wp:inline distT="0" distB="0" distL="0" distR="0">
            <wp:extent cx="1724025" cy="1724025"/>
            <wp:effectExtent l="19050" t="0" r="9525" b="0"/>
            <wp:docPr id="8" name="Picture 4" descr="Single-phase overhead PEAK transfo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ingle-phase overhead PEAK transformer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4025" cy="1724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6EC0" w:rsidRDefault="003A6EC0" w:rsidP="006E04BA">
      <w:pPr>
        <w:pStyle w:val="ListParagraph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3A6EC0" w:rsidRPr="003A6EC0" w:rsidRDefault="003A6EC0" w:rsidP="006E04BA">
      <w:pPr>
        <w:pStyle w:val="ListParagraph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 xml:space="preserve">24. </w:t>
      </w:r>
      <w:proofErr w:type="spellStart"/>
      <w:r w:rsidRPr="003A6EC0">
        <w:rPr>
          <w:rFonts w:ascii="Arial" w:hAnsi="Arial" w:cs="Arial"/>
          <w:b/>
          <w:bCs/>
          <w:i/>
          <w:iCs/>
          <w:sz w:val="24"/>
          <w:szCs w:val="24"/>
        </w:rPr>
        <w:t>Bonding</w:t>
      </w:r>
      <w:proofErr w:type="spellEnd"/>
      <w:r w:rsidRPr="003A6EC0">
        <w:rPr>
          <w:rFonts w:ascii="Arial" w:hAnsi="Arial" w:cs="Arial"/>
          <w:sz w:val="24"/>
          <w:szCs w:val="24"/>
        </w:rPr>
        <w:t> Locknut</w:t>
      </w:r>
    </w:p>
    <w:p w:rsidR="003A6EC0" w:rsidRDefault="003A6EC0" w:rsidP="006E04BA">
      <w:pPr>
        <w:pStyle w:val="ListParagraph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1704975" cy="1704975"/>
            <wp:effectExtent l="19050" t="0" r="9525" b="0"/>
            <wp:docPr id="9" name="Picture 7" descr="ABB INC. 106 | 106 T&amp;amp;B 1/2 BONDING LOCKNUT | Westbur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ABB INC. 106 | 106 T&amp;amp;B 1/2 BONDING LOCKNUT | Westburne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A6EC0" w:rsidRDefault="003A6EC0" w:rsidP="006E04BA">
      <w:pPr>
        <w:pStyle w:val="ListParagraph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p w:rsidR="003A6EC0" w:rsidRDefault="003A6EC0" w:rsidP="006E04BA">
      <w:pPr>
        <w:pStyle w:val="ListParagraph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rFonts w:ascii="Arial" w:hAnsi="Arial" w:cs="Arial"/>
          <w:noProof/>
          <w:sz w:val="24"/>
          <w:szCs w:val="24"/>
          <w:lang w:val="en-US"/>
        </w:rPr>
        <w:t xml:space="preserve">25. </w:t>
      </w:r>
      <w:r w:rsidR="002E0566">
        <w:rPr>
          <w:rFonts w:ascii="Arial" w:hAnsi="Arial" w:cs="Arial"/>
          <w:noProof/>
          <w:sz w:val="24"/>
          <w:szCs w:val="24"/>
          <w:lang w:val="en-US"/>
        </w:rPr>
        <w:t>A</w:t>
      </w:r>
      <w:r w:rsidR="002E0566" w:rsidRPr="002E0566">
        <w:rPr>
          <w:rFonts w:ascii="Arial" w:hAnsi="Arial" w:cs="Arial"/>
          <w:noProof/>
          <w:sz w:val="24"/>
          <w:szCs w:val="24"/>
          <w:lang w:val="en-US"/>
        </w:rPr>
        <w:t>brazadera rigida maleable</w:t>
      </w:r>
    </w:p>
    <w:p w:rsidR="002E0566" w:rsidRDefault="002E0566" w:rsidP="006E04BA">
      <w:pPr>
        <w:pStyle w:val="ListParagraph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  <w:r>
        <w:rPr>
          <w:noProof/>
          <w:lang w:val="en-US"/>
        </w:rPr>
        <w:drawing>
          <wp:inline distT="0" distB="0" distL="0" distR="0">
            <wp:extent cx="1914525" cy="1914525"/>
            <wp:effectExtent l="19050" t="0" r="9525" b="0"/>
            <wp:docPr id="11" name="Picture 10" descr="Fabricantes, proveedores de abrazadera G de conducto de aire de China -  Venta al por mayor directa de fábrica - TOPE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Fabricantes, proveedores de abrazadera G de conducto de aire de China -  Venta al por mayor directa de fábrica - TOPELE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914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Arial" w:hAnsi="Arial" w:cs="Arial"/>
          <w:noProof/>
          <w:sz w:val="24"/>
          <w:szCs w:val="24"/>
          <w:lang w:val="en-US"/>
        </w:rPr>
        <w:t xml:space="preserve">  </w:t>
      </w:r>
      <w:r>
        <w:rPr>
          <w:rFonts w:ascii="Arial" w:hAnsi="Arial" w:cs="Arial"/>
          <w:noProof/>
          <w:sz w:val="24"/>
          <w:szCs w:val="24"/>
          <w:lang w:val="en-US"/>
        </w:rPr>
        <w:drawing>
          <wp:inline distT="0" distB="0" distL="0" distR="0">
            <wp:extent cx="2943225" cy="2095500"/>
            <wp:effectExtent l="19050" t="0" r="9525" b="0"/>
            <wp:docPr id="1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2095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3C4C" w:rsidRPr="006E04BA" w:rsidRDefault="00693C4C" w:rsidP="006E04BA">
      <w:pPr>
        <w:pStyle w:val="ListParagraph"/>
        <w:ind w:left="360"/>
        <w:jc w:val="both"/>
        <w:rPr>
          <w:rFonts w:ascii="Arial" w:hAnsi="Arial" w:cs="Arial"/>
          <w:noProof/>
          <w:sz w:val="24"/>
          <w:szCs w:val="24"/>
          <w:lang w:val="en-US"/>
        </w:rPr>
      </w:pPr>
    </w:p>
    <w:sectPr w:rsidR="00693C4C" w:rsidRPr="006E04BA" w:rsidSect="00DF08DB">
      <w:pgSz w:w="12240" w:h="15840"/>
      <w:pgMar w:top="1260" w:right="1440" w:bottom="117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BaskervilleStd-Bold">
    <w:altName w:val="MS Mincho"/>
    <w:panose1 w:val="00000000000000000000"/>
    <w:charset w:val="80"/>
    <w:family w:val="roman"/>
    <w:notTrueType/>
    <w:pitch w:val="default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0772A18"/>
    <w:multiLevelType w:val="hybridMultilevel"/>
    <w:tmpl w:val="68C0046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AEC03E2"/>
    <w:multiLevelType w:val="hybridMultilevel"/>
    <w:tmpl w:val="5DD092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characterSpacingControl w:val="doNotCompress"/>
  <w:compat/>
  <w:rsids>
    <w:rsidRoot w:val="003459A9"/>
    <w:rsid w:val="000163DA"/>
    <w:rsid w:val="00036C82"/>
    <w:rsid w:val="00044395"/>
    <w:rsid w:val="000A4955"/>
    <w:rsid w:val="000B681A"/>
    <w:rsid w:val="00147AD8"/>
    <w:rsid w:val="00166536"/>
    <w:rsid w:val="00167EE2"/>
    <w:rsid w:val="00230D12"/>
    <w:rsid w:val="002330D8"/>
    <w:rsid w:val="002764DE"/>
    <w:rsid w:val="002B5E3B"/>
    <w:rsid w:val="002B7293"/>
    <w:rsid w:val="002D6633"/>
    <w:rsid w:val="002E0566"/>
    <w:rsid w:val="003459A9"/>
    <w:rsid w:val="00354B15"/>
    <w:rsid w:val="00362BB7"/>
    <w:rsid w:val="003A6EC0"/>
    <w:rsid w:val="00407C28"/>
    <w:rsid w:val="00430443"/>
    <w:rsid w:val="004B3A9E"/>
    <w:rsid w:val="004C7E78"/>
    <w:rsid w:val="005374DF"/>
    <w:rsid w:val="00604038"/>
    <w:rsid w:val="00646BCC"/>
    <w:rsid w:val="006741B5"/>
    <w:rsid w:val="00693C4C"/>
    <w:rsid w:val="006E04BA"/>
    <w:rsid w:val="006E5E83"/>
    <w:rsid w:val="006F16A1"/>
    <w:rsid w:val="007448E7"/>
    <w:rsid w:val="00776A7B"/>
    <w:rsid w:val="007F1C8D"/>
    <w:rsid w:val="00800213"/>
    <w:rsid w:val="00840EF0"/>
    <w:rsid w:val="008A656C"/>
    <w:rsid w:val="00943193"/>
    <w:rsid w:val="009A686E"/>
    <w:rsid w:val="009D0EEE"/>
    <w:rsid w:val="00A04F87"/>
    <w:rsid w:val="00A071EA"/>
    <w:rsid w:val="00A225CE"/>
    <w:rsid w:val="00A711D7"/>
    <w:rsid w:val="00B85C6B"/>
    <w:rsid w:val="00B85D75"/>
    <w:rsid w:val="00BC1A07"/>
    <w:rsid w:val="00C010ED"/>
    <w:rsid w:val="00C230D1"/>
    <w:rsid w:val="00C417B8"/>
    <w:rsid w:val="00C4556D"/>
    <w:rsid w:val="00C6138B"/>
    <w:rsid w:val="00CC416D"/>
    <w:rsid w:val="00CC7276"/>
    <w:rsid w:val="00CD5C78"/>
    <w:rsid w:val="00D9310B"/>
    <w:rsid w:val="00DA7E8B"/>
    <w:rsid w:val="00DB374F"/>
    <w:rsid w:val="00DE2C8E"/>
    <w:rsid w:val="00DE4137"/>
    <w:rsid w:val="00DF08DB"/>
    <w:rsid w:val="00E030FB"/>
    <w:rsid w:val="00E7621D"/>
    <w:rsid w:val="00EA3FD1"/>
    <w:rsid w:val="00EC4264"/>
    <w:rsid w:val="00EC638A"/>
    <w:rsid w:val="00EF79CE"/>
    <w:rsid w:val="00F424E3"/>
    <w:rsid w:val="00F84B08"/>
    <w:rsid w:val="00F94599"/>
    <w:rsid w:val="00FB68BC"/>
    <w:rsid w:val="00FE796A"/>
    <w:rsid w:val="00FF123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84B08"/>
    <w:rPr>
      <w:lang w:val="es-P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741B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41B5"/>
    <w:rPr>
      <w:rFonts w:ascii="Tahoma" w:hAnsi="Tahoma" w:cs="Tahoma"/>
      <w:sz w:val="16"/>
      <w:szCs w:val="16"/>
      <w:lang w:val="es-PR"/>
    </w:rPr>
  </w:style>
  <w:style w:type="paragraph" w:styleId="ListParagraph">
    <w:name w:val="List Paragraph"/>
    <w:basedOn w:val="Normal"/>
    <w:uiPriority w:val="34"/>
    <w:qFormat/>
    <w:rsid w:val="006741B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rcco.thomasnet.com/viewitems/gang-box-covers/gang-box-adaptor-covers-standard-3-4-raise##" TargetMode="External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3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png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2" Type="http://schemas.openxmlformats.org/officeDocument/2006/relationships/styles" Target="style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theme" Target="theme/theme1.xml"/><Relationship Id="rId5" Type="http://schemas.openxmlformats.org/officeDocument/2006/relationships/image" Target="media/image1.emf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6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11</cp:revision>
  <dcterms:created xsi:type="dcterms:W3CDTF">2021-09-25T23:03:00Z</dcterms:created>
  <dcterms:modified xsi:type="dcterms:W3CDTF">2021-10-04T23:23:00Z</dcterms:modified>
</cp:coreProperties>
</file>