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935F" w14:textId="31670FC6" w:rsidR="00EC18E3" w:rsidRDefault="00EC18E3" w:rsidP="00D87669">
      <w:pPr>
        <w:jc w:val="center"/>
      </w:pPr>
    </w:p>
    <w:p w14:paraId="59D4FC5D" w14:textId="5AE26907" w:rsidR="00D87669" w:rsidRDefault="00D87669" w:rsidP="00D87669">
      <w:pPr>
        <w:jc w:val="center"/>
      </w:pPr>
    </w:p>
    <w:p w14:paraId="3AE42B4D" w14:textId="5E5E092E" w:rsidR="00D87669" w:rsidRDefault="00D87669" w:rsidP="00D87669">
      <w:pPr>
        <w:jc w:val="center"/>
      </w:pPr>
    </w:p>
    <w:p w14:paraId="58930C3E" w14:textId="1C497AE5" w:rsidR="00D87669" w:rsidRDefault="00D87669" w:rsidP="00D87669">
      <w:pPr>
        <w:jc w:val="center"/>
      </w:pPr>
    </w:p>
    <w:p w14:paraId="49FC6AE6" w14:textId="739DCCDF" w:rsidR="00D87669" w:rsidRDefault="00D87669" w:rsidP="00D87669">
      <w:pPr>
        <w:jc w:val="center"/>
      </w:pPr>
    </w:p>
    <w:p w14:paraId="07C9869E" w14:textId="593E1BC3" w:rsidR="00D87669" w:rsidRDefault="00D87669" w:rsidP="00D87669">
      <w:pPr>
        <w:jc w:val="center"/>
      </w:pPr>
    </w:p>
    <w:p w14:paraId="6949B028" w14:textId="77777777" w:rsidR="00D87669" w:rsidRDefault="00D87669" w:rsidP="00D87669">
      <w:pPr>
        <w:jc w:val="center"/>
        <w:rPr>
          <w:b/>
          <w:bCs/>
          <w:color w:val="808080" w:themeColor="background1" w:themeShade="80"/>
          <w:sz w:val="56"/>
          <w:szCs w:val="56"/>
        </w:rPr>
      </w:pPr>
    </w:p>
    <w:p w14:paraId="22D3C7E3" w14:textId="77777777" w:rsidR="00D87669" w:rsidRDefault="00D87669" w:rsidP="00D87669">
      <w:pPr>
        <w:jc w:val="center"/>
        <w:rPr>
          <w:b/>
          <w:bCs/>
          <w:color w:val="808080" w:themeColor="background1" w:themeShade="80"/>
          <w:sz w:val="56"/>
          <w:szCs w:val="56"/>
        </w:rPr>
      </w:pPr>
    </w:p>
    <w:p w14:paraId="3EBBE2CE" w14:textId="4AF7E332" w:rsidR="00D87669" w:rsidRDefault="00D87669" w:rsidP="00D87669">
      <w:pPr>
        <w:jc w:val="center"/>
        <w:rPr>
          <w:b/>
          <w:bCs/>
          <w:color w:val="808080" w:themeColor="background1" w:themeShade="80"/>
          <w:sz w:val="56"/>
          <w:szCs w:val="56"/>
        </w:rPr>
      </w:pPr>
      <w:r w:rsidRPr="00D87669">
        <w:rPr>
          <w:b/>
          <w:bCs/>
          <w:color w:val="808080" w:themeColor="background1" w:themeShade="80"/>
          <w:sz w:val="56"/>
          <w:szCs w:val="56"/>
        </w:rPr>
        <w:t>Buggy Cars Rating</w:t>
      </w:r>
    </w:p>
    <w:p w14:paraId="3B9D5B8E" w14:textId="6553BAA5" w:rsidR="00D87669" w:rsidRPr="00D87669" w:rsidRDefault="00D87669" w:rsidP="00D8766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D87669">
        <w:rPr>
          <w:rFonts w:ascii="Calibri" w:hAnsi="Calibri" w:cs="Calibri"/>
          <w:b/>
          <w:bCs/>
          <w:sz w:val="48"/>
          <w:szCs w:val="48"/>
        </w:rPr>
        <w:t>Test Approach</w:t>
      </w:r>
      <w:r w:rsidR="00ED17C2"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EB00DD">
        <w:rPr>
          <w:rFonts w:ascii="Calibri" w:hAnsi="Calibri" w:cs="Calibri"/>
          <w:b/>
          <w:bCs/>
          <w:sz w:val="48"/>
          <w:szCs w:val="48"/>
        </w:rPr>
        <w:t>v0.01</w:t>
      </w:r>
    </w:p>
    <w:p w14:paraId="61FDD45B" w14:textId="61C8907B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665BAE53" w14:textId="663B98B7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175E9A45" w14:textId="23511139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780E8E79" w14:textId="59A86771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2C9548F2" w14:textId="761C3F28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34AFDA2B" w14:textId="5951682E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23168E45" w14:textId="335CB393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0661E553" w14:textId="74A7493C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50B189D1" w14:textId="4600FD0E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2EBA70AF" w14:textId="30F872FA" w:rsidR="00D87669" w:rsidRDefault="00D87669" w:rsidP="00E902A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Version History</w:t>
      </w:r>
      <w:r w:rsidR="00EB00DD"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7669" w14:paraId="7836A1C9" w14:textId="77777777" w:rsidTr="00E75184">
        <w:tc>
          <w:tcPr>
            <w:tcW w:w="2254" w:type="dxa"/>
            <w:shd w:val="clear" w:color="auto" w:fill="1F4E79" w:themeFill="accent5" w:themeFillShade="80"/>
          </w:tcPr>
          <w:p w14:paraId="16E1C5B9" w14:textId="75302F73" w:rsidR="00D87669" w:rsidRPr="00D87669" w:rsidRDefault="00D87669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87669">
              <w:rPr>
                <w:b/>
                <w:bCs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14:paraId="6E6AF583" w14:textId="03A8EDD3" w:rsidR="00D87669" w:rsidRPr="00D87669" w:rsidRDefault="00D87669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87669">
              <w:rPr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14:paraId="1859A258" w14:textId="338417F1" w:rsidR="00D87669" w:rsidRPr="00D87669" w:rsidRDefault="00D87669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87669">
              <w:rPr>
                <w:b/>
                <w:bCs/>
                <w:color w:val="FFFFFF" w:themeColor="background1"/>
                <w:sz w:val="20"/>
                <w:szCs w:val="20"/>
              </w:rPr>
              <w:t>Author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14:paraId="41B5D845" w14:textId="528E15DC" w:rsidR="00D87669" w:rsidRPr="00D87669" w:rsidRDefault="00D87669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87669">
              <w:rPr>
                <w:b/>
                <w:bCs/>
                <w:color w:val="FFFFFF" w:themeColor="background1"/>
                <w:sz w:val="20"/>
                <w:szCs w:val="20"/>
              </w:rPr>
              <w:t>Description of Changes</w:t>
            </w:r>
          </w:p>
        </w:tc>
      </w:tr>
      <w:tr w:rsidR="00D87669" w14:paraId="270A2FE1" w14:textId="77777777" w:rsidTr="00D87669">
        <w:tc>
          <w:tcPr>
            <w:tcW w:w="2254" w:type="dxa"/>
          </w:tcPr>
          <w:p w14:paraId="62E98A3D" w14:textId="533549F3" w:rsidR="00D87669" w:rsidRPr="00D87669" w:rsidRDefault="00D87669" w:rsidP="00E902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254" w:type="dxa"/>
          </w:tcPr>
          <w:p w14:paraId="3469277E" w14:textId="14E35700" w:rsidR="00D87669" w:rsidRPr="00D87669" w:rsidRDefault="00D87669" w:rsidP="00E902A0">
            <w:pPr>
              <w:jc w:val="center"/>
              <w:rPr>
                <w:sz w:val="20"/>
                <w:szCs w:val="20"/>
              </w:rPr>
            </w:pPr>
            <w:r w:rsidRPr="00D87669">
              <w:rPr>
                <w:sz w:val="20"/>
                <w:szCs w:val="20"/>
              </w:rPr>
              <w:t>24/02/202</w:t>
            </w:r>
            <w:r w:rsidR="00D12C84">
              <w:rPr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14:paraId="411CE4BD" w14:textId="15FFCCE9" w:rsidR="00D87669" w:rsidRPr="00D87669" w:rsidRDefault="00D87669" w:rsidP="00E902A0">
            <w:pPr>
              <w:jc w:val="center"/>
              <w:rPr>
                <w:sz w:val="20"/>
                <w:szCs w:val="20"/>
              </w:rPr>
            </w:pPr>
            <w:r w:rsidRPr="00D87669">
              <w:rPr>
                <w:sz w:val="20"/>
                <w:szCs w:val="20"/>
              </w:rPr>
              <w:t>Erwin Nacar</w:t>
            </w:r>
          </w:p>
        </w:tc>
        <w:tc>
          <w:tcPr>
            <w:tcW w:w="2254" w:type="dxa"/>
          </w:tcPr>
          <w:p w14:paraId="0C8009F2" w14:textId="70EBC8F7" w:rsidR="00D87669" w:rsidRPr="00D87669" w:rsidRDefault="00D87669" w:rsidP="00E902A0">
            <w:pPr>
              <w:jc w:val="center"/>
              <w:rPr>
                <w:sz w:val="20"/>
                <w:szCs w:val="20"/>
              </w:rPr>
            </w:pPr>
            <w:r w:rsidRPr="00D87669">
              <w:rPr>
                <w:sz w:val="20"/>
                <w:szCs w:val="20"/>
              </w:rPr>
              <w:t>Initial draft</w:t>
            </w:r>
          </w:p>
        </w:tc>
      </w:tr>
    </w:tbl>
    <w:p w14:paraId="76D347AF" w14:textId="77777777" w:rsidR="00D87669" w:rsidRPr="00D87669" w:rsidRDefault="00D87669" w:rsidP="00E902A0">
      <w:pPr>
        <w:spacing w:after="0"/>
        <w:rPr>
          <w:b/>
          <w:bCs/>
          <w:sz w:val="20"/>
          <w:szCs w:val="20"/>
        </w:rPr>
      </w:pPr>
    </w:p>
    <w:p w14:paraId="2B4E36A4" w14:textId="77777777" w:rsidR="00E902A0" w:rsidRDefault="00E902A0" w:rsidP="00E902A0">
      <w:pPr>
        <w:spacing w:after="0"/>
        <w:rPr>
          <w:b/>
          <w:bCs/>
          <w:sz w:val="20"/>
          <w:szCs w:val="20"/>
        </w:rPr>
      </w:pPr>
    </w:p>
    <w:p w14:paraId="267BC982" w14:textId="1F09C01C" w:rsidR="00D87669" w:rsidRDefault="00EB00DD" w:rsidP="00E902A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Distribution List: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500B61" w14:paraId="3B6597E8" w14:textId="77777777" w:rsidTr="00500B61">
        <w:tc>
          <w:tcPr>
            <w:tcW w:w="2972" w:type="dxa"/>
            <w:shd w:val="clear" w:color="auto" w:fill="1F4E79" w:themeFill="accent5" w:themeFillShade="80"/>
          </w:tcPr>
          <w:p w14:paraId="75EE4023" w14:textId="46ECC979" w:rsidR="00500B61" w:rsidRPr="00D87669" w:rsidRDefault="00500B61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5954" w:type="dxa"/>
            <w:shd w:val="clear" w:color="auto" w:fill="1F4E79" w:themeFill="accent5" w:themeFillShade="80"/>
          </w:tcPr>
          <w:p w14:paraId="501F7C98" w14:textId="581DC3B4" w:rsidR="00500B61" w:rsidRPr="00D87669" w:rsidRDefault="00500B61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Role</w:t>
            </w:r>
          </w:p>
        </w:tc>
      </w:tr>
      <w:tr w:rsidR="00500B61" w14:paraId="0D03E1DB" w14:textId="77777777" w:rsidTr="00500B61">
        <w:tc>
          <w:tcPr>
            <w:tcW w:w="2972" w:type="dxa"/>
          </w:tcPr>
          <w:p w14:paraId="43816531" w14:textId="79AA2CD0" w:rsidR="00500B61" w:rsidRPr="00D87669" w:rsidRDefault="00500B61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&lt;List the name of the stakeholders where the Test Approach document is to be sent&gt;</w:t>
            </w:r>
          </w:p>
        </w:tc>
        <w:tc>
          <w:tcPr>
            <w:tcW w:w="5954" w:type="dxa"/>
          </w:tcPr>
          <w:p w14:paraId="5613CE55" w14:textId="0EAA49C3" w:rsidR="00500B61" w:rsidRPr="00D87669" w:rsidRDefault="00500B61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&lt;List the role of the stakeholder&gt;</w:t>
            </w:r>
          </w:p>
        </w:tc>
      </w:tr>
    </w:tbl>
    <w:p w14:paraId="04D606C2" w14:textId="77777777" w:rsidR="00E902A0" w:rsidRDefault="00E902A0" w:rsidP="00E902A0">
      <w:pPr>
        <w:spacing w:after="0"/>
        <w:rPr>
          <w:b/>
          <w:bCs/>
          <w:sz w:val="20"/>
          <w:szCs w:val="20"/>
        </w:rPr>
      </w:pPr>
    </w:p>
    <w:p w14:paraId="75036A16" w14:textId="77777777" w:rsidR="00E902A0" w:rsidRDefault="00E902A0" w:rsidP="00E902A0">
      <w:pPr>
        <w:spacing w:after="0"/>
        <w:rPr>
          <w:b/>
          <w:bCs/>
          <w:sz w:val="20"/>
          <w:szCs w:val="20"/>
        </w:rPr>
      </w:pPr>
    </w:p>
    <w:p w14:paraId="60260067" w14:textId="21CDF381" w:rsidR="00D87669" w:rsidRDefault="00EB00DD" w:rsidP="00E902A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Approvals: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2268"/>
        <w:gridCol w:w="2344"/>
        <w:gridCol w:w="2141"/>
      </w:tblGrid>
      <w:tr w:rsidR="003A2D33" w14:paraId="143DABCA" w14:textId="3BDE6485" w:rsidTr="000737A6">
        <w:tc>
          <w:tcPr>
            <w:tcW w:w="2263" w:type="dxa"/>
            <w:shd w:val="clear" w:color="auto" w:fill="1F4E79" w:themeFill="accent5" w:themeFillShade="80"/>
          </w:tcPr>
          <w:p w14:paraId="51121B46" w14:textId="77777777" w:rsidR="003A2D33" w:rsidRPr="00D87669" w:rsidRDefault="003A2D33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68" w:type="dxa"/>
            <w:shd w:val="clear" w:color="auto" w:fill="1F4E79" w:themeFill="accent5" w:themeFillShade="80"/>
          </w:tcPr>
          <w:p w14:paraId="3EAD2931" w14:textId="77777777" w:rsidR="003A2D33" w:rsidRPr="00D87669" w:rsidRDefault="003A2D33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4" w:type="dxa"/>
            <w:shd w:val="clear" w:color="auto" w:fill="1F4E79" w:themeFill="accent5" w:themeFillShade="80"/>
          </w:tcPr>
          <w:p w14:paraId="141211B3" w14:textId="7DA123A0" w:rsidR="003A2D33" w:rsidRPr="00D87669" w:rsidRDefault="003A2D33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141" w:type="dxa"/>
            <w:shd w:val="clear" w:color="auto" w:fill="1F4E79" w:themeFill="accent5" w:themeFillShade="80"/>
          </w:tcPr>
          <w:p w14:paraId="5DC30F0B" w14:textId="7DAF5147" w:rsidR="003A2D33" w:rsidRDefault="00E95B30" w:rsidP="00E902A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Approval</w:t>
            </w:r>
          </w:p>
        </w:tc>
      </w:tr>
      <w:tr w:rsidR="003A2D33" w14:paraId="17D61B03" w14:textId="6CC934E5" w:rsidTr="000737A6">
        <w:tc>
          <w:tcPr>
            <w:tcW w:w="2263" w:type="dxa"/>
          </w:tcPr>
          <w:p w14:paraId="1CF41ADC" w14:textId="3097479A" w:rsidR="003A2D33" w:rsidRPr="00D87669" w:rsidRDefault="003A2D33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&lt;List the name of the stakeholde</w:t>
            </w:r>
            <w:r w:rsidR="00E95B30">
              <w:rPr>
                <w:sz w:val="20"/>
                <w:szCs w:val="20"/>
              </w:rPr>
              <w:t>r</w:t>
            </w:r>
            <w:r w:rsidR="00744CA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where the Test Approach document is to be sent</w:t>
            </w:r>
            <w:r w:rsidR="000737A6">
              <w:rPr>
                <w:sz w:val="20"/>
                <w:szCs w:val="20"/>
              </w:rPr>
              <w:t xml:space="preserve"> for review and approval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5BB71F6B" w14:textId="2EAB3FE1" w:rsidR="003A2D33" w:rsidRPr="00D87669" w:rsidRDefault="003A2D33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&lt;List the role of the stakeholder&gt;</w:t>
            </w:r>
          </w:p>
        </w:tc>
        <w:tc>
          <w:tcPr>
            <w:tcW w:w="2344" w:type="dxa"/>
          </w:tcPr>
          <w:p w14:paraId="1B3D403D" w14:textId="1F976008" w:rsidR="003A2D33" w:rsidRPr="00D87669" w:rsidRDefault="003A2D33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&lt;Indicate the date where the stakeholder provided his/her approval</w:t>
            </w:r>
            <w:r w:rsidR="00E95B30">
              <w:rPr>
                <w:sz w:val="20"/>
                <w:szCs w:val="20"/>
              </w:rPr>
              <w:t>&gt;</w:t>
            </w:r>
          </w:p>
        </w:tc>
        <w:tc>
          <w:tcPr>
            <w:tcW w:w="2141" w:type="dxa"/>
          </w:tcPr>
          <w:p w14:paraId="7DFF29C7" w14:textId="61C3621A" w:rsidR="003A2D33" w:rsidRDefault="00E95B30" w:rsidP="00E90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&lt;Insert the email approval or link provided by the stakeholder&gt;</w:t>
            </w:r>
          </w:p>
        </w:tc>
      </w:tr>
    </w:tbl>
    <w:p w14:paraId="462F1FAB" w14:textId="77777777" w:rsidR="00E32B0B" w:rsidRDefault="00E32B0B" w:rsidP="00E32B0B">
      <w:pPr>
        <w:spacing w:after="0"/>
        <w:rPr>
          <w:b/>
          <w:bCs/>
          <w:sz w:val="20"/>
          <w:szCs w:val="20"/>
        </w:rPr>
      </w:pPr>
    </w:p>
    <w:p w14:paraId="33744182" w14:textId="77777777" w:rsidR="00E32B0B" w:rsidRDefault="00E32B0B" w:rsidP="00E32B0B">
      <w:pPr>
        <w:spacing w:after="0"/>
        <w:rPr>
          <w:b/>
          <w:bCs/>
          <w:sz w:val="20"/>
          <w:szCs w:val="20"/>
        </w:rPr>
      </w:pPr>
    </w:p>
    <w:p w14:paraId="6E7F4E07" w14:textId="669359B7" w:rsidR="00E32B0B" w:rsidRDefault="00E32B0B" w:rsidP="00E32B0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E32B0B" w14:paraId="204DFC65" w14:textId="77777777" w:rsidTr="0086065F">
        <w:tc>
          <w:tcPr>
            <w:tcW w:w="2972" w:type="dxa"/>
            <w:shd w:val="clear" w:color="auto" w:fill="1F4E79" w:themeFill="accent5" w:themeFillShade="80"/>
          </w:tcPr>
          <w:p w14:paraId="24E15A0E" w14:textId="77777777" w:rsidR="00E32B0B" w:rsidRPr="00D87669" w:rsidRDefault="00E32B0B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5954" w:type="dxa"/>
            <w:shd w:val="clear" w:color="auto" w:fill="1F4E79" w:themeFill="accent5" w:themeFillShade="80"/>
          </w:tcPr>
          <w:p w14:paraId="74489A22" w14:textId="69681EE9" w:rsidR="00E32B0B" w:rsidRPr="00D87669" w:rsidRDefault="001D7362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Location</w:t>
            </w:r>
          </w:p>
        </w:tc>
      </w:tr>
      <w:tr w:rsidR="00E32B0B" w14:paraId="3831FDFC" w14:textId="77777777" w:rsidTr="0086065F">
        <w:tc>
          <w:tcPr>
            <w:tcW w:w="2972" w:type="dxa"/>
          </w:tcPr>
          <w:p w14:paraId="6AD873D9" w14:textId="1A6198B8" w:rsidR="00E32B0B" w:rsidRPr="00D87669" w:rsidRDefault="00E32B0B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&lt;List the documents or links being reference </w:t>
            </w:r>
            <w:r w:rsidR="001D7362">
              <w:rPr>
                <w:sz w:val="20"/>
                <w:szCs w:val="20"/>
              </w:rPr>
              <w:t>to the Test Approach document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5954" w:type="dxa"/>
          </w:tcPr>
          <w:p w14:paraId="0CE13EC7" w14:textId="666930A6" w:rsidR="00E32B0B" w:rsidRPr="00D87669" w:rsidRDefault="00E32B0B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1D7362">
              <w:rPr>
                <w:sz w:val="20"/>
                <w:szCs w:val="20"/>
              </w:rPr>
              <w:t>Indicate where the document can be found</w:t>
            </w:r>
            <w:r>
              <w:rPr>
                <w:sz w:val="20"/>
                <w:szCs w:val="20"/>
              </w:rPr>
              <w:t>&gt;</w:t>
            </w:r>
          </w:p>
        </w:tc>
      </w:tr>
    </w:tbl>
    <w:p w14:paraId="336C6330" w14:textId="6325015D" w:rsidR="00D87669" w:rsidRDefault="00D87669" w:rsidP="00D87669">
      <w:pPr>
        <w:rPr>
          <w:b/>
          <w:bCs/>
          <w:sz w:val="52"/>
          <w:szCs w:val="52"/>
        </w:rPr>
      </w:pPr>
    </w:p>
    <w:p w14:paraId="1DB22FB1" w14:textId="57DC6A26" w:rsidR="00701FB0" w:rsidRDefault="00701FB0" w:rsidP="00D87669">
      <w:pPr>
        <w:rPr>
          <w:b/>
          <w:bCs/>
          <w:sz w:val="52"/>
          <w:szCs w:val="52"/>
        </w:rPr>
      </w:pPr>
    </w:p>
    <w:p w14:paraId="3DE10D45" w14:textId="7DC6E542" w:rsidR="00701FB0" w:rsidRDefault="00701FB0" w:rsidP="00D87669">
      <w:pPr>
        <w:rPr>
          <w:b/>
          <w:bCs/>
          <w:sz w:val="52"/>
          <w:szCs w:val="52"/>
        </w:rPr>
      </w:pPr>
    </w:p>
    <w:p w14:paraId="525602F8" w14:textId="48BCD6CF" w:rsidR="00701FB0" w:rsidRDefault="00701FB0" w:rsidP="00D87669">
      <w:pPr>
        <w:rPr>
          <w:b/>
          <w:bCs/>
          <w:sz w:val="52"/>
          <w:szCs w:val="52"/>
        </w:rPr>
      </w:pPr>
    </w:p>
    <w:p w14:paraId="0F89A090" w14:textId="2DE1743A" w:rsidR="00701FB0" w:rsidRDefault="00701FB0" w:rsidP="00D87669">
      <w:pPr>
        <w:rPr>
          <w:b/>
          <w:bCs/>
          <w:sz w:val="52"/>
          <w:szCs w:val="52"/>
        </w:rPr>
      </w:pPr>
    </w:p>
    <w:p w14:paraId="3D34AC96" w14:textId="28CDD654" w:rsidR="00701FB0" w:rsidRDefault="00701FB0" w:rsidP="00D87669">
      <w:pPr>
        <w:rPr>
          <w:b/>
          <w:bCs/>
          <w:sz w:val="52"/>
          <w:szCs w:val="52"/>
        </w:rPr>
      </w:pPr>
    </w:p>
    <w:p w14:paraId="7BA41434" w14:textId="60A7F7DD" w:rsidR="00701FB0" w:rsidRDefault="00701FB0" w:rsidP="00D87669">
      <w:pPr>
        <w:rPr>
          <w:b/>
          <w:bCs/>
          <w:sz w:val="52"/>
          <w:szCs w:val="52"/>
        </w:rPr>
      </w:pPr>
    </w:p>
    <w:p w14:paraId="26DCC58F" w14:textId="7E93C47B" w:rsidR="00701FB0" w:rsidRDefault="00701FB0" w:rsidP="00D87669">
      <w:pPr>
        <w:rPr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70400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C99C7C" w14:textId="09B7DEDB" w:rsidR="0025486A" w:rsidRDefault="0025486A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1C2096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6DED2171" w14:textId="77777777" w:rsidR="00E75184" w:rsidRPr="00E75184" w:rsidRDefault="00E75184" w:rsidP="00E75184">
          <w:pPr>
            <w:rPr>
              <w:lang w:val="en-US"/>
            </w:rPr>
          </w:pPr>
        </w:p>
        <w:p w14:paraId="452BEFEB" w14:textId="619B9E37" w:rsidR="00744CA2" w:rsidRDefault="002548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7145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_Toc128327145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419FE02A" w14:textId="6BB6B04A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46" w:history="1">
            <w:r w:rsidR="00744CA2" w:rsidRPr="00070DDE">
              <w:rPr>
                <w:rStyle w:val="Hyperlink"/>
                <w:noProof/>
              </w:rPr>
              <w:t>1.1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Document Context and Purpose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_Toc128327146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2D678446" w14:textId="0DC880D6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47" w:history="1">
            <w:r w:rsidR="00744CA2" w:rsidRPr="00070DDE">
              <w:rPr>
                <w:rStyle w:val="Hyperlink"/>
                <w:noProof/>
              </w:rPr>
              <w:t>1.2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Project Background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_Toc128327147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74A432C" w14:textId="7D06BDDE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48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Test Objectives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_Toc128327148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6FFF5B4" w14:textId="3DA0B3E7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49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Scope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_Toc128327149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5481EB02" w14:textId="1EA1BCF1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0" w:history="1">
            <w:r w:rsidR="00744CA2" w:rsidRPr="00070DDE">
              <w:rPr>
                <w:rStyle w:val="Hyperlink"/>
                <w:noProof/>
              </w:rPr>
              <w:t>3.1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In Scope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_Toc128327150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4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172185DE" w14:textId="67B82414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1" w:history="1">
            <w:r w:rsidR="00744CA2" w:rsidRPr="00070DDE">
              <w:rPr>
                <w:rStyle w:val="Hyperlink"/>
                <w:noProof/>
              </w:rPr>
              <w:t>3.2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Out of Scope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_Toc128327151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C195CD4" w14:textId="4F6DBD53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2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Test Approach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_Toc128327152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40B2048" w14:textId="0C023385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3" w:history="1">
            <w:r w:rsidR="00744CA2" w:rsidRPr="00070DDE">
              <w:rPr>
                <w:rStyle w:val="Hyperlink"/>
                <w:noProof/>
              </w:rPr>
              <w:t>4.1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 Levels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_Toc128327153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69E26051" w14:textId="34E57A3B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4" w:history="1">
            <w:r w:rsidR="00744CA2" w:rsidRPr="00070DDE">
              <w:rPr>
                <w:rStyle w:val="Hyperlink"/>
                <w:noProof/>
              </w:rPr>
              <w:t>4.2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Testing Tools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_Toc128327154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2C95EE80" w14:textId="6B63D2A2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5" w:history="1">
            <w:r w:rsidR="00744CA2" w:rsidRPr="00070DDE">
              <w:rPr>
                <w:rStyle w:val="Hyperlink"/>
                <w:noProof/>
              </w:rPr>
              <w:t>4.3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Testing Schedule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_Toc128327155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0EEB6DA2" w14:textId="57B5DEBD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6" w:history="1">
            <w:r w:rsidR="00744CA2" w:rsidRPr="00070DDE">
              <w:rPr>
                <w:rStyle w:val="Hyperlink"/>
                <w:noProof/>
              </w:rPr>
              <w:t>4.4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 Deliverables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_Toc128327156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5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8D99E1D" w14:textId="5F395DEE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7" w:history="1">
            <w:r w:rsidR="00744CA2" w:rsidRPr="00070DDE">
              <w:rPr>
                <w:rStyle w:val="Hyperlink"/>
                <w:noProof/>
              </w:rPr>
              <w:t>4.5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 Environment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_Toc128327157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4F93BC90" w14:textId="14366E8C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8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Entry and Exit Criteria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_Toc128327158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1B5CE3B" w14:textId="26CD195F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59" w:history="1">
            <w:r w:rsidR="00744CA2" w:rsidRPr="00070DDE">
              <w:rPr>
                <w:rStyle w:val="Hyperlink"/>
                <w:noProof/>
              </w:rPr>
              <w:t>5.1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 Entry Criteria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_Toc128327159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66B5992E" w14:textId="67164651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0" w:history="1">
            <w:r w:rsidR="00744CA2" w:rsidRPr="00070DDE">
              <w:rPr>
                <w:rStyle w:val="Hyperlink"/>
                <w:noProof/>
              </w:rPr>
              <w:t>5.2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Test Exit Criteria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_Toc128327160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5FC25B57" w14:textId="39CCF936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1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Defect Management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_Toc128327161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3E370C72" w14:textId="75A2B25F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2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Risk, Assumptions, Issues and Dependencies (RAIDs)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_Toc128327162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6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60E54435" w14:textId="585FF5A8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3" w:history="1">
            <w:r w:rsidR="00744CA2" w:rsidRPr="00070DDE">
              <w:rPr>
                <w:rStyle w:val="Hyperlink"/>
                <w:noProof/>
              </w:rPr>
              <w:t>7.1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Risks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_Toc128327163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7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56769A71" w14:textId="23CE29A0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4" w:history="1">
            <w:r w:rsidR="00744CA2" w:rsidRPr="00070DDE">
              <w:rPr>
                <w:rStyle w:val="Hyperlink"/>
                <w:noProof/>
              </w:rPr>
              <w:t>7.2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Assumptions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_Toc128327164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7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1F0FBE30" w14:textId="15CCE67B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5" w:history="1">
            <w:r w:rsidR="00744CA2" w:rsidRPr="00070DDE">
              <w:rPr>
                <w:rStyle w:val="Hyperlink"/>
                <w:noProof/>
              </w:rPr>
              <w:t>7.3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Issues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_Toc128327165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7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3A0008CF" w14:textId="6013A487" w:rsidR="00744CA2" w:rsidRDefault="00C10C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6" w:history="1">
            <w:r w:rsidR="00744CA2" w:rsidRPr="00070DDE">
              <w:rPr>
                <w:rStyle w:val="Hyperlink"/>
                <w:noProof/>
              </w:rPr>
              <w:t>7.4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noProof/>
              </w:rPr>
              <w:t>Dependencies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_Toc128327166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7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2E5ED114" w14:textId="4C635E94" w:rsidR="00744CA2" w:rsidRDefault="00C10C6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8327167" w:history="1"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 w:rsidR="00744CA2">
              <w:rPr>
                <w:rFonts w:eastAsiaTheme="minorEastAsia"/>
                <w:noProof/>
                <w:lang w:eastAsia="en-NZ"/>
              </w:rPr>
              <w:tab/>
            </w:r>
            <w:r w:rsidR="00744CA2" w:rsidRPr="00070DDE">
              <w:rPr>
                <w:rStyle w:val="Hyperlink"/>
                <w:rFonts w:cstheme="minorHAnsi"/>
                <w:b/>
                <w:bCs/>
                <w:noProof/>
              </w:rPr>
              <w:t>Appendices</w:t>
            </w:r>
            <w:r w:rsidR="00744CA2">
              <w:rPr>
                <w:noProof/>
                <w:webHidden/>
              </w:rPr>
              <w:tab/>
            </w:r>
            <w:r w:rsidR="00744CA2">
              <w:rPr>
                <w:noProof/>
                <w:webHidden/>
              </w:rPr>
              <w:fldChar w:fldCharType="begin"/>
            </w:r>
            <w:r w:rsidR="00744CA2">
              <w:rPr>
                <w:noProof/>
                <w:webHidden/>
              </w:rPr>
              <w:instrText xml:space="preserve"> PAGEREF _Toc128327167 \h </w:instrText>
            </w:r>
            <w:r w:rsidR="00744CA2">
              <w:rPr>
                <w:noProof/>
                <w:webHidden/>
              </w:rPr>
            </w:r>
            <w:r w:rsidR="00744CA2">
              <w:rPr>
                <w:noProof/>
                <w:webHidden/>
              </w:rPr>
              <w:fldChar w:fldCharType="separate"/>
            </w:r>
            <w:r w:rsidR="00744CA2">
              <w:rPr>
                <w:noProof/>
                <w:webHidden/>
              </w:rPr>
              <w:t>7</w:t>
            </w:r>
            <w:r w:rsidR="00744CA2">
              <w:rPr>
                <w:noProof/>
                <w:webHidden/>
              </w:rPr>
              <w:fldChar w:fldCharType="end"/>
            </w:r>
          </w:hyperlink>
        </w:p>
        <w:p w14:paraId="7785357B" w14:textId="0687CAFB" w:rsidR="0025486A" w:rsidRDefault="0025486A">
          <w:r>
            <w:rPr>
              <w:b/>
              <w:bCs/>
              <w:noProof/>
            </w:rPr>
            <w:fldChar w:fldCharType="end"/>
          </w:r>
        </w:p>
      </w:sdtContent>
    </w:sdt>
    <w:p w14:paraId="21C77CA6" w14:textId="16640249" w:rsidR="00701FB0" w:rsidRDefault="0025486A" w:rsidP="00D8766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436C68A" w14:textId="63B1AFB8" w:rsidR="000844D3" w:rsidRDefault="00A45C17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28327145"/>
      <w:r w:rsidRPr="000844D3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Introduction</w:t>
      </w:r>
      <w:bookmarkEnd w:id="0"/>
    </w:p>
    <w:p w14:paraId="69A6851E" w14:textId="07E3EBE8" w:rsidR="00932AD8" w:rsidRDefault="0010575E" w:rsidP="0010575E">
      <w:pPr>
        <w:pStyle w:val="Heading2"/>
        <w:numPr>
          <w:ilvl w:val="1"/>
          <w:numId w:val="5"/>
        </w:numPr>
      </w:pPr>
      <w:bookmarkStart w:id="1" w:name="_Toc128327146"/>
      <w:r>
        <w:t>Document Context and Purpose</w:t>
      </w:r>
      <w:bookmarkEnd w:id="1"/>
    </w:p>
    <w:p w14:paraId="4DDDCB84" w14:textId="0B9A237F" w:rsidR="00674F2B" w:rsidRDefault="00674F2B" w:rsidP="00756E7A">
      <w:pPr>
        <w:ind w:left="360"/>
        <w:jc w:val="both"/>
      </w:pPr>
      <w:r>
        <w:t xml:space="preserve">This document has been produced to </w:t>
      </w:r>
      <w:r w:rsidR="0069409B">
        <w:t>propose</w:t>
      </w:r>
      <w:r>
        <w:t xml:space="preserve"> a structured test approach for the testing activities of </w:t>
      </w:r>
      <w:r w:rsidR="0069409B">
        <w:t xml:space="preserve">Buggy Cars Rating website. It will primarily set the testing objectives, </w:t>
      </w:r>
      <w:r w:rsidR="00173DB9">
        <w:t>scope,</w:t>
      </w:r>
      <w:r w:rsidR="0069409B">
        <w:t xml:space="preserve"> and</w:t>
      </w:r>
      <w:r w:rsidR="00173DB9">
        <w:t xml:space="preserve"> </w:t>
      </w:r>
      <w:r w:rsidR="0069409B">
        <w:t>testing framework to be employed</w:t>
      </w:r>
      <w:r w:rsidR="00055CC5">
        <w:t>. The purpose of this document is to:</w:t>
      </w:r>
    </w:p>
    <w:p w14:paraId="6A709494" w14:textId="728FE6C4" w:rsidR="00055CC5" w:rsidRDefault="00055CC5" w:rsidP="00756E7A">
      <w:pPr>
        <w:pStyle w:val="ListParagraph"/>
        <w:numPr>
          <w:ilvl w:val="0"/>
          <w:numId w:val="6"/>
        </w:numPr>
        <w:jc w:val="both"/>
      </w:pPr>
      <w:r>
        <w:t xml:space="preserve">Define the testing approach and scope of the testing </w:t>
      </w:r>
      <w:proofErr w:type="gramStart"/>
      <w:r>
        <w:t>effort</w:t>
      </w:r>
      <w:proofErr w:type="gramEnd"/>
    </w:p>
    <w:p w14:paraId="1594EDEF" w14:textId="0C8AA8B0" w:rsidR="00055CC5" w:rsidRDefault="00055CC5" w:rsidP="00756E7A">
      <w:pPr>
        <w:pStyle w:val="ListParagraph"/>
        <w:numPr>
          <w:ilvl w:val="0"/>
          <w:numId w:val="6"/>
        </w:numPr>
        <w:jc w:val="both"/>
      </w:pPr>
      <w:r>
        <w:t xml:space="preserve">Provide details of the activities required for preparing </w:t>
      </w:r>
      <w:r w:rsidR="00B63C12">
        <w:t xml:space="preserve">and conducting the </w:t>
      </w:r>
      <w:proofErr w:type="gramStart"/>
      <w:r w:rsidR="00B63C12">
        <w:t>testing</w:t>
      </w:r>
      <w:proofErr w:type="gramEnd"/>
    </w:p>
    <w:p w14:paraId="3E761738" w14:textId="12A9E27B" w:rsidR="00B63C12" w:rsidRDefault="00B63C12" w:rsidP="00756E7A">
      <w:pPr>
        <w:pStyle w:val="ListParagraph"/>
        <w:numPr>
          <w:ilvl w:val="0"/>
          <w:numId w:val="6"/>
        </w:numPr>
        <w:jc w:val="both"/>
      </w:pPr>
      <w:r>
        <w:t xml:space="preserve">Outline the deliverables, </w:t>
      </w:r>
      <w:r w:rsidR="006F274B">
        <w:t>schedule, testing procedures and reporting methods for this project</w:t>
      </w:r>
    </w:p>
    <w:p w14:paraId="3BDACAA3" w14:textId="2ABD547E" w:rsidR="006F274B" w:rsidRPr="00674F2B" w:rsidRDefault="006F274B" w:rsidP="00756E7A">
      <w:pPr>
        <w:pStyle w:val="ListParagraph"/>
        <w:numPr>
          <w:ilvl w:val="0"/>
          <w:numId w:val="6"/>
        </w:numPr>
        <w:jc w:val="both"/>
      </w:pPr>
      <w:r>
        <w:t xml:space="preserve">Any risks, assumptions, issues and dependencies that were identified during the creation of this </w:t>
      </w:r>
      <w:proofErr w:type="gramStart"/>
      <w:r>
        <w:t>document</w:t>
      </w:r>
      <w:proofErr w:type="gramEnd"/>
    </w:p>
    <w:p w14:paraId="5AC48F4B" w14:textId="355B2274" w:rsidR="0010575E" w:rsidRDefault="0010575E" w:rsidP="0010575E">
      <w:pPr>
        <w:pStyle w:val="Heading2"/>
        <w:numPr>
          <w:ilvl w:val="1"/>
          <w:numId w:val="5"/>
        </w:numPr>
      </w:pPr>
      <w:bookmarkStart w:id="2" w:name="_Toc128327147"/>
      <w:r>
        <w:t>Project Backgroun</w:t>
      </w:r>
      <w:r w:rsidR="00674F2B">
        <w:t>d</w:t>
      </w:r>
      <w:bookmarkEnd w:id="2"/>
    </w:p>
    <w:p w14:paraId="32060ED6" w14:textId="3CA49C03" w:rsidR="00D05629" w:rsidRPr="00D05629" w:rsidRDefault="00D05629" w:rsidP="00D05629">
      <w:pPr>
        <w:ind w:left="360"/>
      </w:pPr>
      <w:r>
        <w:t>&lt;Mention details about the project&gt;</w:t>
      </w:r>
    </w:p>
    <w:p w14:paraId="344DC769" w14:textId="70E9B06B" w:rsidR="00932AD8" w:rsidRPr="0025486A" w:rsidRDefault="00932AD8" w:rsidP="00932AD8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28327148"/>
      <w:r w:rsidRPr="000844D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Test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Objectives</w:t>
      </w:r>
      <w:bookmarkEnd w:id="3"/>
    </w:p>
    <w:p w14:paraId="79498AE9" w14:textId="20FD8AAB" w:rsidR="00F70981" w:rsidRDefault="00194406" w:rsidP="00756E7A">
      <w:pPr>
        <w:pStyle w:val="ListParagraph"/>
        <w:numPr>
          <w:ilvl w:val="0"/>
          <w:numId w:val="7"/>
        </w:numPr>
        <w:jc w:val="both"/>
      </w:pPr>
      <w:r>
        <w:t xml:space="preserve">To ensure that business and functional requirements are met for </w:t>
      </w:r>
      <w:r w:rsidR="00225FA0">
        <w:t xml:space="preserve">Buggy Cars Rating </w:t>
      </w:r>
      <w:proofErr w:type="gramStart"/>
      <w:r w:rsidR="00225FA0">
        <w:t>website</w:t>
      </w:r>
      <w:proofErr w:type="gramEnd"/>
    </w:p>
    <w:p w14:paraId="31588746" w14:textId="10579011" w:rsidR="00825BF6" w:rsidRDefault="00225FA0" w:rsidP="00756E7A">
      <w:pPr>
        <w:pStyle w:val="ListParagraph"/>
        <w:numPr>
          <w:ilvl w:val="0"/>
          <w:numId w:val="7"/>
        </w:numPr>
        <w:jc w:val="both"/>
      </w:pPr>
      <w:r>
        <w:t xml:space="preserve">To ensure that </w:t>
      </w:r>
      <w:r w:rsidR="004C6603">
        <w:t xml:space="preserve">all in scope items </w:t>
      </w:r>
      <w:r w:rsidR="004731EF">
        <w:t xml:space="preserve">are tested successfully and working as </w:t>
      </w:r>
      <w:proofErr w:type="gramStart"/>
      <w:r w:rsidR="004731EF">
        <w:t>expected</w:t>
      </w:r>
      <w:proofErr w:type="gramEnd"/>
    </w:p>
    <w:p w14:paraId="7A77BA65" w14:textId="3CE9B6F6" w:rsidR="00825BF6" w:rsidRDefault="00825BF6" w:rsidP="00756E7A">
      <w:pPr>
        <w:ind w:left="360"/>
        <w:jc w:val="both"/>
      </w:pPr>
      <w:r>
        <w:t>It is intended that the above is demonstrated through:</w:t>
      </w:r>
    </w:p>
    <w:p w14:paraId="6D1CDF65" w14:textId="75FECE34" w:rsidR="00825BF6" w:rsidRDefault="00825BF6" w:rsidP="00756E7A">
      <w:pPr>
        <w:pStyle w:val="ListParagraph"/>
        <w:numPr>
          <w:ilvl w:val="0"/>
          <w:numId w:val="8"/>
        </w:numPr>
        <w:jc w:val="both"/>
      </w:pPr>
      <w:r>
        <w:t xml:space="preserve">Execution of agreed tests to exercise desired functional and non-functional capabilities of the </w:t>
      </w:r>
      <w:r w:rsidR="00B629B5">
        <w:t>website</w:t>
      </w:r>
    </w:p>
    <w:p w14:paraId="4B399E06" w14:textId="43764C4B" w:rsidR="00B629B5" w:rsidRPr="00F70981" w:rsidRDefault="00B629B5" w:rsidP="00756E7A">
      <w:pPr>
        <w:pStyle w:val="ListParagraph"/>
        <w:numPr>
          <w:ilvl w:val="0"/>
          <w:numId w:val="8"/>
        </w:numPr>
        <w:jc w:val="both"/>
      </w:pPr>
      <w:r>
        <w:t xml:space="preserve">Provision of evidence related to those tests by all parties engaged in </w:t>
      </w:r>
      <w:proofErr w:type="gramStart"/>
      <w:r>
        <w:t>testing</w:t>
      </w:r>
      <w:proofErr w:type="gramEnd"/>
    </w:p>
    <w:p w14:paraId="15F84815" w14:textId="55AD3126" w:rsidR="000844D3" w:rsidRDefault="00265DB4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28327149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Scope</w:t>
      </w:r>
      <w:bookmarkEnd w:id="4"/>
    </w:p>
    <w:p w14:paraId="31C58D2F" w14:textId="55A298D9" w:rsidR="00265DB4" w:rsidRDefault="00265DB4" w:rsidP="00265DB4">
      <w:pPr>
        <w:pStyle w:val="Heading2"/>
        <w:numPr>
          <w:ilvl w:val="1"/>
          <w:numId w:val="5"/>
        </w:numPr>
      </w:pPr>
      <w:bookmarkStart w:id="5" w:name="_Toc128327150"/>
      <w:r>
        <w:t>In Scope</w:t>
      </w:r>
      <w:bookmarkEnd w:id="5"/>
    </w:p>
    <w:p w14:paraId="59CE977E" w14:textId="16F25871" w:rsidR="00815395" w:rsidRDefault="00815395" w:rsidP="00815395">
      <w:pPr>
        <w:ind w:left="360"/>
      </w:pPr>
      <w:r>
        <w:t xml:space="preserve">Below are the items identified </w:t>
      </w:r>
      <w:r w:rsidR="00011535">
        <w:t xml:space="preserve">to be tested </w:t>
      </w:r>
      <w:r>
        <w:t xml:space="preserve">as part of Buggy Cars Rating </w:t>
      </w:r>
      <w:r w:rsidR="00011535">
        <w:t xml:space="preserve">website: </w:t>
      </w:r>
    </w:p>
    <w:tbl>
      <w:tblPr>
        <w:tblStyle w:val="TableGrid"/>
        <w:tblW w:w="8177" w:type="dxa"/>
        <w:tblInd w:w="607" w:type="dxa"/>
        <w:tblLook w:val="04A0" w:firstRow="1" w:lastRow="0" w:firstColumn="1" w:lastColumn="0" w:noHBand="0" w:noVBand="1"/>
      </w:tblPr>
      <w:tblGrid>
        <w:gridCol w:w="2972"/>
        <w:gridCol w:w="5205"/>
      </w:tblGrid>
      <w:tr w:rsidR="007A07D7" w:rsidRPr="00744CA2" w14:paraId="7F5EC934" w14:textId="77777777" w:rsidTr="0084390A">
        <w:tc>
          <w:tcPr>
            <w:tcW w:w="2972" w:type="dxa"/>
            <w:shd w:val="clear" w:color="auto" w:fill="1F4E79" w:themeFill="accent5" w:themeFillShade="80"/>
          </w:tcPr>
          <w:p w14:paraId="73B9CCFF" w14:textId="12ACAC68" w:rsidR="007A07D7" w:rsidRPr="00744CA2" w:rsidRDefault="007A07D7" w:rsidP="0086065F">
            <w:pPr>
              <w:jc w:val="center"/>
              <w:rPr>
                <w:b/>
                <w:bCs/>
                <w:color w:val="FFFFFF" w:themeColor="background1"/>
              </w:rPr>
            </w:pPr>
            <w:r w:rsidRPr="00744CA2">
              <w:rPr>
                <w:b/>
                <w:bCs/>
                <w:color w:val="FFFFFF" w:themeColor="background1"/>
              </w:rPr>
              <w:t>Component</w:t>
            </w:r>
          </w:p>
        </w:tc>
        <w:tc>
          <w:tcPr>
            <w:tcW w:w="5205" w:type="dxa"/>
            <w:shd w:val="clear" w:color="auto" w:fill="1F4E79" w:themeFill="accent5" w:themeFillShade="80"/>
          </w:tcPr>
          <w:p w14:paraId="39FA36E4" w14:textId="360D1830" w:rsidR="007A07D7" w:rsidRPr="00744CA2" w:rsidRDefault="007A07D7" w:rsidP="0086065F">
            <w:pPr>
              <w:jc w:val="center"/>
              <w:rPr>
                <w:b/>
                <w:bCs/>
                <w:color w:val="FFFFFF" w:themeColor="background1"/>
              </w:rPr>
            </w:pPr>
            <w:r w:rsidRPr="00744CA2">
              <w:rPr>
                <w:b/>
                <w:bCs/>
                <w:color w:val="FFFFFF" w:themeColor="background1"/>
              </w:rPr>
              <w:t>Functions/Process</w:t>
            </w:r>
            <w:r w:rsidR="000831E4" w:rsidRPr="00744CA2">
              <w:rPr>
                <w:b/>
                <w:bCs/>
                <w:color w:val="FFFFFF" w:themeColor="background1"/>
              </w:rPr>
              <w:t xml:space="preserve"> to check</w:t>
            </w:r>
          </w:p>
        </w:tc>
      </w:tr>
      <w:tr w:rsidR="007A07D7" w:rsidRPr="00744CA2" w14:paraId="4020A547" w14:textId="77777777" w:rsidTr="0084390A">
        <w:tc>
          <w:tcPr>
            <w:tcW w:w="2972" w:type="dxa"/>
          </w:tcPr>
          <w:p w14:paraId="7259C9F2" w14:textId="77777777" w:rsidR="007A07D7" w:rsidRPr="00744CA2" w:rsidRDefault="007A07D7" w:rsidP="0086065F">
            <w:r w:rsidRPr="00744CA2">
              <w:t>Registration</w:t>
            </w:r>
          </w:p>
        </w:tc>
        <w:tc>
          <w:tcPr>
            <w:tcW w:w="5205" w:type="dxa"/>
          </w:tcPr>
          <w:p w14:paraId="07138B9A" w14:textId="77777777" w:rsidR="007A07D7" w:rsidRPr="00744CA2" w:rsidRDefault="00FF5781" w:rsidP="000831E4">
            <w:pPr>
              <w:pStyle w:val="ListParagraph"/>
              <w:numPr>
                <w:ilvl w:val="0"/>
                <w:numId w:val="10"/>
              </w:numPr>
            </w:pPr>
            <w:r w:rsidRPr="00744CA2">
              <w:t>Successful registration</w:t>
            </w:r>
          </w:p>
          <w:p w14:paraId="333286E4" w14:textId="3651BBED" w:rsidR="00CC3674" w:rsidRPr="00744CA2" w:rsidRDefault="00CC3674" w:rsidP="000831E4">
            <w:pPr>
              <w:pStyle w:val="ListParagraph"/>
              <w:numPr>
                <w:ilvl w:val="0"/>
                <w:numId w:val="10"/>
              </w:numPr>
            </w:pPr>
            <w:r w:rsidRPr="00744CA2">
              <w:t>Mandatory fields, valid character usage</w:t>
            </w:r>
            <w:r w:rsidR="00357F22" w:rsidRPr="00744CA2">
              <w:t xml:space="preserve">, character limits </w:t>
            </w:r>
          </w:p>
          <w:p w14:paraId="78A33841" w14:textId="3C4A3B07" w:rsidR="00CE7712" w:rsidRPr="00744CA2" w:rsidRDefault="00CE7712" w:rsidP="000831E4">
            <w:pPr>
              <w:pStyle w:val="ListParagraph"/>
              <w:numPr>
                <w:ilvl w:val="0"/>
                <w:numId w:val="10"/>
              </w:numPr>
            </w:pPr>
            <w:r w:rsidRPr="00744CA2">
              <w:t xml:space="preserve">Test forms are working as </w:t>
            </w:r>
            <w:proofErr w:type="gramStart"/>
            <w:r w:rsidRPr="00744CA2">
              <w:t>expected</w:t>
            </w:r>
            <w:proofErr w:type="gramEnd"/>
          </w:p>
          <w:p w14:paraId="79A54511" w14:textId="6F6C1BCA" w:rsidR="00FF5781" w:rsidRPr="00744CA2" w:rsidRDefault="00CC3674" w:rsidP="000831E4">
            <w:pPr>
              <w:pStyle w:val="ListParagraph"/>
              <w:numPr>
                <w:ilvl w:val="0"/>
                <w:numId w:val="10"/>
              </w:numPr>
            </w:pPr>
            <w:r w:rsidRPr="00744CA2">
              <w:t>Other e</w:t>
            </w:r>
            <w:r w:rsidR="00FF5781" w:rsidRPr="00744CA2">
              <w:t>rror handling</w:t>
            </w:r>
            <w:r w:rsidRPr="00744CA2">
              <w:t xml:space="preserve"> </w:t>
            </w:r>
          </w:p>
        </w:tc>
      </w:tr>
      <w:tr w:rsidR="007A07D7" w:rsidRPr="00744CA2" w14:paraId="159C1E43" w14:textId="77777777" w:rsidTr="0084390A">
        <w:tc>
          <w:tcPr>
            <w:tcW w:w="2972" w:type="dxa"/>
          </w:tcPr>
          <w:p w14:paraId="3F717800" w14:textId="77777777" w:rsidR="007A07D7" w:rsidRPr="00744CA2" w:rsidRDefault="007A07D7" w:rsidP="0086065F">
            <w:r w:rsidRPr="00744CA2">
              <w:t>Login/Logout</w:t>
            </w:r>
          </w:p>
        </w:tc>
        <w:tc>
          <w:tcPr>
            <w:tcW w:w="5205" w:type="dxa"/>
          </w:tcPr>
          <w:p w14:paraId="537A6E49" w14:textId="1EAB9814" w:rsidR="007A07D7" w:rsidRPr="00744CA2" w:rsidRDefault="00383133" w:rsidP="00383133">
            <w:pPr>
              <w:pStyle w:val="ListParagraph"/>
              <w:numPr>
                <w:ilvl w:val="0"/>
                <w:numId w:val="11"/>
              </w:numPr>
            </w:pPr>
            <w:r w:rsidRPr="00744CA2">
              <w:t>Successful login using valid credentials (Username &amp; Password)</w:t>
            </w:r>
          </w:p>
          <w:p w14:paraId="6D43B4DB" w14:textId="597E1AEF" w:rsidR="00383133" w:rsidRPr="00744CA2" w:rsidRDefault="00383133" w:rsidP="00383133">
            <w:pPr>
              <w:pStyle w:val="ListParagraph"/>
              <w:numPr>
                <w:ilvl w:val="0"/>
                <w:numId w:val="11"/>
              </w:numPr>
            </w:pPr>
            <w:r w:rsidRPr="00744CA2">
              <w:t xml:space="preserve">Unsuccessful login </w:t>
            </w:r>
          </w:p>
          <w:p w14:paraId="55DC39E2" w14:textId="5F0A65F0" w:rsidR="00383133" w:rsidRPr="00744CA2" w:rsidRDefault="00383133" w:rsidP="00383133">
            <w:pPr>
              <w:pStyle w:val="ListParagraph"/>
              <w:numPr>
                <w:ilvl w:val="1"/>
                <w:numId w:val="11"/>
              </w:numPr>
            </w:pPr>
            <w:r w:rsidRPr="00744CA2">
              <w:t xml:space="preserve">Invalid credentials </w:t>
            </w:r>
          </w:p>
          <w:p w14:paraId="2CF57F41" w14:textId="75428AF9" w:rsidR="0011145D" w:rsidRPr="00744CA2" w:rsidRDefault="0011145D" w:rsidP="00383133">
            <w:pPr>
              <w:pStyle w:val="ListParagraph"/>
              <w:numPr>
                <w:ilvl w:val="1"/>
                <w:numId w:val="11"/>
              </w:numPr>
            </w:pPr>
            <w:r w:rsidRPr="00744CA2">
              <w:t>Missing Username and/or Password</w:t>
            </w:r>
          </w:p>
          <w:p w14:paraId="7F155E5B" w14:textId="301706A2" w:rsidR="00383133" w:rsidRPr="00744CA2" w:rsidRDefault="0011145D" w:rsidP="00383133">
            <w:pPr>
              <w:pStyle w:val="ListParagraph"/>
              <w:numPr>
                <w:ilvl w:val="0"/>
                <w:numId w:val="11"/>
              </w:numPr>
            </w:pPr>
            <w:r w:rsidRPr="00744CA2">
              <w:t>Successful logout</w:t>
            </w:r>
          </w:p>
        </w:tc>
      </w:tr>
      <w:tr w:rsidR="007A07D7" w:rsidRPr="00744CA2" w14:paraId="0997AD1A" w14:textId="77777777" w:rsidTr="0084390A">
        <w:tc>
          <w:tcPr>
            <w:tcW w:w="2972" w:type="dxa"/>
          </w:tcPr>
          <w:p w14:paraId="2141B7E6" w14:textId="77777777" w:rsidR="007A07D7" w:rsidRPr="00744CA2" w:rsidRDefault="007A07D7" w:rsidP="0086065F">
            <w:r w:rsidRPr="00744CA2">
              <w:t>Profile Update</w:t>
            </w:r>
          </w:p>
        </w:tc>
        <w:tc>
          <w:tcPr>
            <w:tcW w:w="5205" w:type="dxa"/>
          </w:tcPr>
          <w:p w14:paraId="7451E103" w14:textId="77777777" w:rsidR="00CE7712" w:rsidRPr="00744CA2" w:rsidRDefault="00CE7712" w:rsidP="00CE7712">
            <w:pPr>
              <w:pStyle w:val="ListParagraph"/>
              <w:numPr>
                <w:ilvl w:val="0"/>
                <w:numId w:val="12"/>
              </w:numPr>
            </w:pPr>
            <w:r w:rsidRPr="00744CA2">
              <w:t xml:space="preserve">Test forms are working as </w:t>
            </w:r>
            <w:proofErr w:type="gramStart"/>
            <w:r w:rsidRPr="00744CA2">
              <w:t>expected</w:t>
            </w:r>
            <w:proofErr w:type="gramEnd"/>
          </w:p>
          <w:p w14:paraId="6A2A2664" w14:textId="54A11894" w:rsidR="007A07D7" w:rsidRPr="00744CA2" w:rsidRDefault="002564CE" w:rsidP="00CE7712">
            <w:pPr>
              <w:pStyle w:val="ListParagraph"/>
              <w:numPr>
                <w:ilvl w:val="0"/>
                <w:numId w:val="12"/>
              </w:numPr>
            </w:pPr>
            <w:r w:rsidRPr="00744CA2">
              <w:t xml:space="preserve">Successful profile update </w:t>
            </w:r>
          </w:p>
          <w:p w14:paraId="7138B7F0" w14:textId="43779B9A" w:rsidR="00694BC9" w:rsidRPr="00744CA2" w:rsidRDefault="00694BC9" w:rsidP="00CE7712">
            <w:pPr>
              <w:pStyle w:val="ListParagraph"/>
              <w:numPr>
                <w:ilvl w:val="0"/>
                <w:numId w:val="12"/>
              </w:numPr>
            </w:pPr>
            <w:r w:rsidRPr="00744CA2">
              <w:t xml:space="preserve">User </w:t>
            </w:r>
            <w:proofErr w:type="gramStart"/>
            <w:r w:rsidRPr="00744CA2">
              <w:t>is able to</w:t>
            </w:r>
            <w:proofErr w:type="gramEnd"/>
            <w:r w:rsidRPr="00744CA2">
              <w:t xml:space="preserve"> save </w:t>
            </w:r>
            <w:r w:rsidR="000D3C63" w:rsidRPr="00744CA2">
              <w:t xml:space="preserve">and </w:t>
            </w:r>
            <w:r w:rsidRPr="00744CA2">
              <w:t>view the updates made</w:t>
            </w:r>
          </w:p>
        </w:tc>
      </w:tr>
      <w:tr w:rsidR="007A07D7" w:rsidRPr="00744CA2" w14:paraId="5269FB76" w14:textId="77777777" w:rsidTr="0084390A">
        <w:tc>
          <w:tcPr>
            <w:tcW w:w="2972" w:type="dxa"/>
          </w:tcPr>
          <w:p w14:paraId="1AD87A17" w14:textId="77777777" w:rsidR="007A07D7" w:rsidRPr="00744CA2" w:rsidRDefault="007A07D7" w:rsidP="0086065F">
            <w:r w:rsidRPr="00744CA2">
              <w:t>Voting</w:t>
            </w:r>
          </w:p>
        </w:tc>
        <w:tc>
          <w:tcPr>
            <w:tcW w:w="5205" w:type="dxa"/>
          </w:tcPr>
          <w:p w14:paraId="788F0759" w14:textId="77777777" w:rsidR="007A07D7" w:rsidRPr="00744CA2" w:rsidRDefault="00694BC9" w:rsidP="00694BC9">
            <w:pPr>
              <w:pStyle w:val="ListParagraph"/>
              <w:numPr>
                <w:ilvl w:val="0"/>
                <w:numId w:val="13"/>
              </w:numPr>
            </w:pPr>
            <w:r w:rsidRPr="00744CA2">
              <w:t xml:space="preserve">User </w:t>
            </w:r>
            <w:r w:rsidR="00C00981" w:rsidRPr="00744CA2">
              <w:t>can</w:t>
            </w:r>
            <w:r w:rsidRPr="00744CA2">
              <w:t xml:space="preserve"> vote and add </w:t>
            </w:r>
            <w:proofErr w:type="gramStart"/>
            <w:r w:rsidRPr="00744CA2">
              <w:t>comment</w:t>
            </w:r>
            <w:proofErr w:type="gramEnd"/>
          </w:p>
          <w:p w14:paraId="7DD08E4E" w14:textId="7794A244" w:rsidR="0058289D" w:rsidRPr="00744CA2" w:rsidRDefault="0058289D" w:rsidP="00694BC9">
            <w:pPr>
              <w:pStyle w:val="ListParagraph"/>
              <w:numPr>
                <w:ilvl w:val="0"/>
                <w:numId w:val="13"/>
              </w:numPr>
            </w:pPr>
            <w:r w:rsidRPr="00744CA2">
              <w:t xml:space="preserve">User’s vote </w:t>
            </w:r>
            <w:r w:rsidR="001107C6" w:rsidRPr="00744CA2">
              <w:t xml:space="preserve">and comment are </w:t>
            </w:r>
            <w:r w:rsidRPr="00744CA2">
              <w:t xml:space="preserve">saved successfully and reflected </w:t>
            </w:r>
            <w:proofErr w:type="gramStart"/>
            <w:r w:rsidRPr="00744CA2">
              <w:t>in</w:t>
            </w:r>
            <w:proofErr w:type="gramEnd"/>
            <w:r w:rsidRPr="00744CA2">
              <w:t xml:space="preserve"> the website</w:t>
            </w:r>
          </w:p>
        </w:tc>
      </w:tr>
      <w:tr w:rsidR="007A07D7" w:rsidRPr="00744CA2" w14:paraId="1DC7A920" w14:textId="77777777" w:rsidTr="0084390A">
        <w:tc>
          <w:tcPr>
            <w:tcW w:w="2972" w:type="dxa"/>
          </w:tcPr>
          <w:p w14:paraId="46E0B755" w14:textId="2AAF3F35" w:rsidR="007A07D7" w:rsidRPr="00744CA2" w:rsidRDefault="007A07D7" w:rsidP="0086065F">
            <w:r w:rsidRPr="00744CA2">
              <w:t>Site Use</w:t>
            </w:r>
            <w:r w:rsidR="00582F91">
              <w:t>r</w:t>
            </w:r>
            <w:r w:rsidRPr="00744CA2">
              <w:t xml:space="preserve"> Interface</w:t>
            </w:r>
          </w:p>
        </w:tc>
        <w:tc>
          <w:tcPr>
            <w:tcW w:w="5205" w:type="dxa"/>
          </w:tcPr>
          <w:p w14:paraId="09AE93D3" w14:textId="77777777" w:rsidR="007A07D7" w:rsidRPr="00744CA2" w:rsidRDefault="000D3C63" w:rsidP="000D3C63">
            <w:pPr>
              <w:pStyle w:val="ListParagraph"/>
              <w:numPr>
                <w:ilvl w:val="0"/>
                <w:numId w:val="13"/>
              </w:numPr>
            </w:pPr>
            <w:r w:rsidRPr="00744CA2">
              <w:t>Site navigation</w:t>
            </w:r>
          </w:p>
          <w:p w14:paraId="70004EB2" w14:textId="40614B60" w:rsidR="000D3C63" w:rsidRPr="00744CA2" w:rsidRDefault="000D3C63" w:rsidP="000D3C63">
            <w:pPr>
              <w:pStyle w:val="ListParagraph"/>
              <w:numPr>
                <w:ilvl w:val="0"/>
                <w:numId w:val="13"/>
              </w:numPr>
            </w:pPr>
            <w:r w:rsidRPr="00744CA2">
              <w:lastRenderedPageBreak/>
              <w:t>Links are working as expected</w:t>
            </w:r>
            <w:r w:rsidR="005D01D6" w:rsidRPr="00744CA2">
              <w:t xml:space="preserve"> and ensuring that there are no broken </w:t>
            </w:r>
            <w:proofErr w:type="gramStart"/>
            <w:r w:rsidR="005D01D6" w:rsidRPr="00744CA2">
              <w:t>links</w:t>
            </w:r>
            <w:proofErr w:type="gramEnd"/>
          </w:p>
          <w:p w14:paraId="0A74E5D9" w14:textId="77777777" w:rsidR="005D7CD6" w:rsidRPr="00744CA2" w:rsidRDefault="005D7CD6" w:rsidP="000D3C63">
            <w:pPr>
              <w:pStyle w:val="ListParagraph"/>
              <w:numPr>
                <w:ilvl w:val="0"/>
                <w:numId w:val="13"/>
              </w:numPr>
            </w:pPr>
            <w:r w:rsidRPr="00744CA2">
              <w:t>Pagination</w:t>
            </w:r>
          </w:p>
          <w:p w14:paraId="39F3CDF7" w14:textId="77777777" w:rsidR="005D7CD6" w:rsidRPr="00744CA2" w:rsidRDefault="005D7CD6" w:rsidP="000D3C63">
            <w:pPr>
              <w:pStyle w:val="ListParagraph"/>
              <w:numPr>
                <w:ilvl w:val="0"/>
                <w:numId w:val="13"/>
              </w:numPr>
            </w:pPr>
            <w:r w:rsidRPr="00744CA2">
              <w:t xml:space="preserve">Format and spellings of text </w:t>
            </w:r>
          </w:p>
          <w:p w14:paraId="2615EBA8" w14:textId="77777777" w:rsidR="005D7CD6" w:rsidRPr="00744CA2" w:rsidRDefault="0058289D" w:rsidP="006479D4">
            <w:pPr>
              <w:pStyle w:val="ListParagraph"/>
              <w:numPr>
                <w:ilvl w:val="0"/>
                <w:numId w:val="13"/>
              </w:numPr>
            </w:pPr>
            <w:r w:rsidRPr="00744CA2">
              <w:t xml:space="preserve">Correct </w:t>
            </w:r>
            <w:r w:rsidR="005D7CD6" w:rsidRPr="00744CA2">
              <w:t xml:space="preserve">Images are </w:t>
            </w:r>
            <w:proofErr w:type="gramStart"/>
            <w:r w:rsidR="005D7CD6" w:rsidRPr="00744CA2">
              <w:t>displayed</w:t>
            </w:r>
            <w:proofErr w:type="gramEnd"/>
          </w:p>
          <w:p w14:paraId="35E60D13" w14:textId="1CB0FE71" w:rsidR="002F6931" w:rsidRPr="00744CA2" w:rsidRDefault="002F6931" w:rsidP="006479D4">
            <w:pPr>
              <w:pStyle w:val="ListParagraph"/>
              <w:numPr>
                <w:ilvl w:val="0"/>
                <w:numId w:val="13"/>
              </w:numPr>
            </w:pPr>
            <w:r w:rsidRPr="00744CA2">
              <w:t xml:space="preserve">Menus, </w:t>
            </w:r>
            <w:proofErr w:type="gramStart"/>
            <w:r w:rsidRPr="00744CA2">
              <w:t>buttons</w:t>
            </w:r>
            <w:proofErr w:type="gramEnd"/>
            <w:r w:rsidRPr="00744CA2">
              <w:t xml:space="preserve"> or links </w:t>
            </w:r>
            <w:r w:rsidR="00F81C84" w:rsidRPr="00744CA2">
              <w:t>should be easily visible and consistent on all web pages</w:t>
            </w:r>
          </w:p>
        </w:tc>
      </w:tr>
    </w:tbl>
    <w:p w14:paraId="6A37A4CA" w14:textId="77777777" w:rsidR="00237A49" w:rsidRPr="00815395" w:rsidRDefault="00237A49" w:rsidP="00815395">
      <w:pPr>
        <w:ind w:left="360"/>
      </w:pPr>
    </w:p>
    <w:p w14:paraId="118FB3EA" w14:textId="54BFD477" w:rsidR="00265DB4" w:rsidRDefault="00815395" w:rsidP="00011535">
      <w:pPr>
        <w:pStyle w:val="Heading2"/>
        <w:numPr>
          <w:ilvl w:val="1"/>
          <w:numId w:val="5"/>
        </w:numPr>
      </w:pPr>
      <w:bookmarkStart w:id="6" w:name="_Toc128327151"/>
      <w:r>
        <w:t xml:space="preserve">Out of </w:t>
      </w:r>
      <w:r w:rsidR="00265DB4">
        <w:t>Scope</w:t>
      </w:r>
      <w:bookmarkEnd w:id="6"/>
    </w:p>
    <w:p w14:paraId="03607A4C" w14:textId="25916C76" w:rsidR="00D3576C" w:rsidRDefault="00D3576C" w:rsidP="00756E7A">
      <w:pPr>
        <w:pStyle w:val="ListParagraph"/>
        <w:numPr>
          <w:ilvl w:val="0"/>
          <w:numId w:val="9"/>
        </w:numPr>
        <w:jc w:val="both"/>
      </w:pPr>
      <w:r>
        <w:t>Performance Testing</w:t>
      </w:r>
    </w:p>
    <w:p w14:paraId="6A048F85" w14:textId="201C93D8" w:rsidR="001141F7" w:rsidRDefault="001141F7" w:rsidP="00756E7A">
      <w:pPr>
        <w:pStyle w:val="ListParagraph"/>
        <w:numPr>
          <w:ilvl w:val="0"/>
          <w:numId w:val="9"/>
        </w:numPr>
        <w:jc w:val="both"/>
      </w:pPr>
      <w:r>
        <w:t>Disaster Recovery (DR) Testing</w:t>
      </w:r>
    </w:p>
    <w:p w14:paraId="535A92D5" w14:textId="79E0534B" w:rsidR="00011535" w:rsidRDefault="001141F7" w:rsidP="00756E7A">
      <w:pPr>
        <w:pStyle w:val="ListParagraph"/>
        <w:numPr>
          <w:ilvl w:val="0"/>
          <w:numId w:val="9"/>
        </w:numPr>
        <w:jc w:val="both"/>
      </w:pPr>
      <w:r>
        <w:t>Any other requirements, components or features not expressly on Section 3.1</w:t>
      </w:r>
    </w:p>
    <w:p w14:paraId="2DE8577D" w14:textId="124B64E7" w:rsidR="00733495" w:rsidRPr="00011535" w:rsidRDefault="00733495" w:rsidP="00756E7A">
      <w:pPr>
        <w:pStyle w:val="ListParagraph"/>
        <w:numPr>
          <w:ilvl w:val="0"/>
          <w:numId w:val="9"/>
        </w:numPr>
        <w:jc w:val="both"/>
      </w:pPr>
      <w:r>
        <w:t xml:space="preserve">&lt;List other </w:t>
      </w:r>
      <w:r w:rsidR="006479D4">
        <w:t xml:space="preserve">test levels </w:t>
      </w:r>
      <w:r>
        <w:t>not included as part of this testing</w:t>
      </w:r>
      <w:r w:rsidR="006479D4">
        <w:t>&gt;</w:t>
      </w:r>
    </w:p>
    <w:p w14:paraId="5150EAA7" w14:textId="64413880" w:rsidR="00796EAD" w:rsidRDefault="00265DB4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2832715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Test Approach</w:t>
      </w:r>
      <w:bookmarkEnd w:id="7"/>
    </w:p>
    <w:p w14:paraId="3585DB34" w14:textId="772CF265" w:rsidR="00503538" w:rsidRDefault="00503538" w:rsidP="00503538">
      <w:pPr>
        <w:pStyle w:val="Heading2"/>
        <w:numPr>
          <w:ilvl w:val="1"/>
          <w:numId w:val="5"/>
        </w:numPr>
      </w:pPr>
      <w:bookmarkStart w:id="8" w:name="_Toc128327153"/>
      <w:r>
        <w:t>Test Levels</w:t>
      </w:r>
      <w:bookmarkEnd w:id="8"/>
    </w:p>
    <w:p w14:paraId="6FF4841C" w14:textId="779D9E16" w:rsidR="00243C30" w:rsidRDefault="00243C30" w:rsidP="00756E7A">
      <w:pPr>
        <w:ind w:left="360"/>
        <w:jc w:val="both"/>
      </w:pPr>
      <w:r>
        <w:t xml:space="preserve">&lt;This section should detail what will be the test </w:t>
      </w:r>
      <w:r w:rsidR="00640442">
        <w:t>levels</w:t>
      </w:r>
      <w:r>
        <w:t xml:space="preserve"> to be </w:t>
      </w:r>
      <w:r w:rsidR="00640442">
        <w:t xml:space="preserve">performed for </w:t>
      </w:r>
      <w:r w:rsidR="00EB75B8">
        <w:t>testing the Buggy Cars Rating website</w:t>
      </w:r>
      <w:r>
        <w:t>, example below&gt;</w:t>
      </w:r>
    </w:p>
    <w:p w14:paraId="071369E1" w14:textId="615CF68A" w:rsidR="00EB75B8" w:rsidRDefault="00EB75B8" w:rsidP="00756E7A">
      <w:pPr>
        <w:ind w:left="360"/>
        <w:jc w:val="both"/>
      </w:pPr>
      <w:r>
        <w:t>The following test levels will be done as part of testing the Buggy Cars Rating website:</w:t>
      </w:r>
    </w:p>
    <w:tbl>
      <w:tblPr>
        <w:tblStyle w:val="TableGrid"/>
        <w:tblW w:w="8177" w:type="dxa"/>
        <w:tblInd w:w="607" w:type="dxa"/>
        <w:tblLook w:val="04A0" w:firstRow="1" w:lastRow="0" w:firstColumn="1" w:lastColumn="0" w:noHBand="0" w:noVBand="1"/>
      </w:tblPr>
      <w:tblGrid>
        <w:gridCol w:w="2972"/>
        <w:gridCol w:w="5205"/>
      </w:tblGrid>
      <w:tr w:rsidR="00EB75B8" w14:paraId="2F678CD7" w14:textId="77777777" w:rsidTr="0086065F">
        <w:tc>
          <w:tcPr>
            <w:tcW w:w="2972" w:type="dxa"/>
            <w:shd w:val="clear" w:color="auto" w:fill="1F4E79" w:themeFill="accent5" w:themeFillShade="80"/>
          </w:tcPr>
          <w:p w14:paraId="0F8961AC" w14:textId="01DA153D" w:rsidR="00EB75B8" w:rsidRPr="00D87669" w:rsidRDefault="002F2E28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Test Level </w:t>
            </w:r>
          </w:p>
        </w:tc>
        <w:tc>
          <w:tcPr>
            <w:tcW w:w="5205" w:type="dxa"/>
            <w:shd w:val="clear" w:color="auto" w:fill="1F4E79" w:themeFill="accent5" w:themeFillShade="80"/>
          </w:tcPr>
          <w:p w14:paraId="2474C99F" w14:textId="5FBC68B7" w:rsidR="00EB75B8" w:rsidRPr="00D87669" w:rsidRDefault="002F2E28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Purpose</w:t>
            </w:r>
          </w:p>
        </w:tc>
      </w:tr>
      <w:tr w:rsidR="00EB75B8" w14:paraId="5CDDACBA" w14:textId="77777777" w:rsidTr="0086065F">
        <w:tc>
          <w:tcPr>
            <w:tcW w:w="2972" w:type="dxa"/>
          </w:tcPr>
          <w:p w14:paraId="3292D0CC" w14:textId="101F05B4" w:rsidR="00EB75B8" w:rsidRPr="00D87669" w:rsidRDefault="00EB75B8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Testing</w:t>
            </w:r>
          </w:p>
        </w:tc>
        <w:tc>
          <w:tcPr>
            <w:tcW w:w="5205" w:type="dxa"/>
          </w:tcPr>
          <w:p w14:paraId="10711274" w14:textId="00AC4B51" w:rsidR="00EB75B8" w:rsidRPr="004B413F" w:rsidRDefault="004B413F" w:rsidP="004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</w:t>
            </w:r>
            <w:r w:rsidR="00FD2B9E">
              <w:rPr>
                <w:sz w:val="20"/>
                <w:szCs w:val="20"/>
              </w:rPr>
              <w:t>is test level is to prove that the individual modules of an application that have been built and tested independently now work together as a system to satisfy requirements</w:t>
            </w:r>
            <w:r w:rsidR="00D95762">
              <w:rPr>
                <w:sz w:val="20"/>
                <w:szCs w:val="20"/>
              </w:rPr>
              <w:t>.</w:t>
            </w:r>
            <w:r w:rsidR="00EB75B8" w:rsidRPr="004B413F">
              <w:rPr>
                <w:sz w:val="20"/>
                <w:szCs w:val="20"/>
              </w:rPr>
              <w:t xml:space="preserve"> </w:t>
            </w:r>
          </w:p>
        </w:tc>
      </w:tr>
      <w:tr w:rsidR="004C1E69" w14:paraId="2FBAADD2" w14:textId="77777777" w:rsidTr="0086065F">
        <w:tc>
          <w:tcPr>
            <w:tcW w:w="2972" w:type="dxa"/>
          </w:tcPr>
          <w:p w14:paraId="39FF7A08" w14:textId="7BBCB922" w:rsidR="004C1E69" w:rsidRDefault="007B4D1B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Compatibility Testing</w:t>
            </w:r>
          </w:p>
        </w:tc>
        <w:tc>
          <w:tcPr>
            <w:tcW w:w="5205" w:type="dxa"/>
          </w:tcPr>
          <w:p w14:paraId="18F95190" w14:textId="37462137" w:rsidR="004C1E69" w:rsidRDefault="00F72CE5" w:rsidP="004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test level ensures that Buggy Cars Rating website </w:t>
            </w:r>
            <w:r w:rsidR="009256B8">
              <w:rPr>
                <w:sz w:val="20"/>
                <w:szCs w:val="20"/>
              </w:rPr>
              <w:t>displays correctly across different browsers and devices.</w:t>
            </w:r>
          </w:p>
        </w:tc>
      </w:tr>
      <w:tr w:rsidR="00EB75B8" w14:paraId="4C638D1D" w14:textId="77777777" w:rsidTr="0086065F">
        <w:tc>
          <w:tcPr>
            <w:tcW w:w="2972" w:type="dxa"/>
          </w:tcPr>
          <w:p w14:paraId="3F384B70" w14:textId="077F682D" w:rsidR="00EB75B8" w:rsidRDefault="00EB75B8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Regression Testing</w:t>
            </w:r>
          </w:p>
        </w:tc>
        <w:tc>
          <w:tcPr>
            <w:tcW w:w="5205" w:type="dxa"/>
          </w:tcPr>
          <w:p w14:paraId="35B3C399" w14:textId="753062D1" w:rsidR="00EB75B8" w:rsidRPr="00D95762" w:rsidRDefault="00D95762" w:rsidP="00D95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test level provides confidence and assurance that </w:t>
            </w:r>
            <w:r w:rsidR="004C12A2">
              <w:rPr>
                <w:sz w:val="20"/>
                <w:szCs w:val="20"/>
              </w:rPr>
              <w:t>the solution is ready for the next phase and that there is no degradation to quality (e.g., regressive issues introduced in the defect fix releases).</w:t>
            </w:r>
          </w:p>
        </w:tc>
      </w:tr>
    </w:tbl>
    <w:p w14:paraId="74C6BB7C" w14:textId="77777777" w:rsidR="00EB75B8" w:rsidRDefault="00EB75B8" w:rsidP="00243C30">
      <w:pPr>
        <w:ind w:left="360"/>
      </w:pPr>
    </w:p>
    <w:p w14:paraId="369FB8D5" w14:textId="15AECCC5" w:rsidR="00503538" w:rsidRDefault="00503538" w:rsidP="00503538">
      <w:pPr>
        <w:pStyle w:val="Heading2"/>
        <w:numPr>
          <w:ilvl w:val="1"/>
          <w:numId w:val="5"/>
        </w:numPr>
      </w:pPr>
      <w:bookmarkStart w:id="9" w:name="_Toc128327154"/>
      <w:r>
        <w:t>Testing Tools</w:t>
      </w:r>
      <w:bookmarkEnd w:id="9"/>
    </w:p>
    <w:p w14:paraId="6DF26274" w14:textId="7A27C3A2" w:rsidR="00C2256B" w:rsidRDefault="00C2256B" w:rsidP="00756E7A">
      <w:pPr>
        <w:ind w:left="360"/>
        <w:jc w:val="both"/>
      </w:pPr>
      <w:r>
        <w:t>&lt;This section should detail what will be the test tools to be use in order to</w:t>
      </w:r>
      <w:r w:rsidR="004472A1">
        <w:t xml:space="preserve"> perform the testing activities as part of this project</w:t>
      </w:r>
      <w:r w:rsidR="00F34383">
        <w:t>, example below</w:t>
      </w:r>
      <w:r w:rsidR="004472A1">
        <w:t>&gt;</w:t>
      </w:r>
    </w:p>
    <w:p w14:paraId="628917AF" w14:textId="7368CC23" w:rsidR="00F34383" w:rsidRDefault="00F34383" w:rsidP="00756E7A">
      <w:pPr>
        <w:ind w:left="360"/>
        <w:jc w:val="both"/>
      </w:pPr>
      <w:r>
        <w:t xml:space="preserve">The following </w:t>
      </w:r>
      <w:r w:rsidR="00D3740F">
        <w:t xml:space="preserve">tools </w:t>
      </w:r>
      <w:r>
        <w:t>will b</w:t>
      </w:r>
      <w:r w:rsidR="00D3740F">
        <w:t>e</w:t>
      </w:r>
      <w:r>
        <w:t xml:space="preserve"> use </w:t>
      </w:r>
      <w:r w:rsidR="00D3740F">
        <w:t>by Testing Team:</w:t>
      </w:r>
    </w:p>
    <w:p w14:paraId="166C456A" w14:textId="442AD5D5" w:rsidR="00D3740F" w:rsidRDefault="00C816E6" w:rsidP="00756E7A">
      <w:pPr>
        <w:pStyle w:val="ListParagraph"/>
        <w:numPr>
          <w:ilvl w:val="0"/>
          <w:numId w:val="14"/>
        </w:numPr>
        <w:jc w:val="both"/>
      </w:pPr>
      <w:r>
        <w:t>JIRA/ADO for Test and Defect Management</w:t>
      </w:r>
    </w:p>
    <w:p w14:paraId="3A5A325B" w14:textId="002444D4" w:rsidR="00C816E6" w:rsidRDefault="00C816E6" w:rsidP="00756E7A">
      <w:pPr>
        <w:pStyle w:val="ListParagraph"/>
        <w:numPr>
          <w:ilvl w:val="0"/>
          <w:numId w:val="14"/>
        </w:numPr>
        <w:jc w:val="both"/>
      </w:pPr>
      <w:proofErr w:type="spellStart"/>
      <w:r>
        <w:t>Sharepoint</w:t>
      </w:r>
      <w:proofErr w:type="spellEnd"/>
      <w:r>
        <w:t xml:space="preserve"> site for Document Management</w:t>
      </w:r>
    </w:p>
    <w:p w14:paraId="0A712753" w14:textId="777C6821" w:rsidR="00C816E6" w:rsidRPr="00C2256B" w:rsidRDefault="00C816E6" w:rsidP="00756E7A">
      <w:pPr>
        <w:pStyle w:val="ListParagraph"/>
        <w:numPr>
          <w:ilvl w:val="0"/>
          <w:numId w:val="14"/>
        </w:numPr>
        <w:jc w:val="both"/>
      </w:pPr>
      <w:r>
        <w:t>Web browsers (</w:t>
      </w:r>
      <w:proofErr w:type="spellStart"/>
      <w:r>
        <w:t>eg.</w:t>
      </w:r>
      <w:proofErr w:type="spellEnd"/>
      <w:r>
        <w:t>, Chrome, Edge etc.)</w:t>
      </w:r>
    </w:p>
    <w:p w14:paraId="4F302BEC" w14:textId="3BEF1E47" w:rsidR="00C2256B" w:rsidRDefault="00503538" w:rsidP="00503538">
      <w:pPr>
        <w:pStyle w:val="Heading2"/>
        <w:numPr>
          <w:ilvl w:val="1"/>
          <w:numId w:val="5"/>
        </w:numPr>
      </w:pPr>
      <w:bookmarkStart w:id="10" w:name="_Toc128327155"/>
      <w:r>
        <w:t>Testing Schedule</w:t>
      </w:r>
      <w:bookmarkEnd w:id="10"/>
    </w:p>
    <w:p w14:paraId="5F694BCE" w14:textId="537351C4" w:rsidR="00AC0ED2" w:rsidRPr="00AC0ED2" w:rsidRDefault="00AC0ED2" w:rsidP="00756E7A">
      <w:pPr>
        <w:ind w:left="360"/>
        <w:jc w:val="both"/>
      </w:pPr>
      <w:r>
        <w:t xml:space="preserve">&lt; This section should detail the testing timeline </w:t>
      </w:r>
      <w:r w:rsidR="006B5058">
        <w:t>(Start and End Dates) where each test level</w:t>
      </w:r>
      <w:r w:rsidR="008765F1">
        <w:t xml:space="preserve"> </w:t>
      </w:r>
      <w:r w:rsidR="006B5058">
        <w:t>is expected to be done&gt;</w:t>
      </w:r>
    </w:p>
    <w:p w14:paraId="4689325E" w14:textId="585D6132" w:rsidR="00C2256B" w:rsidRDefault="00C2256B" w:rsidP="00503538">
      <w:pPr>
        <w:pStyle w:val="Heading2"/>
        <w:numPr>
          <w:ilvl w:val="1"/>
          <w:numId w:val="5"/>
        </w:numPr>
      </w:pPr>
      <w:bookmarkStart w:id="11" w:name="_Toc128327156"/>
      <w:r>
        <w:t>Test Deliverables</w:t>
      </w:r>
      <w:bookmarkEnd w:id="11"/>
    </w:p>
    <w:p w14:paraId="2B6E6AFF" w14:textId="2339C4DB" w:rsidR="008765F1" w:rsidRDefault="008765F1" w:rsidP="00756E7A">
      <w:pPr>
        <w:ind w:left="360"/>
        <w:jc w:val="both"/>
      </w:pPr>
      <w:r>
        <w:t xml:space="preserve">&lt;This section should detail what will be the test </w:t>
      </w:r>
      <w:r w:rsidR="00F545B0">
        <w:t xml:space="preserve">deliverables </w:t>
      </w:r>
      <w:r>
        <w:t xml:space="preserve">to be </w:t>
      </w:r>
      <w:r w:rsidR="00F545B0">
        <w:t xml:space="preserve">created, submitted </w:t>
      </w:r>
      <w:r>
        <w:t>as part of this project, example below&gt;</w:t>
      </w:r>
    </w:p>
    <w:p w14:paraId="7A41CD09" w14:textId="4ABF0F03" w:rsidR="00C6461A" w:rsidRDefault="00C6461A" w:rsidP="00756E7A">
      <w:pPr>
        <w:pStyle w:val="ListParagraph"/>
        <w:numPr>
          <w:ilvl w:val="0"/>
          <w:numId w:val="15"/>
        </w:numPr>
        <w:jc w:val="both"/>
      </w:pPr>
      <w:r>
        <w:lastRenderedPageBreak/>
        <w:t>Test Approach (this document)</w:t>
      </w:r>
    </w:p>
    <w:p w14:paraId="1EAFD3F0" w14:textId="4F993983" w:rsidR="00C6461A" w:rsidRDefault="00C6461A" w:rsidP="00756E7A">
      <w:pPr>
        <w:pStyle w:val="ListParagraph"/>
        <w:numPr>
          <w:ilvl w:val="0"/>
          <w:numId w:val="15"/>
        </w:numPr>
        <w:jc w:val="both"/>
      </w:pPr>
      <w:r>
        <w:t>Test Cases</w:t>
      </w:r>
      <w:r w:rsidR="009A43BD">
        <w:t xml:space="preserve"> – this deliverable contains the test scenarios that will be executed as part of the in-scope items. We might be re-using existing test cases (Manual and Automation</w:t>
      </w:r>
      <w:r w:rsidR="00272169">
        <w:t>) for the purpose of the Regression Testing</w:t>
      </w:r>
    </w:p>
    <w:p w14:paraId="2615898A" w14:textId="33B965E2" w:rsidR="00C6461A" w:rsidRDefault="00C6461A" w:rsidP="00756E7A">
      <w:pPr>
        <w:pStyle w:val="ListParagraph"/>
        <w:numPr>
          <w:ilvl w:val="0"/>
          <w:numId w:val="15"/>
        </w:numPr>
        <w:jc w:val="both"/>
      </w:pPr>
      <w:r>
        <w:t>Test Scripts</w:t>
      </w:r>
      <w:r w:rsidR="00272169">
        <w:t xml:space="preserve"> – the detailed steps of the test cases </w:t>
      </w:r>
      <w:proofErr w:type="gramStart"/>
      <w:r w:rsidR="00272169">
        <w:t>created</w:t>
      </w:r>
      <w:proofErr w:type="gramEnd"/>
    </w:p>
    <w:p w14:paraId="104DEF1D" w14:textId="532025F1" w:rsidR="009A43BD" w:rsidRDefault="00C6461A" w:rsidP="00756E7A">
      <w:pPr>
        <w:pStyle w:val="ListParagraph"/>
        <w:numPr>
          <w:ilvl w:val="0"/>
          <w:numId w:val="15"/>
        </w:numPr>
        <w:jc w:val="both"/>
      </w:pPr>
      <w:r>
        <w:t>Test Status Report</w:t>
      </w:r>
      <w:r w:rsidR="00272169">
        <w:t xml:space="preserve"> – this will be issued on a weekly basis or daily as needed (especially during the test execution cycles)</w:t>
      </w:r>
      <w:r w:rsidR="00E94FFC">
        <w:t xml:space="preserve">, this </w:t>
      </w:r>
      <w:r w:rsidR="0020153C">
        <w:t xml:space="preserve">may </w:t>
      </w:r>
      <w:r w:rsidR="00E94FFC">
        <w:t>contain testing highlights/summary, testing progress, defect report, risks and issues</w:t>
      </w:r>
    </w:p>
    <w:p w14:paraId="6917A58E" w14:textId="6337EA8B" w:rsidR="00C6461A" w:rsidRDefault="00C6461A" w:rsidP="00756E7A">
      <w:pPr>
        <w:pStyle w:val="ListParagraph"/>
        <w:numPr>
          <w:ilvl w:val="0"/>
          <w:numId w:val="15"/>
        </w:numPr>
        <w:jc w:val="both"/>
      </w:pPr>
      <w:r>
        <w:t xml:space="preserve">Test Exit Report – this report summarises al testing activities that has been </w:t>
      </w:r>
      <w:proofErr w:type="gramStart"/>
      <w:r>
        <w:t>done</w:t>
      </w:r>
      <w:proofErr w:type="gramEnd"/>
    </w:p>
    <w:p w14:paraId="1166AFAE" w14:textId="77777777" w:rsidR="008765F1" w:rsidRPr="008765F1" w:rsidRDefault="008765F1" w:rsidP="00756E7A">
      <w:pPr>
        <w:jc w:val="both"/>
      </w:pPr>
    </w:p>
    <w:p w14:paraId="3D408DA0" w14:textId="09F08B34" w:rsidR="00F41E37" w:rsidRDefault="00C2256B" w:rsidP="00503538">
      <w:pPr>
        <w:pStyle w:val="Heading2"/>
        <w:numPr>
          <w:ilvl w:val="1"/>
          <w:numId w:val="5"/>
        </w:numPr>
      </w:pPr>
      <w:bookmarkStart w:id="12" w:name="_Toc128327157"/>
      <w:r>
        <w:t>Test Environment</w:t>
      </w:r>
      <w:bookmarkEnd w:id="12"/>
      <w:r w:rsidR="00503538">
        <w:t xml:space="preserve"> </w:t>
      </w:r>
    </w:p>
    <w:p w14:paraId="5C9BE4CC" w14:textId="34BD62CA" w:rsidR="0020153C" w:rsidRPr="00AC0ED2" w:rsidRDefault="0020153C" w:rsidP="00756E7A">
      <w:pPr>
        <w:ind w:left="360"/>
        <w:jc w:val="both"/>
      </w:pPr>
      <w:r>
        <w:t>&lt; This section should detail the test</w:t>
      </w:r>
      <w:r w:rsidR="00AD152D">
        <w:t xml:space="preserve"> environment that will be used as part of testing the Buggy Car Rating website. This can include </w:t>
      </w:r>
      <w:r w:rsidR="00A91516">
        <w:t>URLs, database, test data and other config needed.</w:t>
      </w:r>
      <w:r>
        <w:t>&gt;</w:t>
      </w:r>
    </w:p>
    <w:p w14:paraId="403B47DC" w14:textId="77777777" w:rsidR="00F41E37" w:rsidRPr="00F41E37" w:rsidRDefault="00F41E37" w:rsidP="00F41E37"/>
    <w:p w14:paraId="2AF813F4" w14:textId="1BB6D816" w:rsidR="009245F5" w:rsidRDefault="002E08CF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28327158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Entry and Exit Criteria</w:t>
      </w:r>
      <w:bookmarkEnd w:id="1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508C85A1" w14:textId="70442CDF" w:rsidR="000F352F" w:rsidRDefault="000F352F" w:rsidP="000F352F">
      <w:pPr>
        <w:pStyle w:val="Heading2"/>
        <w:numPr>
          <w:ilvl w:val="1"/>
          <w:numId w:val="5"/>
        </w:numPr>
      </w:pPr>
      <w:bookmarkStart w:id="14" w:name="_Toc128327159"/>
      <w:r>
        <w:t>Test Entry Criteria</w:t>
      </w:r>
      <w:bookmarkEnd w:id="14"/>
    </w:p>
    <w:p w14:paraId="027A69C4" w14:textId="378A0C2D" w:rsidR="00D534E2" w:rsidRDefault="0027785F" w:rsidP="00756E7A">
      <w:pPr>
        <w:pStyle w:val="ListParagraph"/>
        <w:numPr>
          <w:ilvl w:val="0"/>
          <w:numId w:val="16"/>
        </w:numPr>
        <w:jc w:val="both"/>
      </w:pPr>
      <w:r>
        <w:t xml:space="preserve">Prior test level(s) completed with evidence </w:t>
      </w:r>
      <w:proofErr w:type="gramStart"/>
      <w:r>
        <w:t>stored</w:t>
      </w:r>
      <w:proofErr w:type="gramEnd"/>
    </w:p>
    <w:p w14:paraId="4601EF77" w14:textId="1D442DFF" w:rsidR="0027785F" w:rsidRDefault="0027785F" w:rsidP="00756E7A">
      <w:pPr>
        <w:pStyle w:val="ListParagraph"/>
        <w:numPr>
          <w:ilvl w:val="0"/>
          <w:numId w:val="16"/>
        </w:numPr>
        <w:jc w:val="both"/>
      </w:pPr>
      <w:r>
        <w:t>No P1/P2 or S1/S2 defects from prior test levels</w:t>
      </w:r>
    </w:p>
    <w:p w14:paraId="5BA54522" w14:textId="100EC2F5" w:rsidR="0027785F" w:rsidRDefault="0027785F" w:rsidP="00756E7A">
      <w:pPr>
        <w:pStyle w:val="ListParagraph"/>
        <w:numPr>
          <w:ilvl w:val="0"/>
          <w:numId w:val="16"/>
        </w:numPr>
        <w:jc w:val="both"/>
      </w:pPr>
      <w:r>
        <w:t xml:space="preserve">Any P3/P4 or S3/S4 defects communicated with known resolution </w:t>
      </w:r>
      <w:r w:rsidR="009E500C">
        <w:t xml:space="preserve">or deferral </w:t>
      </w:r>
      <w:proofErr w:type="gramStart"/>
      <w:r w:rsidR="009E500C">
        <w:t>plan</w:t>
      </w:r>
      <w:proofErr w:type="gramEnd"/>
    </w:p>
    <w:p w14:paraId="2159DCC4" w14:textId="1637E5EB" w:rsidR="009E500C" w:rsidRDefault="009E500C" w:rsidP="00756E7A">
      <w:pPr>
        <w:pStyle w:val="ListParagraph"/>
        <w:numPr>
          <w:ilvl w:val="0"/>
          <w:numId w:val="16"/>
        </w:numPr>
        <w:jc w:val="both"/>
      </w:pPr>
      <w:r>
        <w:t xml:space="preserve">Test environment ready (including applications, </w:t>
      </w:r>
      <w:proofErr w:type="gramStart"/>
      <w:r>
        <w:t>tools</w:t>
      </w:r>
      <w:proofErr w:type="gramEnd"/>
      <w:r>
        <w:t xml:space="preserve"> and data)</w:t>
      </w:r>
    </w:p>
    <w:p w14:paraId="797C3565" w14:textId="23545AB2" w:rsidR="00C51F0B" w:rsidRDefault="00C51F0B" w:rsidP="00756E7A">
      <w:pPr>
        <w:pStyle w:val="ListParagraph"/>
        <w:numPr>
          <w:ilvl w:val="0"/>
          <w:numId w:val="16"/>
        </w:numPr>
        <w:jc w:val="both"/>
      </w:pPr>
      <w:r>
        <w:t>Test Resources ready</w:t>
      </w:r>
    </w:p>
    <w:p w14:paraId="76282C36" w14:textId="4672984F" w:rsidR="00C51F0B" w:rsidRDefault="00C51F0B" w:rsidP="00756E7A">
      <w:pPr>
        <w:pStyle w:val="ListParagraph"/>
        <w:numPr>
          <w:ilvl w:val="0"/>
          <w:numId w:val="16"/>
        </w:numPr>
        <w:jc w:val="both"/>
      </w:pPr>
      <w:r>
        <w:t>Test Approach complete (including project review and needed sign-off)</w:t>
      </w:r>
    </w:p>
    <w:p w14:paraId="3549EE15" w14:textId="7D23EBFF" w:rsidR="00C51F0B" w:rsidRDefault="00C51F0B" w:rsidP="00756E7A">
      <w:pPr>
        <w:pStyle w:val="ListParagraph"/>
        <w:numPr>
          <w:ilvl w:val="0"/>
          <w:numId w:val="16"/>
        </w:numPr>
        <w:jc w:val="both"/>
      </w:pPr>
      <w:r>
        <w:t xml:space="preserve">Test Design </w:t>
      </w:r>
      <w:proofErr w:type="gramStart"/>
      <w:r>
        <w:t>complete</w:t>
      </w:r>
      <w:proofErr w:type="gramEnd"/>
    </w:p>
    <w:p w14:paraId="662182A8" w14:textId="6AC683E4" w:rsidR="00C51F0B" w:rsidRPr="00D534E2" w:rsidRDefault="00FA5F97" w:rsidP="00756E7A">
      <w:pPr>
        <w:pStyle w:val="ListParagraph"/>
        <w:numPr>
          <w:ilvl w:val="0"/>
          <w:numId w:val="16"/>
        </w:numPr>
        <w:jc w:val="both"/>
      </w:pPr>
      <w:r>
        <w:t xml:space="preserve">Agreement to proceed in a meeting with project </w:t>
      </w:r>
      <w:proofErr w:type="gramStart"/>
      <w:r>
        <w:t>team</w:t>
      </w:r>
      <w:proofErr w:type="gramEnd"/>
    </w:p>
    <w:p w14:paraId="15076F2B" w14:textId="34283EFF" w:rsidR="000F352F" w:rsidRDefault="000F352F" w:rsidP="00FA5F97">
      <w:pPr>
        <w:pStyle w:val="Heading2"/>
        <w:numPr>
          <w:ilvl w:val="1"/>
          <w:numId w:val="5"/>
        </w:numPr>
      </w:pPr>
      <w:bookmarkStart w:id="15" w:name="_Toc128327160"/>
      <w:r>
        <w:t>Test Exit Criteria</w:t>
      </w:r>
      <w:bookmarkEnd w:id="15"/>
    </w:p>
    <w:p w14:paraId="1A43BFF8" w14:textId="4A5DA33E" w:rsidR="00FA5F97" w:rsidRDefault="00FA5F97" w:rsidP="00756E7A">
      <w:pPr>
        <w:pStyle w:val="ListParagraph"/>
        <w:numPr>
          <w:ilvl w:val="0"/>
          <w:numId w:val="17"/>
        </w:numPr>
        <w:jc w:val="both"/>
      </w:pPr>
      <w:r>
        <w:t>No open P1/P2 or S1/S2 defects</w:t>
      </w:r>
    </w:p>
    <w:p w14:paraId="054C5D64" w14:textId="08A7CF3D" w:rsidR="00FA5F97" w:rsidRDefault="00FA5F97" w:rsidP="00756E7A">
      <w:pPr>
        <w:pStyle w:val="ListParagraph"/>
        <w:numPr>
          <w:ilvl w:val="0"/>
          <w:numId w:val="17"/>
        </w:numPr>
        <w:jc w:val="both"/>
      </w:pPr>
      <w:r>
        <w:t>All P3/P4 or S3/S4 defects are accepted and have an approved resolution or deferral plan</w:t>
      </w:r>
    </w:p>
    <w:p w14:paraId="28C602B2" w14:textId="5B052A12" w:rsidR="00FA5F97" w:rsidRDefault="00FA5F97" w:rsidP="00756E7A">
      <w:pPr>
        <w:pStyle w:val="ListParagraph"/>
        <w:numPr>
          <w:ilvl w:val="0"/>
          <w:numId w:val="17"/>
        </w:numPr>
        <w:jc w:val="both"/>
      </w:pPr>
      <w:r>
        <w:t>All P1/P2 tests executed with a status of “</w:t>
      </w:r>
      <w:proofErr w:type="gramStart"/>
      <w:r>
        <w:t>Pass”</w:t>
      </w:r>
      <w:proofErr w:type="gramEnd"/>
    </w:p>
    <w:p w14:paraId="702BED2C" w14:textId="6045D421" w:rsidR="00FA5F97" w:rsidRDefault="00DA282B" w:rsidP="00756E7A">
      <w:pPr>
        <w:pStyle w:val="ListParagraph"/>
        <w:numPr>
          <w:ilvl w:val="0"/>
          <w:numId w:val="17"/>
        </w:numPr>
        <w:jc w:val="both"/>
      </w:pPr>
      <w:r>
        <w:t xml:space="preserve">All </w:t>
      </w:r>
      <w:proofErr w:type="spellStart"/>
      <w:r>
        <w:t>testware</w:t>
      </w:r>
      <w:proofErr w:type="spellEnd"/>
      <w:r>
        <w:t xml:space="preserve"> for the test level has been stored, together with procedures for </w:t>
      </w:r>
      <w:proofErr w:type="gramStart"/>
      <w:r>
        <w:t>rerun</w:t>
      </w:r>
      <w:proofErr w:type="gramEnd"/>
    </w:p>
    <w:p w14:paraId="71E7E2DB" w14:textId="2B6DA27A" w:rsidR="00DA282B" w:rsidRDefault="00DA282B" w:rsidP="00756E7A">
      <w:pPr>
        <w:pStyle w:val="ListParagraph"/>
        <w:numPr>
          <w:ilvl w:val="0"/>
          <w:numId w:val="17"/>
        </w:numPr>
        <w:jc w:val="both"/>
      </w:pPr>
      <w:r>
        <w:t>Test Summary report approved by Project Manager and key Project Stakeholders</w:t>
      </w:r>
    </w:p>
    <w:p w14:paraId="27FEE9F5" w14:textId="260BF8EA" w:rsidR="00DA282B" w:rsidRPr="00FA5F97" w:rsidRDefault="00DA282B" w:rsidP="00756E7A">
      <w:pPr>
        <w:pStyle w:val="ListParagraph"/>
        <w:numPr>
          <w:ilvl w:val="0"/>
          <w:numId w:val="17"/>
        </w:numPr>
        <w:jc w:val="both"/>
      </w:pPr>
      <w:r>
        <w:t xml:space="preserve">A meeting of key project stakeholders has taken place and approval given to exit the test </w:t>
      </w:r>
      <w:proofErr w:type="gramStart"/>
      <w:r>
        <w:t>level</w:t>
      </w:r>
      <w:proofErr w:type="gramEnd"/>
    </w:p>
    <w:p w14:paraId="45D81C37" w14:textId="769CCAC0" w:rsidR="009245F5" w:rsidRDefault="002E08CF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6" w:name="_Toc128327161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Defect Management</w:t>
      </w:r>
      <w:bookmarkEnd w:id="1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781B23C1" w14:textId="0CB00F3B" w:rsidR="000B2E9F" w:rsidRPr="000B2E9F" w:rsidRDefault="000B2E9F" w:rsidP="00756E7A">
      <w:pPr>
        <w:jc w:val="both"/>
      </w:pPr>
      <w:r>
        <w:t>&lt; This section discusse</w:t>
      </w:r>
      <w:r w:rsidR="008C0485">
        <w:t>s</w:t>
      </w:r>
      <w:r>
        <w:t xml:space="preserve"> what will be the Defect Management approach to be done for testing the Buggy Cars Rating website. This </w:t>
      </w:r>
      <w:r w:rsidR="008B3685">
        <w:t xml:space="preserve">can </w:t>
      </w:r>
      <w:r>
        <w:t>include</w:t>
      </w:r>
      <w:r w:rsidR="008B3685">
        <w:t xml:space="preserve"> the defect severity, defect priority, </w:t>
      </w:r>
      <w:r w:rsidR="00E6783C">
        <w:t>defect triage meetings etc.</w:t>
      </w:r>
      <w:r>
        <w:t>&gt;</w:t>
      </w:r>
    </w:p>
    <w:p w14:paraId="37CEF28C" w14:textId="1E0F9F1C" w:rsidR="009245F5" w:rsidRDefault="009245F5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28327162"/>
      <w:r w:rsidRPr="0025486A">
        <w:rPr>
          <w:rFonts w:asciiTheme="minorHAnsi" w:hAnsiTheme="minorHAnsi" w:cstheme="minorHAnsi"/>
          <w:b/>
          <w:bCs/>
          <w:color w:val="auto"/>
          <w:sz w:val="28"/>
          <w:szCs w:val="28"/>
        </w:rPr>
        <w:t>Risk</w:t>
      </w:r>
      <w:r w:rsidR="007E5F20">
        <w:rPr>
          <w:rFonts w:asciiTheme="minorHAnsi" w:hAnsiTheme="minorHAnsi" w:cstheme="minorHAnsi"/>
          <w:b/>
          <w:bCs/>
          <w:color w:val="auto"/>
          <w:sz w:val="28"/>
          <w:szCs w:val="28"/>
        </w:rPr>
        <w:t>, Assumptions, Issues and Dependencies (RAIDs)</w:t>
      </w:r>
      <w:bookmarkEnd w:id="17"/>
    </w:p>
    <w:p w14:paraId="372CCB9F" w14:textId="59D19C8C" w:rsidR="008C0485" w:rsidRPr="000B2E9F" w:rsidRDefault="008C0485" w:rsidP="00756E7A">
      <w:pPr>
        <w:jc w:val="both"/>
      </w:pPr>
      <w:r>
        <w:t xml:space="preserve">&lt; This section </w:t>
      </w:r>
      <w:r w:rsidR="00F8794D">
        <w:t>will show the identified RAIDs for the testing as of writing the Test Approach document, sample below</w:t>
      </w:r>
      <w:r>
        <w:t>&gt;</w:t>
      </w:r>
    </w:p>
    <w:p w14:paraId="5857B0F7" w14:textId="191316A5" w:rsidR="008C0485" w:rsidRDefault="00C3598E" w:rsidP="00C3598E">
      <w:pPr>
        <w:pStyle w:val="Heading2"/>
        <w:numPr>
          <w:ilvl w:val="1"/>
          <w:numId w:val="5"/>
        </w:numPr>
      </w:pPr>
      <w:bookmarkStart w:id="18" w:name="_Toc128327163"/>
      <w:r>
        <w:lastRenderedPageBreak/>
        <w:t>Risks</w:t>
      </w:r>
      <w:bookmarkEnd w:id="18"/>
    </w:p>
    <w:tbl>
      <w:tblPr>
        <w:tblStyle w:val="TableGrid"/>
        <w:tblW w:w="7428" w:type="dxa"/>
        <w:tblInd w:w="607" w:type="dxa"/>
        <w:tblLook w:val="04A0" w:firstRow="1" w:lastRow="0" w:firstColumn="1" w:lastColumn="0" w:noHBand="0" w:noVBand="1"/>
      </w:tblPr>
      <w:tblGrid>
        <w:gridCol w:w="2972"/>
        <w:gridCol w:w="2228"/>
        <w:gridCol w:w="2228"/>
      </w:tblGrid>
      <w:tr w:rsidR="0087518B" w14:paraId="1BB6A239" w14:textId="0E945F44" w:rsidTr="0087518B">
        <w:tc>
          <w:tcPr>
            <w:tcW w:w="2972" w:type="dxa"/>
            <w:shd w:val="clear" w:color="auto" w:fill="1F4E79" w:themeFill="accent5" w:themeFillShade="80"/>
          </w:tcPr>
          <w:p w14:paraId="3A149767" w14:textId="7034F47D" w:rsidR="0087518B" w:rsidRPr="00D87669" w:rsidRDefault="000E4371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Risk Description</w:t>
            </w:r>
          </w:p>
        </w:tc>
        <w:tc>
          <w:tcPr>
            <w:tcW w:w="2228" w:type="dxa"/>
            <w:shd w:val="clear" w:color="auto" w:fill="1F4E79" w:themeFill="accent5" w:themeFillShade="80"/>
          </w:tcPr>
          <w:p w14:paraId="43011605" w14:textId="7E26875B" w:rsidR="0087518B" w:rsidRPr="00D87669" w:rsidRDefault="000E4371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228" w:type="dxa"/>
            <w:shd w:val="clear" w:color="auto" w:fill="1F4E79" w:themeFill="accent5" w:themeFillShade="80"/>
          </w:tcPr>
          <w:p w14:paraId="6D17618F" w14:textId="49A2AE33" w:rsidR="0087518B" w:rsidRDefault="000E4371" w:rsidP="0086065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Responsibility</w:t>
            </w:r>
          </w:p>
        </w:tc>
      </w:tr>
      <w:tr w:rsidR="0087518B" w14:paraId="37B99E79" w14:textId="3A436C77" w:rsidTr="0087518B">
        <w:tc>
          <w:tcPr>
            <w:tcW w:w="2972" w:type="dxa"/>
          </w:tcPr>
          <w:p w14:paraId="28272041" w14:textId="77777777" w:rsidR="0087518B" w:rsidRPr="002937D7" w:rsidRDefault="000129CC" w:rsidP="0086065F">
            <w:pPr>
              <w:rPr>
                <w:b/>
                <w:bCs/>
                <w:sz w:val="20"/>
                <w:szCs w:val="20"/>
              </w:rPr>
            </w:pPr>
            <w:r w:rsidRPr="002937D7">
              <w:rPr>
                <w:b/>
                <w:bCs/>
                <w:sz w:val="20"/>
                <w:szCs w:val="20"/>
              </w:rPr>
              <w:t>Defects</w:t>
            </w:r>
          </w:p>
          <w:p w14:paraId="487A2778" w14:textId="18B4E9C4" w:rsidR="000129CC" w:rsidRPr="00D87669" w:rsidRDefault="000129CC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high number of defects are discovered it could impact quality and timeframes, or block testing from completion</w:t>
            </w:r>
          </w:p>
        </w:tc>
        <w:tc>
          <w:tcPr>
            <w:tcW w:w="2228" w:type="dxa"/>
          </w:tcPr>
          <w:p w14:paraId="5B878791" w14:textId="77777777" w:rsidR="0087518B" w:rsidRDefault="000129CC" w:rsidP="000129C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robust defect management and triage processes in place to manage defects effectively and </w:t>
            </w:r>
            <w:proofErr w:type="gramStart"/>
            <w:r>
              <w:rPr>
                <w:sz w:val="20"/>
                <w:szCs w:val="20"/>
              </w:rPr>
              <w:t>efficiently</w:t>
            </w:r>
            <w:proofErr w:type="gramEnd"/>
          </w:p>
          <w:p w14:paraId="1148FA5E" w14:textId="21F141DC" w:rsidR="000129CC" w:rsidRPr="000129CC" w:rsidRDefault="002937D7" w:rsidP="000129C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bug fixes as often as practical</w:t>
            </w:r>
          </w:p>
        </w:tc>
        <w:tc>
          <w:tcPr>
            <w:tcW w:w="2228" w:type="dxa"/>
          </w:tcPr>
          <w:p w14:paraId="0EAD63E5" w14:textId="77777777" w:rsidR="0087518B" w:rsidRDefault="002937D7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  <w:p w14:paraId="7D795A3E" w14:textId="77777777" w:rsidR="002937D7" w:rsidRDefault="002937D7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Manager</w:t>
            </w:r>
          </w:p>
          <w:p w14:paraId="47A4F69C" w14:textId="42AD512B" w:rsidR="002937D7" w:rsidRDefault="002937D7" w:rsidP="00860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Manager</w:t>
            </w:r>
          </w:p>
        </w:tc>
      </w:tr>
    </w:tbl>
    <w:p w14:paraId="173EC770" w14:textId="77777777" w:rsidR="0087518B" w:rsidRPr="0087518B" w:rsidRDefault="0087518B" w:rsidP="0087518B"/>
    <w:p w14:paraId="00B0BB70" w14:textId="7784CCA2" w:rsidR="00C3598E" w:rsidRDefault="00C3598E" w:rsidP="002937D7">
      <w:pPr>
        <w:pStyle w:val="Heading2"/>
        <w:numPr>
          <w:ilvl w:val="1"/>
          <w:numId w:val="5"/>
        </w:numPr>
      </w:pPr>
      <w:bookmarkStart w:id="19" w:name="_Toc128327164"/>
      <w:r>
        <w:t>Assumptions</w:t>
      </w:r>
      <w:bookmarkEnd w:id="19"/>
    </w:p>
    <w:p w14:paraId="15E7FB58" w14:textId="11A6B5A5" w:rsidR="00060087" w:rsidRDefault="00060087" w:rsidP="00756E7A">
      <w:pPr>
        <w:pStyle w:val="ListParagraph"/>
        <w:numPr>
          <w:ilvl w:val="0"/>
          <w:numId w:val="19"/>
        </w:numPr>
        <w:jc w:val="both"/>
      </w:pPr>
      <w:r>
        <w:t xml:space="preserve">All requirements will be clear and </w:t>
      </w:r>
      <w:proofErr w:type="gramStart"/>
      <w:r w:rsidR="00C92C17">
        <w:t>unambiguous</w:t>
      </w:r>
      <w:proofErr w:type="gramEnd"/>
    </w:p>
    <w:p w14:paraId="5EF4174C" w14:textId="0C2B1F2F" w:rsidR="00C92C17" w:rsidRDefault="00C92C17" w:rsidP="00756E7A">
      <w:pPr>
        <w:pStyle w:val="ListParagraph"/>
        <w:numPr>
          <w:ilvl w:val="0"/>
          <w:numId w:val="19"/>
        </w:numPr>
        <w:jc w:val="both"/>
      </w:pPr>
      <w:r>
        <w:t xml:space="preserve">There will be a high-level of collaboration between project team, test team, business team, including the sharing of information to support testing </w:t>
      </w:r>
      <w:r w:rsidR="000E42FA">
        <w:t xml:space="preserve">and reuse of test </w:t>
      </w:r>
      <w:proofErr w:type="gramStart"/>
      <w:r w:rsidR="000E42FA">
        <w:t>collateral</w:t>
      </w:r>
      <w:proofErr w:type="gramEnd"/>
    </w:p>
    <w:p w14:paraId="0F457ACD" w14:textId="05D71AFF" w:rsidR="002937D7" w:rsidRPr="002937D7" w:rsidRDefault="00060087" w:rsidP="00756E7A">
      <w:pPr>
        <w:pStyle w:val="ListParagraph"/>
        <w:numPr>
          <w:ilvl w:val="0"/>
          <w:numId w:val="19"/>
        </w:numPr>
        <w:jc w:val="both"/>
      </w:pPr>
      <w:r>
        <w:t>Test envir</w:t>
      </w:r>
      <w:r w:rsidR="000E42FA">
        <w:t xml:space="preserve">onment will be strictly controlled, any issues with the test environment </w:t>
      </w:r>
      <w:r w:rsidR="00592E36">
        <w:t xml:space="preserve">will be fixed with </w:t>
      </w:r>
      <w:proofErr w:type="gramStart"/>
      <w:r w:rsidR="00592E36">
        <w:t>urgency</w:t>
      </w:r>
      <w:proofErr w:type="gramEnd"/>
    </w:p>
    <w:p w14:paraId="5A9F51CF" w14:textId="748B544B" w:rsidR="00C3598E" w:rsidRDefault="00C3598E" w:rsidP="00592E36">
      <w:pPr>
        <w:pStyle w:val="Heading2"/>
        <w:numPr>
          <w:ilvl w:val="1"/>
          <w:numId w:val="5"/>
        </w:numPr>
      </w:pPr>
      <w:bookmarkStart w:id="20" w:name="_Toc128327165"/>
      <w:r>
        <w:t>Issues</w:t>
      </w:r>
      <w:bookmarkEnd w:id="20"/>
    </w:p>
    <w:p w14:paraId="54985F42" w14:textId="15C7C4B8" w:rsidR="00592E36" w:rsidRPr="00592E36" w:rsidRDefault="00592E36" w:rsidP="00756E7A">
      <w:pPr>
        <w:ind w:left="360"/>
        <w:jc w:val="both"/>
      </w:pPr>
      <w:r>
        <w:t xml:space="preserve">None identified as of this </w:t>
      </w:r>
      <w:proofErr w:type="gramStart"/>
      <w:r>
        <w:t>writing</w:t>
      </w:r>
      <w:proofErr w:type="gramEnd"/>
    </w:p>
    <w:p w14:paraId="035E2A6E" w14:textId="6B591D09" w:rsidR="00C3598E" w:rsidRDefault="00C3598E" w:rsidP="00592E36">
      <w:pPr>
        <w:pStyle w:val="Heading2"/>
        <w:numPr>
          <w:ilvl w:val="1"/>
          <w:numId w:val="5"/>
        </w:numPr>
      </w:pPr>
      <w:bookmarkStart w:id="21" w:name="_Toc128327166"/>
      <w:r>
        <w:t>Dependencies</w:t>
      </w:r>
      <w:bookmarkEnd w:id="21"/>
    </w:p>
    <w:p w14:paraId="44EDA17D" w14:textId="3B9C3BF0" w:rsidR="00592E36" w:rsidRDefault="001C629D" w:rsidP="00756E7A">
      <w:pPr>
        <w:ind w:left="360"/>
        <w:jc w:val="both"/>
      </w:pPr>
      <w:r>
        <w:t>Testing is dependent on these factors being in place. The following dependencies have been identified:</w:t>
      </w:r>
    </w:p>
    <w:p w14:paraId="73B4298C" w14:textId="20A6680A" w:rsidR="001C629D" w:rsidRDefault="001C629D" w:rsidP="00756E7A">
      <w:pPr>
        <w:pStyle w:val="ListParagraph"/>
        <w:numPr>
          <w:ilvl w:val="0"/>
          <w:numId w:val="20"/>
        </w:numPr>
        <w:jc w:val="both"/>
      </w:pPr>
      <w:r>
        <w:t>Environments are ready and stable, sanity testing completed and confirmed</w:t>
      </w:r>
    </w:p>
    <w:p w14:paraId="2AF1FCC2" w14:textId="71292BB6" w:rsidR="001C629D" w:rsidRPr="00592E36" w:rsidRDefault="003C0063" w:rsidP="00756E7A">
      <w:pPr>
        <w:pStyle w:val="ListParagraph"/>
        <w:numPr>
          <w:ilvl w:val="0"/>
          <w:numId w:val="20"/>
        </w:numPr>
        <w:jc w:val="both"/>
      </w:pPr>
      <w:r>
        <w:t xml:space="preserve">Test tools and access to environments are provided to test execution </w:t>
      </w:r>
      <w:proofErr w:type="gramStart"/>
      <w:r>
        <w:t>commencement</w:t>
      </w:r>
      <w:proofErr w:type="gramEnd"/>
    </w:p>
    <w:p w14:paraId="0E219C79" w14:textId="42D4D957" w:rsidR="00F41E37" w:rsidRDefault="002E08CF" w:rsidP="00F41E37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2" w:name="_Toc12832716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Appendices</w:t>
      </w:r>
      <w:bookmarkEnd w:id="22"/>
    </w:p>
    <w:p w14:paraId="04CA4438" w14:textId="4A3F79AE" w:rsidR="0025486A" w:rsidRPr="000844D3" w:rsidRDefault="002E08CF" w:rsidP="00756E7A">
      <w:pPr>
        <w:jc w:val="both"/>
      </w:pPr>
      <w:r>
        <w:t xml:space="preserve">&lt; This section may include Glossary, </w:t>
      </w:r>
      <w:r w:rsidR="000E6BC9">
        <w:t>Diagrams and other details not specifically mentioned on other sections of the test approach document</w:t>
      </w:r>
      <w:r w:rsidR="006D2C6B">
        <w:t>.</w:t>
      </w:r>
      <w:r>
        <w:t>&gt;</w:t>
      </w:r>
    </w:p>
    <w:p w14:paraId="0DBCF550" w14:textId="251BC71F" w:rsidR="000844D3" w:rsidRDefault="000844D3" w:rsidP="000844D3"/>
    <w:p w14:paraId="35B2A78F" w14:textId="77777777" w:rsidR="000844D3" w:rsidRPr="000844D3" w:rsidRDefault="000844D3" w:rsidP="000844D3"/>
    <w:p w14:paraId="45C25365" w14:textId="77777777" w:rsidR="00A45C17" w:rsidRPr="00A45C17" w:rsidRDefault="00A45C17" w:rsidP="00A45C17">
      <w:pPr>
        <w:rPr>
          <w:b/>
          <w:bCs/>
          <w:sz w:val="28"/>
          <w:szCs w:val="28"/>
        </w:rPr>
      </w:pPr>
    </w:p>
    <w:p w14:paraId="76CC61C1" w14:textId="19CF1CA8" w:rsidR="00D87669" w:rsidRDefault="00D87669" w:rsidP="00D87669">
      <w:pPr>
        <w:jc w:val="center"/>
        <w:rPr>
          <w:b/>
          <w:bCs/>
          <w:sz w:val="52"/>
          <w:szCs w:val="52"/>
        </w:rPr>
      </w:pPr>
    </w:p>
    <w:p w14:paraId="398B101B" w14:textId="77777777" w:rsidR="00D87669" w:rsidRPr="00D87669" w:rsidRDefault="00D87669" w:rsidP="00D87669">
      <w:pPr>
        <w:jc w:val="center"/>
        <w:rPr>
          <w:b/>
          <w:bCs/>
          <w:sz w:val="52"/>
          <w:szCs w:val="52"/>
        </w:rPr>
      </w:pPr>
    </w:p>
    <w:sectPr w:rsidR="00D87669" w:rsidRPr="00D87669" w:rsidSect="00D87669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7313" w14:textId="77777777" w:rsidR="002B5BFD" w:rsidRDefault="002B5BFD" w:rsidP="00D87669">
      <w:pPr>
        <w:spacing w:after="0" w:line="240" w:lineRule="auto"/>
      </w:pPr>
      <w:r>
        <w:separator/>
      </w:r>
    </w:p>
  </w:endnote>
  <w:endnote w:type="continuationSeparator" w:id="0">
    <w:p w14:paraId="3F9293CD" w14:textId="77777777" w:rsidR="002B5BFD" w:rsidRDefault="002B5BFD" w:rsidP="00D8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3D20" w14:textId="77777777" w:rsidR="002B5BFD" w:rsidRDefault="002B5BFD" w:rsidP="00D87669">
      <w:pPr>
        <w:spacing w:after="0" w:line="240" w:lineRule="auto"/>
      </w:pPr>
      <w:r>
        <w:separator/>
      </w:r>
    </w:p>
  </w:footnote>
  <w:footnote w:type="continuationSeparator" w:id="0">
    <w:p w14:paraId="4C2A59BA" w14:textId="77777777" w:rsidR="002B5BFD" w:rsidRDefault="002B5BFD" w:rsidP="00D8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BA2A" w14:textId="1C0F0F95" w:rsidR="00D87669" w:rsidRPr="00D87669" w:rsidRDefault="00D87669" w:rsidP="00D87669">
    <w:pPr>
      <w:pStyle w:val="Header"/>
      <w:jc w:val="right"/>
      <w:rPr>
        <w:lang w:val="en-GB"/>
      </w:rPr>
    </w:pPr>
    <w:r>
      <w:rPr>
        <w:lang w:val="en-GB"/>
      </w:rPr>
      <w:t>BCR Test Approach</w:t>
    </w:r>
    <w:r w:rsidR="00835FC6">
      <w:rPr>
        <w:lang w:val="en-GB"/>
      </w:rPr>
      <w:t xml:space="preserve"> v0.01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1EA"/>
    <w:multiLevelType w:val="hybridMultilevel"/>
    <w:tmpl w:val="D4DCAF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B6C7E"/>
    <w:multiLevelType w:val="hybridMultilevel"/>
    <w:tmpl w:val="BBCE54D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41746"/>
    <w:multiLevelType w:val="hybridMultilevel"/>
    <w:tmpl w:val="F91A20B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83A75"/>
    <w:multiLevelType w:val="hybridMultilevel"/>
    <w:tmpl w:val="9CB8CC8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34DBB"/>
    <w:multiLevelType w:val="hybridMultilevel"/>
    <w:tmpl w:val="9796E1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560A0"/>
    <w:multiLevelType w:val="hybridMultilevel"/>
    <w:tmpl w:val="3C7E248A"/>
    <w:lvl w:ilvl="0" w:tplc="1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1A4915B9"/>
    <w:multiLevelType w:val="hybridMultilevel"/>
    <w:tmpl w:val="113EE0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E5ABC"/>
    <w:multiLevelType w:val="hybridMultilevel"/>
    <w:tmpl w:val="F2B6C8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347A3"/>
    <w:multiLevelType w:val="hybridMultilevel"/>
    <w:tmpl w:val="184216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A41B0"/>
    <w:multiLevelType w:val="hybridMultilevel"/>
    <w:tmpl w:val="885225B8"/>
    <w:lvl w:ilvl="0" w:tplc="85D60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66FB4"/>
    <w:multiLevelType w:val="hybridMultilevel"/>
    <w:tmpl w:val="4998DDB0"/>
    <w:lvl w:ilvl="0" w:tplc="1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50884089"/>
    <w:multiLevelType w:val="hybridMultilevel"/>
    <w:tmpl w:val="79ECB2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A379E"/>
    <w:multiLevelType w:val="hybridMultilevel"/>
    <w:tmpl w:val="E120264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62E65"/>
    <w:multiLevelType w:val="hybridMultilevel"/>
    <w:tmpl w:val="28747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A4E9D"/>
    <w:multiLevelType w:val="hybridMultilevel"/>
    <w:tmpl w:val="CE6222D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CB0584"/>
    <w:multiLevelType w:val="hybridMultilevel"/>
    <w:tmpl w:val="AFDE64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C1031F"/>
    <w:multiLevelType w:val="hybridMultilevel"/>
    <w:tmpl w:val="F38CCC3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3E1EA7"/>
    <w:multiLevelType w:val="hybridMultilevel"/>
    <w:tmpl w:val="63A6740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ED214E"/>
    <w:multiLevelType w:val="hybridMultilevel"/>
    <w:tmpl w:val="D5B63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7425B"/>
    <w:multiLevelType w:val="multilevel"/>
    <w:tmpl w:val="DABE5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84381389">
    <w:abstractNumId w:val="18"/>
  </w:num>
  <w:num w:numId="2" w16cid:durableId="1191651034">
    <w:abstractNumId w:val="11"/>
  </w:num>
  <w:num w:numId="3" w16cid:durableId="1929803009">
    <w:abstractNumId w:val="7"/>
  </w:num>
  <w:num w:numId="4" w16cid:durableId="278608087">
    <w:abstractNumId w:val="9"/>
  </w:num>
  <w:num w:numId="5" w16cid:durableId="1030647153">
    <w:abstractNumId w:val="19"/>
  </w:num>
  <w:num w:numId="6" w16cid:durableId="308706611">
    <w:abstractNumId w:val="16"/>
  </w:num>
  <w:num w:numId="7" w16cid:durableId="492376266">
    <w:abstractNumId w:val="13"/>
  </w:num>
  <w:num w:numId="8" w16cid:durableId="1106510357">
    <w:abstractNumId w:val="0"/>
  </w:num>
  <w:num w:numId="9" w16cid:durableId="1593319634">
    <w:abstractNumId w:val="8"/>
  </w:num>
  <w:num w:numId="10" w16cid:durableId="658577040">
    <w:abstractNumId w:val="12"/>
  </w:num>
  <w:num w:numId="11" w16cid:durableId="1508400368">
    <w:abstractNumId w:val="6"/>
  </w:num>
  <w:num w:numId="12" w16cid:durableId="1222592605">
    <w:abstractNumId w:val="15"/>
  </w:num>
  <w:num w:numId="13" w16cid:durableId="44449230">
    <w:abstractNumId w:val="14"/>
  </w:num>
  <w:num w:numId="14" w16cid:durableId="1279946025">
    <w:abstractNumId w:val="1"/>
  </w:num>
  <w:num w:numId="15" w16cid:durableId="240994622">
    <w:abstractNumId w:val="4"/>
  </w:num>
  <w:num w:numId="16" w16cid:durableId="1704940255">
    <w:abstractNumId w:val="2"/>
  </w:num>
  <w:num w:numId="17" w16cid:durableId="1075786368">
    <w:abstractNumId w:val="5"/>
  </w:num>
  <w:num w:numId="18" w16cid:durableId="1683048292">
    <w:abstractNumId w:val="3"/>
  </w:num>
  <w:num w:numId="19" w16cid:durableId="669793288">
    <w:abstractNumId w:val="10"/>
  </w:num>
  <w:num w:numId="20" w16cid:durableId="1262641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69"/>
    <w:rsid w:val="00011535"/>
    <w:rsid w:val="000129CC"/>
    <w:rsid w:val="00055CC5"/>
    <w:rsid w:val="00060087"/>
    <w:rsid w:val="000737A6"/>
    <w:rsid w:val="000831E4"/>
    <w:rsid w:val="000844D3"/>
    <w:rsid w:val="000B2E9F"/>
    <w:rsid w:val="000D3C63"/>
    <w:rsid w:val="000E42FA"/>
    <w:rsid w:val="000E4371"/>
    <w:rsid w:val="000E6BC9"/>
    <w:rsid w:val="000F352F"/>
    <w:rsid w:val="0010575E"/>
    <w:rsid w:val="001107C6"/>
    <w:rsid w:val="0011145D"/>
    <w:rsid w:val="001141F7"/>
    <w:rsid w:val="00173DB9"/>
    <w:rsid w:val="00194406"/>
    <w:rsid w:val="001B2070"/>
    <w:rsid w:val="001C2096"/>
    <w:rsid w:val="001C629D"/>
    <w:rsid w:val="001D7362"/>
    <w:rsid w:val="0020153C"/>
    <w:rsid w:val="00225FA0"/>
    <w:rsid w:val="00237A49"/>
    <w:rsid w:val="00243C30"/>
    <w:rsid w:val="0025486A"/>
    <w:rsid w:val="002564CE"/>
    <w:rsid w:val="00265DB4"/>
    <w:rsid w:val="00272169"/>
    <w:rsid w:val="0027785F"/>
    <w:rsid w:val="002937D7"/>
    <w:rsid w:val="00297ADD"/>
    <w:rsid w:val="002B5BFD"/>
    <w:rsid w:val="002E08CF"/>
    <w:rsid w:val="002F2E28"/>
    <w:rsid w:val="002F6931"/>
    <w:rsid w:val="003048AD"/>
    <w:rsid w:val="00310BD2"/>
    <w:rsid w:val="0031184E"/>
    <w:rsid w:val="0034799C"/>
    <w:rsid w:val="00357F22"/>
    <w:rsid w:val="00383133"/>
    <w:rsid w:val="003A2D33"/>
    <w:rsid w:val="003C0063"/>
    <w:rsid w:val="003E18EE"/>
    <w:rsid w:val="003F469C"/>
    <w:rsid w:val="003F5310"/>
    <w:rsid w:val="004472A1"/>
    <w:rsid w:val="004731EF"/>
    <w:rsid w:val="00480379"/>
    <w:rsid w:val="004B413F"/>
    <w:rsid w:val="004B4BA5"/>
    <w:rsid w:val="004C12A2"/>
    <w:rsid w:val="004C1E69"/>
    <w:rsid w:val="004C6603"/>
    <w:rsid w:val="00500B61"/>
    <w:rsid w:val="00503538"/>
    <w:rsid w:val="00506DC4"/>
    <w:rsid w:val="00532C21"/>
    <w:rsid w:val="00554B9D"/>
    <w:rsid w:val="0058289D"/>
    <w:rsid w:val="00582F91"/>
    <w:rsid w:val="00592E36"/>
    <w:rsid w:val="005A7756"/>
    <w:rsid w:val="005D01D6"/>
    <w:rsid w:val="005D7CD6"/>
    <w:rsid w:val="00640442"/>
    <w:rsid w:val="00640A2D"/>
    <w:rsid w:val="006479D4"/>
    <w:rsid w:val="00674F2B"/>
    <w:rsid w:val="0069409B"/>
    <w:rsid w:val="00694BC9"/>
    <w:rsid w:val="006B5058"/>
    <w:rsid w:val="006D2C6B"/>
    <w:rsid w:val="006F274B"/>
    <w:rsid w:val="00701FB0"/>
    <w:rsid w:val="00733495"/>
    <w:rsid w:val="00744CA2"/>
    <w:rsid w:val="00756E7A"/>
    <w:rsid w:val="00796269"/>
    <w:rsid w:val="00796EAD"/>
    <w:rsid w:val="007A07D7"/>
    <w:rsid w:val="007B4D1B"/>
    <w:rsid w:val="007E5F20"/>
    <w:rsid w:val="007F0657"/>
    <w:rsid w:val="007F5067"/>
    <w:rsid w:val="00810E5C"/>
    <w:rsid w:val="0081423B"/>
    <w:rsid w:val="00815395"/>
    <w:rsid w:val="00825BF6"/>
    <w:rsid w:val="00835FC6"/>
    <w:rsid w:val="0084390A"/>
    <w:rsid w:val="008539E7"/>
    <w:rsid w:val="0087518B"/>
    <w:rsid w:val="008765F1"/>
    <w:rsid w:val="008B2BE6"/>
    <w:rsid w:val="008B3685"/>
    <w:rsid w:val="008B44F7"/>
    <w:rsid w:val="008C0485"/>
    <w:rsid w:val="00905899"/>
    <w:rsid w:val="009245F5"/>
    <w:rsid w:val="009256B8"/>
    <w:rsid w:val="00932AD8"/>
    <w:rsid w:val="00942C15"/>
    <w:rsid w:val="009640DD"/>
    <w:rsid w:val="009A1DCE"/>
    <w:rsid w:val="009A43BD"/>
    <w:rsid w:val="009E500C"/>
    <w:rsid w:val="00A45C17"/>
    <w:rsid w:val="00A91516"/>
    <w:rsid w:val="00AC0ED2"/>
    <w:rsid w:val="00AC7B54"/>
    <w:rsid w:val="00AD152D"/>
    <w:rsid w:val="00B31EBB"/>
    <w:rsid w:val="00B629B5"/>
    <w:rsid w:val="00B63C12"/>
    <w:rsid w:val="00C00981"/>
    <w:rsid w:val="00C0412B"/>
    <w:rsid w:val="00C10C6C"/>
    <w:rsid w:val="00C11132"/>
    <w:rsid w:val="00C2256B"/>
    <w:rsid w:val="00C3598E"/>
    <w:rsid w:val="00C51F0B"/>
    <w:rsid w:val="00C6461A"/>
    <w:rsid w:val="00C76A75"/>
    <w:rsid w:val="00C816E6"/>
    <w:rsid w:val="00C92C17"/>
    <w:rsid w:val="00CC3674"/>
    <w:rsid w:val="00CE122A"/>
    <w:rsid w:val="00CE7712"/>
    <w:rsid w:val="00D05629"/>
    <w:rsid w:val="00D12C84"/>
    <w:rsid w:val="00D3576C"/>
    <w:rsid w:val="00D3740F"/>
    <w:rsid w:val="00D534E2"/>
    <w:rsid w:val="00D74E27"/>
    <w:rsid w:val="00D87669"/>
    <w:rsid w:val="00D90B6F"/>
    <w:rsid w:val="00D95762"/>
    <w:rsid w:val="00DA282B"/>
    <w:rsid w:val="00DA61CC"/>
    <w:rsid w:val="00DD0BA3"/>
    <w:rsid w:val="00E32B0B"/>
    <w:rsid w:val="00E62F6E"/>
    <w:rsid w:val="00E6783C"/>
    <w:rsid w:val="00E75184"/>
    <w:rsid w:val="00E902A0"/>
    <w:rsid w:val="00E94FFC"/>
    <w:rsid w:val="00E95B30"/>
    <w:rsid w:val="00E95FDB"/>
    <w:rsid w:val="00EB00DD"/>
    <w:rsid w:val="00EB75B8"/>
    <w:rsid w:val="00EC18E3"/>
    <w:rsid w:val="00ED17C2"/>
    <w:rsid w:val="00F34383"/>
    <w:rsid w:val="00F41E37"/>
    <w:rsid w:val="00F545B0"/>
    <w:rsid w:val="00F70981"/>
    <w:rsid w:val="00F72CE5"/>
    <w:rsid w:val="00F81C84"/>
    <w:rsid w:val="00F864FE"/>
    <w:rsid w:val="00F8794D"/>
    <w:rsid w:val="00FA5F97"/>
    <w:rsid w:val="00FD2B9E"/>
    <w:rsid w:val="00FF29E2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FEDE"/>
  <w15:chartTrackingRefBased/>
  <w15:docId w15:val="{DF7A1F3F-3254-4F0E-91E3-4FE25EC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69"/>
  </w:style>
  <w:style w:type="paragraph" w:styleId="Footer">
    <w:name w:val="footer"/>
    <w:basedOn w:val="Normal"/>
    <w:link w:val="FooterChar"/>
    <w:uiPriority w:val="99"/>
    <w:unhideWhenUsed/>
    <w:rsid w:val="00D87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69"/>
  </w:style>
  <w:style w:type="table" w:styleId="TableGrid">
    <w:name w:val="Table Grid"/>
    <w:basedOn w:val="TableNormal"/>
    <w:uiPriority w:val="39"/>
    <w:rsid w:val="00D8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06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45C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48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8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34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F450-BDB9-4A9F-8715-AF5A55C7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Nacar</dc:creator>
  <cp:keywords/>
  <dc:description/>
  <cp:lastModifiedBy>Erwin Nacar</cp:lastModifiedBy>
  <cp:revision>164</cp:revision>
  <dcterms:created xsi:type="dcterms:W3CDTF">2023-02-24T03:19:00Z</dcterms:created>
  <dcterms:modified xsi:type="dcterms:W3CDTF">2023-02-28T04:10:00Z</dcterms:modified>
</cp:coreProperties>
</file>