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46E49" w14:textId="77777777" w:rsidR="008E3611" w:rsidRDefault="008E3611">
      <w:pPr>
        <w:keepNext/>
        <w:keepLines/>
        <w:spacing w:after="0" w:line="240" w:lineRule="auto"/>
        <w:jc w:val="center"/>
        <w:rPr>
          <w:rFonts w:ascii="Calibri" w:eastAsia="Calibri" w:hAnsi="Calibri" w:cs="Calibri"/>
          <w:sz w:val="80"/>
          <w:szCs w:val="80"/>
        </w:rPr>
      </w:pPr>
    </w:p>
    <w:p w14:paraId="7127CC32" w14:textId="77777777" w:rsidR="008E3611" w:rsidRDefault="008E3611">
      <w:pPr>
        <w:keepNext/>
        <w:keepLines/>
        <w:spacing w:after="0" w:line="240" w:lineRule="auto"/>
        <w:jc w:val="center"/>
        <w:rPr>
          <w:rFonts w:ascii="Calibri" w:eastAsia="Calibri" w:hAnsi="Calibri" w:cs="Calibri"/>
          <w:sz w:val="80"/>
          <w:szCs w:val="80"/>
        </w:rPr>
      </w:pPr>
    </w:p>
    <w:p w14:paraId="1ED186AA" w14:textId="77777777" w:rsidR="008E3611" w:rsidRDefault="008E3611">
      <w:pPr>
        <w:keepNext/>
        <w:keepLines/>
        <w:spacing w:after="0" w:line="240" w:lineRule="auto"/>
        <w:jc w:val="center"/>
        <w:rPr>
          <w:rFonts w:ascii="Calibri" w:eastAsia="Calibri" w:hAnsi="Calibri" w:cs="Calibri"/>
          <w:sz w:val="80"/>
          <w:szCs w:val="80"/>
        </w:rPr>
      </w:pPr>
    </w:p>
    <w:p w14:paraId="6727DBD5" w14:textId="77777777" w:rsidR="008E3611" w:rsidRPr="001C5096" w:rsidRDefault="00000000">
      <w:pPr>
        <w:keepNext/>
        <w:keepLines/>
        <w:spacing w:after="0" w:line="240" w:lineRule="auto"/>
        <w:jc w:val="center"/>
        <w:rPr>
          <w:rFonts w:ascii="Calibri" w:eastAsia="Calibri" w:hAnsi="Calibri" w:cs="Calibri"/>
          <w:sz w:val="74"/>
          <w:szCs w:val="74"/>
          <w:lang w:val="es-CL"/>
        </w:rPr>
      </w:pPr>
      <w:r w:rsidRPr="001C5096">
        <w:rPr>
          <w:rFonts w:ascii="Calibri" w:eastAsia="Calibri" w:hAnsi="Calibri" w:cs="Calibri"/>
          <w:sz w:val="58"/>
          <w:szCs w:val="58"/>
          <w:lang w:val="es-CL"/>
        </w:rPr>
        <w:t>Informe de Autoevaluación – Desarrollo Proyecto APT (Semana 9)</w:t>
      </w:r>
      <w:r w:rsidRPr="001C5096">
        <w:rPr>
          <w:rFonts w:ascii="Calibri" w:eastAsia="Calibri" w:hAnsi="Calibri" w:cs="Calibri"/>
          <w:sz w:val="74"/>
          <w:szCs w:val="74"/>
          <w:lang w:val="es-CL"/>
        </w:rPr>
        <w:t xml:space="preserve"> </w:t>
      </w:r>
    </w:p>
    <w:p w14:paraId="7F295D6E" w14:textId="77777777" w:rsidR="008E3611" w:rsidRPr="001C5096" w:rsidRDefault="00000000">
      <w:pPr>
        <w:keepNext/>
        <w:keepLines/>
        <w:spacing w:after="0" w:line="240" w:lineRule="auto"/>
        <w:ind w:left="1440" w:firstLine="720"/>
        <w:jc w:val="both"/>
        <w:rPr>
          <w:rFonts w:ascii="Calibri" w:eastAsia="Calibri" w:hAnsi="Calibri" w:cs="Calibri"/>
          <w:i/>
          <w:sz w:val="36"/>
          <w:szCs w:val="36"/>
          <w:lang w:val="es-CL"/>
        </w:rPr>
      </w:pPr>
      <w:r w:rsidRPr="001C5096">
        <w:rPr>
          <w:rFonts w:ascii="Calibri" w:eastAsia="Calibri" w:hAnsi="Calibri" w:cs="Calibri"/>
          <w:sz w:val="36"/>
          <w:szCs w:val="36"/>
          <w:lang w:val="es-CL"/>
        </w:rPr>
        <w:t xml:space="preserve">  </w:t>
      </w:r>
      <w:r w:rsidRPr="001C5096">
        <w:rPr>
          <w:rFonts w:ascii="Calibri" w:eastAsia="Calibri" w:hAnsi="Calibri" w:cs="Calibri"/>
          <w:sz w:val="36"/>
          <w:szCs w:val="36"/>
          <w:lang w:val="es-CL"/>
        </w:rPr>
        <w:tab/>
        <w:t xml:space="preserve">       </w:t>
      </w:r>
    </w:p>
    <w:p w14:paraId="70F24A1B" w14:textId="77777777" w:rsidR="008E3611" w:rsidRPr="001C5096" w:rsidRDefault="008E3611">
      <w:pPr>
        <w:spacing w:after="160" w:line="360" w:lineRule="auto"/>
        <w:jc w:val="both"/>
        <w:rPr>
          <w:rFonts w:ascii="Calibri" w:eastAsia="Calibri" w:hAnsi="Calibri" w:cs="Calibri"/>
          <w:lang w:val="es-CL"/>
        </w:rPr>
      </w:pPr>
    </w:p>
    <w:p w14:paraId="1A11E579" w14:textId="77777777" w:rsidR="008E3611" w:rsidRPr="001C5096" w:rsidRDefault="008E3611">
      <w:pPr>
        <w:spacing w:after="160" w:line="360" w:lineRule="auto"/>
        <w:jc w:val="both"/>
        <w:rPr>
          <w:rFonts w:ascii="Calibri" w:eastAsia="Calibri" w:hAnsi="Calibri" w:cs="Calibri"/>
          <w:lang w:val="es-CL"/>
        </w:rPr>
      </w:pPr>
    </w:p>
    <w:p w14:paraId="3B9D0995" w14:textId="77777777" w:rsidR="008E3611" w:rsidRPr="001C5096" w:rsidRDefault="008E3611">
      <w:pPr>
        <w:spacing w:after="160" w:line="360" w:lineRule="auto"/>
        <w:jc w:val="both"/>
        <w:rPr>
          <w:rFonts w:ascii="Calibri" w:eastAsia="Calibri" w:hAnsi="Calibri" w:cs="Calibri"/>
          <w:lang w:val="es-CL"/>
        </w:rPr>
      </w:pPr>
    </w:p>
    <w:p w14:paraId="12855C91" w14:textId="77777777" w:rsidR="008E3611" w:rsidRPr="001C5096" w:rsidRDefault="008E3611">
      <w:pPr>
        <w:spacing w:after="160" w:line="360" w:lineRule="auto"/>
        <w:jc w:val="both"/>
        <w:rPr>
          <w:rFonts w:ascii="Calibri" w:eastAsia="Calibri" w:hAnsi="Calibri" w:cs="Calibri"/>
          <w:lang w:val="es-CL"/>
        </w:rPr>
      </w:pPr>
    </w:p>
    <w:p w14:paraId="213CEC70" w14:textId="77777777" w:rsidR="008E3611" w:rsidRPr="001C5096" w:rsidRDefault="008E3611">
      <w:pPr>
        <w:spacing w:after="160" w:line="360" w:lineRule="auto"/>
        <w:jc w:val="both"/>
        <w:rPr>
          <w:rFonts w:ascii="Calibri" w:eastAsia="Calibri" w:hAnsi="Calibri" w:cs="Calibri"/>
          <w:lang w:val="es-CL"/>
        </w:rPr>
      </w:pPr>
    </w:p>
    <w:p w14:paraId="39473C49" w14:textId="77777777" w:rsidR="008E3611" w:rsidRPr="001C5096" w:rsidRDefault="008E3611">
      <w:pPr>
        <w:spacing w:after="160" w:line="360" w:lineRule="auto"/>
        <w:jc w:val="both"/>
        <w:rPr>
          <w:rFonts w:ascii="Calibri" w:eastAsia="Calibri" w:hAnsi="Calibri" w:cs="Calibri"/>
          <w:lang w:val="es-CL"/>
        </w:rPr>
      </w:pPr>
    </w:p>
    <w:p w14:paraId="7CE08DD0" w14:textId="77777777" w:rsidR="008E3611" w:rsidRPr="001C5096" w:rsidRDefault="008E3611">
      <w:pPr>
        <w:spacing w:after="0" w:line="240" w:lineRule="auto"/>
        <w:jc w:val="both"/>
        <w:rPr>
          <w:rFonts w:ascii="Arial" w:eastAsia="Arial" w:hAnsi="Arial" w:cs="Arial"/>
          <w:lang w:val="es-CL"/>
        </w:rPr>
      </w:pPr>
    </w:p>
    <w:tbl>
      <w:tblPr>
        <w:tblStyle w:val="a"/>
        <w:tblW w:w="903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2880"/>
        <w:gridCol w:w="3420"/>
        <w:gridCol w:w="2730"/>
      </w:tblGrid>
      <w:tr w:rsidR="008E3611" w14:paraId="673A5E04" w14:textId="77777777">
        <w:trPr>
          <w:trHeight w:val="530"/>
        </w:trPr>
        <w:tc>
          <w:tcPr>
            <w:tcW w:w="6300" w:type="dxa"/>
            <w:gridSpan w:val="2"/>
          </w:tcPr>
          <w:p w14:paraId="4DAD67D6" w14:textId="77777777" w:rsidR="008E3611" w:rsidRDefault="00000000">
            <w:pPr>
              <w:tabs>
                <w:tab w:val="center" w:pos="4419"/>
                <w:tab w:val="right" w:pos="8838"/>
              </w:tabs>
              <w:jc w:val="both"/>
              <w:rPr>
                <w:rFonts w:ascii="Calibri" w:eastAsia="Calibri" w:hAnsi="Calibri" w:cs="Calibri"/>
                <w:b/>
              </w:rPr>
            </w:pPr>
            <w:proofErr w:type="spellStart"/>
            <w:r>
              <w:rPr>
                <w:rFonts w:ascii="Calibri" w:eastAsia="Calibri" w:hAnsi="Calibri" w:cs="Calibri"/>
                <w:b/>
              </w:rPr>
              <w:t>Sección</w:t>
            </w:r>
            <w:proofErr w:type="spellEnd"/>
            <w:r>
              <w:rPr>
                <w:rFonts w:ascii="Calibri" w:eastAsia="Calibri" w:hAnsi="Calibri" w:cs="Calibri"/>
                <w:b/>
              </w:rPr>
              <w:t>:</w:t>
            </w:r>
          </w:p>
          <w:p w14:paraId="10755F93" w14:textId="77777777" w:rsidR="008E3611" w:rsidRDefault="00000000">
            <w:pPr>
              <w:tabs>
                <w:tab w:val="center" w:pos="4419"/>
                <w:tab w:val="right" w:pos="8838"/>
              </w:tabs>
              <w:jc w:val="center"/>
              <w:rPr>
                <w:rFonts w:ascii="Calibri" w:eastAsia="Calibri" w:hAnsi="Calibri" w:cs="Calibri"/>
              </w:rPr>
            </w:pPr>
            <w:r>
              <w:rPr>
                <w:rFonts w:ascii="Calibri" w:eastAsia="Calibri" w:hAnsi="Calibri" w:cs="Calibri"/>
              </w:rPr>
              <w:t>001D</w:t>
            </w:r>
          </w:p>
          <w:p w14:paraId="01E05449" w14:textId="77777777" w:rsidR="008E3611" w:rsidRDefault="008E3611">
            <w:pPr>
              <w:tabs>
                <w:tab w:val="center" w:pos="4419"/>
                <w:tab w:val="right" w:pos="8838"/>
              </w:tabs>
              <w:jc w:val="center"/>
              <w:rPr>
                <w:rFonts w:ascii="Calibri" w:eastAsia="Calibri" w:hAnsi="Calibri" w:cs="Calibri"/>
              </w:rPr>
            </w:pPr>
          </w:p>
        </w:tc>
        <w:tc>
          <w:tcPr>
            <w:tcW w:w="2730" w:type="dxa"/>
            <w:vMerge w:val="restart"/>
            <w:vAlign w:val="center"/>
          </w:tcPr>
          <w:p w14:paraId="160E2BBF" w14:textId="77777777" w:rsidR="008E3611" w:rsidRDefault="008E3611">
            <w:pPr>
              <w:tabs>
                <w:tab w:val="center" w:pos="4419"/>
                <w:tab w:val="right" w:pos="8838"/>
              </w:tabs>
              <w:rPr>
                <w:rFonts w:ascii="Calibri" w:eastAsia="Calibri" w:hAnsi="Calibri" w:cs="Calibri"/>
              </w:rPr>
            </w:pPr>
          </w:p>
          <w:p w14:paraId="38B0ECD8" w14:textId="77777777" w:rsidR="008E3611" w:rsidRDefault="00000000">
            <w:pPr>
              <w:tabs>
                <w:tab w:val="center" w:pos="4419"/>
                <w:tab w:val="right" w:pos="8838"/>
              </w:tabs>
              <w:jc w:val="center"/>
              <w:rPr>
                <w:rFonts w:ascii="Calibri" w:eastAsia="Calibri" w:hAnsi="Calibri" w:cs="Calibri"/>
              </w:rPr>
            </w:pPr>
            <w:r>
              <w:rPr>
                <w:rFonts w:ascii="Calibri" w:eastAsia="Calibri" w:hAnsi="Calibri" w:cs="Calibri"/>
              </w:rPr>
              <w:t>CAPSTONE</w:t>
            </w:r>
          </w:p>
          <w:p w14:paraId="767AFC9F" w14:textId="77777777" w:rsidR="008E3611" w:rsidRDefault="00000000">
            <w:pPr>
              <w:tabs>
                <w:tab w:val="center" w:pos="4419"/>
                <w:tab w:val="right" w:pos="8838"/>
              </w:tabs>
              <w:jc w:val="center"/>
              <w:rPr>
                <w:rFonts w:ascii="Calibri" w:eastAsia="Calibri" w:hAnsi="Calibri" w:cs="Calibri"/>
              </w:rPr>
            </w:pPr>
            <w:r>
              <w:rPr>
                <w:rFonts w:ascii="Calibri" w:eastAsia="Calibri" w:hAnsi="Calibri" w:cs="Calibri"/>
              </w:rPr>
              <w:t>PTY4614</w:t>
            </w:r>
          </w:p>
        </w:tc>
      </w:tr>
      <w:tr w:rsidR="008E3611" w14:paraId="3B5475D2" w14:textId="77777777">
        <w:trPr>
          <w:trHeight w:val="942"/>
        </w:trPr>
        <w:tc>
          <w:tcPr>
            <w:tcW w:w="2880" w:type="dxa"/>
          </w:tcPr>
          <w:p w14:paraId="45359BD7" w14:textId="77777777" w:rsidR="008E3611" w:rsidRDefault="00000000">
            <w:pPr>
              <w:tabs>
                <w:tab w:val="center" w:pos="4419"/>
                <w:tab w:val="right" w:pos="8838"/>
              </w:tabs>
              <w:jc w:val="both"/>
              <w:rPr>
                <w:rFonts w:ascii="Calibri" w:eastAsia="Calibri" w:hAnsi="Calibri" w:cs="Calibri"/>
                <w:b/>
              </w:rPr>
            </w:pPr>
            <w:proofErr w:type="spellStart"/>
            <w:proofErr w:type="gramStart"/>
            <w:r>
              <w:rPr>
                <w:rFonts w:ascii="Calibri" w:eastAsia="Calibri" w:hAnsi="Calibri" w:cs="Calibri"/>
                <w:b/>
              </w:rPr>
              <w:t>Integrantes</w:t>
            </w:r>
            <w:proofErr w:type="spellEnd"/>
            <w:r>
              <w:rPr>
                <w:rFonts w:ascii="Calibri" w:eastAsia="Calibri" w:hAnsi="Calibri" w:cs="Calibri"/>
                <w:b/>
              </w:rPr>
              <w:t xml:space="preserve"> :</w:t>
            </w:r>
            <w:proofErr w:type="gramEnd"/>
          </w:p>
          <w:p w14:paraId="34A85F86" w14:textId="77777777" w:rsidR="008E3611" w:rsidRDefault="00000000">
            <w:pPr>
              <w:tabs>
                <w:tab w:val="center" w:pos="4419"/>
                <w:tab w:val="right" w:pos="8838"/>
              </w:tabs>
              <w:jc w:val="both"/>
              <w:rPr>
                <w:rFonts w:ascii="Calibri" w:eastAsia="Calibri" w:hAnsi="Calibri" w:cs="Calibri"/>
              </w:rPr>
            </w:pPr>
            <w:r>
              <w:rPr>
                <w:rFonts w:ascii="Calibri" w:eastAsia="Calibri" w:hAnsi="Calibri" w:cs="Calibri"/>
              </w:rPr>
              <w:t>1.- Erwin Nuñez</w:t>
            </w:r>
          </w:p>
        </w:tc>
        <w:tc>
          <w:tcPr>
            <w:tcW w:w="3420" w:type="dxa"/>
          </w:tcPr>
          <w:p w14:paraId="3A65580B" w14:textId="77777777" w:rsidR="008E3611" w:rsidRPr="001C5096" w:rsidRDefault="00000000">
            <w:pPr>
              <w:tabs>
                <w:tab w:val="center" w:pos="4419"/>
                <w:tab w:val="right" w:pos="8838"/>
              </w:tabs>
              <w:jc w:val="both"/>
              <w:rPr>
                <w:rFonts w:ascii="Calibri" w:eastAsia="Calibri" w:hAnsi="Calibri" w:cs="Calibri"/>
                <w:b/>
                <w:lang w:val="es-CL"/>
              </w:rPr>
            </w:pPr>
            <w:r w:rsidRPr="001C5096">
              <w:rPr>
                <w:rFonts w:ascii="Calibri" w:eastAsia="Calibri" w:hAnsi="Calibri" w:cs="Calibri"/>
                <w:b/>
                <w:lang w:val="es-CL"/>
              </w:rPr>
              <w:t>Presentado a:</w:t>
            </w:r>
          </w:p>
          <w:p w14:paraId="5CEF78F5" w14:textId="77777777" w:rsidR="008E3611" w:rsidRPr="001C5096" w:rsidRDefault="00000000">
            <w:pPr>
              <w:tabs>
                <w:tab w:val="center" w:pos="4419"/>
                <w:tab w:val="right" w:pos="8838"/>
              </w:tabs>
              <w:jc w:val="both"/>
              <w:rPr>
                <w:rFonts w:ascii="Calibri" w:eastAsia="Calibri" w:hAnsi="Calibri" w:cs="Calibri"/>
                <w:lang w:val="es-CL"/>
              </w:rPr>
            </w:pPr>
            <w:r w:rsidRPr="001C5096">
              <w:rPr>
                <w:rFonts w:ascii="Calibri" w:eastAsia="Calibri" w:hAnsi="Calibri" w:cs="Calibri"/>
                <w:lang w:val="es-CL"/>
              </w:rPr>
              <w:t xml:space="preserve">- Juan Pablo Mellado </w:t>
            </w:r>
            <w:proofErr w:type="spellStart"/>
            <w:r w:rsidRPr="001C5096">
              <w:rPr>
                <w:rFonts w:ascii="Calibri" w:eastAsia="Calibri" w:hAnsi="Calibri" w:cs="Calibri"/>
                <w:lang w:val="es-CL"/>
              </w:rPr>
              <w:t>Alarcon</w:t>
            </w:r>
            <w:proofErr w:type="spellEnd"/>
          </w:p>
          <w:p w14:paraId="6A003C79" w14:textId="77777777" w:rsidR="008E3611" w:rsidRDefault="00000000">
            <w:pPr>
              <w:tabs>
                <w:tab w:val="center" w:pos="4419"/>
                <w:tab w:val="right" w:pos="8838"/>
              </w:tabs>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Jazna</w:t>
            </w:r>
            <w:proofErr w:type="spellEnd"/>
            <w:r>
              <w:rPr>
                <w:rFonts w:ascii="Calibri" w:eastAsia="Calibri" w:hAnsi="Calibri" w:cs="Calibri"/>
              </w:rPr>
              <w:t xml:space="preserve"> Patricia Meza Hidalgo</w:t>
            </w:r>
          </w:p>
        </w:tc>
        <w:tc>
          <w:tcPr>
            <w:tcW w:w="2730" w:type="dxa"/>
            <w:vMerge/>
            <w:vAlign w:val="center"/>
          </w:tcPr>
          <w:p w14:paraId="261CD642" w14:textId="77777777" w:rsidR="008E3611" w:rsidRDefault="008E3611">
            <w:pPr>
              <w:widowControl w:val="0"/>
              <w:rPr>
                <w:rFonts w:ascii="Arial" w:eastAsia="Arial" w:hAnsi="Arial" w:cs="Arial"/>
                <w:b/>
              </w:rPr>
            </w:pPr>
          </w:p>
        </w:tc>
      </w:tr>
      <w:tr w:rsidR="008E3611" w14:paraId="36B38A85" w14:textId="77777777">
        <w:trPr>
          <w:trHeight w:val="530"/>
        </w:trPr>
        <w:tc>
          <w:tcPr>
            <w:tcW w:w="2880" w:type="dxa"/>
          </w:tcPr>
          <w:p w14:paraId="3238DCF2" w14:textId="77777777" w:rsidR="008E3611" w:rsidRDefault="00000000">
            <w:pPr>
              <w:tabs>
                <w:tab w:val="center" w:pos="4419"/>
                <w:tab w:val="right" w:pos="8838"/>
              </w:tabs>
              <w:jc w:val="both"/>
              <w:rPr>
                <w:rFonts w:ascii="Calibri" w:eastAsia="Calibri" w:hAnsi="Calibri" w:cs="Calibri"/>
              </w:rPr>
            </w:pPr>
            <w:proofErr w:type="spellStart"/>
            <w:r>
              <w:rPr>
                <w:rFonts w:ascii="Calibri" w:eastAsia="Calibri" w:hAnsi="Calibri" w:cs="Calibri"/>
                <w:b/>
              </w:rPr>
              <w:t>Institución</w:t>
            </w:r>
            <w:proofErr w:type="spellEnd"/>
            <w:r>
              <w:rPr>
                <w:rFonts w:ascii="Calibri" w:eastAsia="Calibri" w:hAnsi="Calibri" w:cs="Calibri"/>
                <w:b/>
              </w:rPr>
              <w:t>:</w:t>
            </w:r>
            <w:r>
              <w:rPr>
                <w:rFonts w:ascii="Calibri" w:eastAsia="Calibri" w:hAnsi="Calibri" w:cs="Calibri"/>
              </w:rPr>
              <w:t xml:space="preserve"> </w:t>
            </w:r>
          </w:p>
          <w:p w14:paraId="4A80F9B8" w14:textId="77777777" w:rsidR="008E3611" w:rsidRDefault="00000000">
            <w:pPr>
              <w:tabs>
                <w:tab w:val="center" w:pos="4419"/>
                <w:tab w:val="right" w:pos="8838"/>
              </w:tabs>
              <w:jc w:val="both"/>
              <w:rPr>
                <w:rFonts w:ascii="Calibri" w:eastAsia="Calibri" w:hAnsi="Calibri" w:cs="Calibri"/>
              </w:rPr>
            </w:pPr>
            <w:r>
              <w:rPr>
                <w:rFonts w:ascii="Calibri" w:eastAsia="Calibri" w:hAnsi="Calibri" w:cs="Calibri"/>
              </w:rPr>
              <w:t>Duoc UC</w:t>
            </w:r>
          </w:p>
        </w:tc>
        <w:tc>
          <w:tcPr>
            <w:tcW w:w="3420" w:type="dxa"/>
          </w:tcPr>
          <w:p w14:paraId="50F8DE76" w14:textId="77777777" w:rsidR="008E3611" w:rsidRDefault="00000000">
            <w:pPr>
              <w:widowControl w:val="0"/>
              <w:spacing w:line="276" w:lineRule="auto"/>
              <w:rPr>
                <w:rFonts w:ascii="Arial" w:eastAsia="Arial" w:hAnsi="Arial" w:cs="Arial"/>
                <w:b/>
              </w:rPr>
            </w:pPr>
            <w:proofErr w:type="spellStart"/>
            <w:r>
              <w:rPr>
                <w:rFonts w:ascii="Arial" w:eastAsia="Arial" w:hAnsi="Arial" w:cs="Arial"/>
                <w:b/>
              </w:rPr>
              <w:t>Fecha</w:t>
            </w:r>
            <w:proofErr w:type="spellEnd"/>
            <w:r>
              <w:rPr>
                <w:rFonts w:ascii="Arial" w:eastAsia="Arial" w:hAnsi="Arial" w:cs="Arial"/>
                <w:b/>
              </w:rPr>
              <w:t>:</w:t>
            </w:r>
          </w:p>
          <w:p w14:paraId="767B2DCE" w14:textId="77777777" w:rsidR="008E3611" w:rsidRDefault="00000000">
            <w:pPr>
              <w:spacing w:after="200" w:line="276" w:lineRule="auto"/>
              <w:rPr>
                <w:rFonts w:ascii="Arial" w:eastAsia="Arial" w:hAnsi="Arial" w:cs="Arial"/>
                <w:b/>
                <w:sz w:val="24"/>
                <w:szCs w:val="24"/>
              </w:rPr>
            </w:pPr>
            <w:proofErr w:type="spellStart"/>
            <w:r>
              <w:rPr>
                <w:rFonts w:ascii="Calibri" w:eastAsia="Calibri" w:hAnsi="Calibri" w:cs="Calibri"/>
              </w:rPr>
              <w:t>Octubre</w:t>
            </w:r>
            <w:proofErr w:type="spellEnd"/>
            <w:r>
              <w:rPr>
                <w:rFonts w:ascii="Calibri" w:eastAsia="Calibri" w:hAnsi="Calibri" w:cs="Calibri"/>
              </w:rPr>
              <w:t xml:space="preserve"> 2025</w:t>
            </w:r>
          </w:p>
        </w:tc>
        <w:tc>
          <w:tcPr>
            <w:tcW w:w="2730" w:type="dxa"/>
            <w:vAlign w:val="center"/>
          </w:tcPr>
          <w:p w14:paraId="6E9928FA" w14:textId="77777777" w:rsidR="008E3611" w:rsidRDefault="00000000">
            <w:pPr>
              <w:tabs>
                <w:tab w:val="center" w:pos="4419"/>
                <w:tab w:val="right" w:pos="8838"/>
              </w:tabs>
              <w:rPr>
                <w:rFonts w:ascii="Calibri" w:eastAsia="Calibri" w:hAnsi="Calibri" w:cs="Calibri"/>
                <w:b/>
              </w:rPr>
            </w:pPr>
            <w:r>
              <w:rPr>
                <w:rFonts w:ascii="Calibri" w:eastAsia="Calibri" w:hAnsi="Calibri" w:cs="Calibri"/>
                <w:b/>
              </w:rPr>
              <w:t xml:space="preserve">Carrera: </w:t>
            </w:r>
          </w:p>
          <w:p w14:paraId="04C5E374" w14:textId="77777777" w:rsidR="008E3611" w:rsidRDefault="00000000">
            <w:pPr>
              <w:spacing w:after="200" w:line="276" w:lineRule="auto"/>
              <w:rPr>
                <w:rFonts w:ascii="Calibri" w:eastAsia="Calibri" w:hAnsi="Calibri" w:cs="Calibri"/>
              </w:rPr>
            </w:pPr>
            <w:r>
              <w:rPr>
                <w:rFonts w:ascii="Calibri" w:eastAsia="Calibri" w:hAnsi="Calibri" w:cs="Calibri"/>
                <w:sz w:val="20"/>
                <w:szCs w:val="20"/>
              </w:rPr>
              <w:t xml:space="preserve">Ingeniería </w:t>
            </w:r>
            <w:proofErr w:type="spellStart"/>
            <w:r>
              <w:rPr>
                <w:rFonts w:ascii="Calibri" w:eastAsia="Calibri" w:hAnsi="Calibri" w:cs="Calibri"/>
                <w:sz w:val="20"/>
                <w:szCs w:val="20"/>
              </w:rPr>
              <w:t>en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Informática</w:t>
            </w:r>
            <w:proofErr w:type="spellEnd"/>
          </w:p>
        </w:tc>
      </w:tr>
    </w:tbl>
    <w:p w14:paraId="20D5DEB2" w14:textId="77777777" w:rsidR="008E3611" w:rsidRDefault="008E3611">
      <w:pPr>
        <w:rPr>
          <w:rFonts w:ascii="Calibri" w:eastAsia="Calibri" w:hAnsi="Calibri" w:cs="Calibri"/>
          <w:sz w:val="20"/>
          <w:szCs w:val="20"/>
        </w:rPr>
      </w:pPr>
    </w:p>
    <w:p w14:paraId="47CD05FD" w14:textId="77777777" w:rsidR="008E3611" w:rsidRDefault="008E3611">
      <w:pPr>
        <w:rPr>
          <w:rFonts w:ascii="Calibri" w:eastAsia="Calibri" w:hAnsi="Calibri" w:cs="Calibri"/>
          <w:sz w:val="20"/>
          <w:szCs w:val="20"/>
        </w:rPr>
      </w:pPr>
    </w:p>
    <w:p w14:paraId="05E84588" w14:textId="77777777" w:rsidR="001C5096" w:rsidRDefault="001C5096">
      <w:pPr>
        <w:rPr>
          <w:rFonts w:ascii="Calibri" w:eastAsia="Calibri" w:hAnsi="Calibri" w:cs="Calibri"/>
          <w:sz w:val="20"/>
          <w:szCs w:val="20"/>
        </w:rPr>
      </w:pPr>
    </w:p>
    <w:p w14:paraId="1F6BA503" w14:textId="77777777" w:rsidR="008E3611" w:rsidRDefault="008E3611">
      <w:pPr>
        <w:rPr>
          <w:rFonts w:ascii="Calibri" w:eastAsia="Calibri" w:hAnsi="Calibri" w:cs="Calibri"/>
          <w:sz w:val="20"/>
          <w:szCs w:val="20"/>
        </w:rPr>
      </w:pPr>
    </w:p>
    <w:p w14:paraId="7FA61F5B" w14:textId="77777777" w:rsidR="008E3611" w:rsidRDefault="00000000">
      <w:pPr>
        <w:rPr>
          <w:rFonts w:ascii="Calibri" w:eastAsia="Calibri" w:hAnsi="Calibri" w:cs="Calibri"/>
          <w:b/>
          <w:sz w:val="28"/>
          <w:szCs w:val="28"/>
        </w:rPr>
      </w:pPr>
      <w:proofErr w:type="spellStart"/>
      <w:r>
        <w:rPr>
          <w:rFonts w:ascii="Calibri" w:eastAsia="Calibri" w:hAnsi="Calibri" w:cs="Calibri"/>
          <w:b/>
          <w:sz w:val="28"/>
          <w:szCs w:val="28"/>
        </w:rPr>
        <w:lastRenderedPageBreak/>
        <w:t>Indice</w:t>
      </w:r>
      <w:proofErr w:type="spellEnd"/>
    </w:p>
    <w:sdt>
      <w:sdtPr>
        <w:id w:val="-1542747593"/>
        <w:docPartObj>
          <w:docPartGallery w:val="Table of Contents"/>
          <w:docPartUnique/>
        </w:docPartObj>
      </w:sdtPr>
      <w:sdtContent>
        <w:p w14:paraId="230DD9E6" w14:textId="77777777" w:rsidR="008E3611"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
            <w:r>
              <w:rPr>
                <w:rFonts w:ascii="Calibri" w:eastAsia="Calibri" w:hAnsi="Calibri" w:cs="Calibri"/>
                <w:b/>
                <w:color w:val="000000"/>
              </w:rPr>
              <w:t>Resumen (Abstract)</w:t>
            </w:r>
            <w:r>
              <w:rPr>
                <w:rFonts w:ascii="Calibri" w:eastAsia="Calibri" w:hAnsi="Calibri" w:cs="Calibri"/>
                <w:b/>
                <w:color w:val="000000"/>
              </w:rPr>
              <w:tab/>
              <w:t>3</w:t>
            </w:r>
          </w:hyperlink>
        </w:p>
        <w:p w14:paraId="656D1F80" w14:textId="77777777" w:rsidR="008E3611" w:rsidRDefault="00000000">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Desarrollo del Informe Técnico</w:t>
            </w:r>
            <w:r>
              <w:rPr>
                <w:rFonts w:ascii="Calibri" w:eastAsia="Calibri" w:hAnsi="Calibri" w:cs="Calibri"/>
                <w:b/>
                <w:color w:val="000000"/>
              </w:rPr>
              <w:tab/>
              <w:t>3</w:t>
            </w:r>
          </w:hyperlink>
        </w:p>
        <w:p w14:paraId="265E4E43" w14:textId="77777777" w:rsidR="008E3611" w:rsidRDefault="00000000">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1. Resumen de avance del Proyecto APT</w:t>
            </w:r>
            <w:r>
              <w:rPr>
                <w:rFonts w:ascii="Calibri" w:eastAsia="Calibri" w:hAnsi="Calibri" w:cs="Calibri"/>
                <w:b/>
                <w:color w:val="000000"/>
              </w:rPr>
              <w:tab/>
              <w:t>3</w:t>
            </w:r>
          </w:hyperlink>
        </w:p>
        <w:p w14:paraId="0AED353D" w14:textId="77777777" w:rsidR="008E3611" w:rsidRDefault="00000000">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2. Objetivos específicos y metodología</w:t>
            </w:r>
            <w:r>
              <w:rPr>
                <w:rFonts w:ascii="Calibri" w:eastAsia="Calibri" w:hAnsi="Calibri" w:cs="Calibri"/>
                <w:b/>
                <w:color w:val="000000"/>
              </w:rPr>
              <w:tab/>
              <w:t>3</w:t>
            </w:r>
          </w:hyperlink>
        </w:p>
        <w:p w14:paraId="492010EB" w14:textId="77777777" w:rsidR="008E3611" w:rsidRDefault="00000000">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4. Monitoreo del plan de trabajo</w:t>
            </w:r>
            <w:r>
              <w:rPr>
                <w:rFonts w:ascii="Calibri" w:eastAsia="Calibri" w:hAnsi="Calibri" w:cs="Calibri"/>
                <w:b/>
                <w:color w:val="000000"/>
              </w:rPr>
              <w:tab/>
              <w:t>4</w:t>
            </w:r>
          </w:hyperlink>
        </w:p>
        <w:p w14:paraId="6E35E434" w14:textId="77777777" w:rsidR="008E3611" w:rsidRDefault="00000000">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5. Ajustes a partir del monitoreo</w:t>
            </w:r>
            <w:r>
              <w:rPr>
                <w:rFonts w:ascii="Calibri" w:eastAsia="Calibri" w:hAnsi="Calibri" w:cs="Calibri"/>
                <w:b/>
                <w:color w:val="000000"/>
              </w:rPr>
              <w:tab/>
              <w:t>4</w:t>
            </w:r>
          </w:hyperlink>
        </w:p>
        <w:p w14:paraId="2480A11E" w14:textId="77777777" w:rsidR="008E3611" w:rsidRDefault="00000000">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Conclusiones individuales</w:t>
            </w:r>
            <w:r>
              <w:rPr>
                <w:rFonts w:ascii="Calibri" w:eastAsia="Calibri" w:hAnsi="Calibri" w:cs="Calibri"/>
                <w:b/>
                <w:color w:val="000000"/>
              </w:rPr>
              <w:tab/>
              <w:t>4</w:t>
            </w:r>
          </w:hyperlink>
        </w:p>
        <w:p w14:paraId="75B1CA0C" w14:textId="77777777" w:rsidR="008E3611" w:rsidRDefault="00000000">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Reflexión individual</w:t>
            </w:r>
            <w:r>
              <w:rPr>
                <w:rFonts w:ascii="Calibri" w:eastAsia="Calibri" w:hAnsi="Calibri" w:cs="Calibri"/>
                <w:b/>
                <w:color w:val="000000"/>
              </w:rPr>
              <w:tab/>
              <w:t>4</w:t>
            </w:r>
          </w:hyperlink>
        </w:p>
        <w:p w14:paraId="40A11982" w14:textId="77777777" w:rsidR="008E3611" w:rsidRDefault="00000000">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Bibliografía</w:t>
            </w:r>
            <w:r>
              <w:rPr>
                <w:rFonts w:ascii="Calibri" w:eastAsia="Calibri" w:hAnsi="Calibri" w:cs="Calibri"/>
                <w:b/>
                <w:color w:val="000000"/>
              </w:rPr>
              <w:tab/>
              <w:t>5</w:t>
            </w:r>
          </w:hyperlink>
          <w:r>
            <w:fldChar w:fldCharType="end"/>
          </w:r>
        </w:p>
      </w:sdtContent>
    </w:sdt>
    <w:p w14:paraId="7F5C6079" w14:textId="77777777" w:rsidR="008E3611" w:rsidRDefault="008E3611">
      <w:pPr>
        <w:rPr>
          <w:rFonts w:ascii="Calibri" w:eastAsia="Calibri" w:hAnsi="Calibri" w:cs="Calibri"/>
        </w:rPr>
      </w:pPr>
    </w:p>
    <w:p w14:paraId="15EDF067" w14:textId="77777777" w:rsidR="008E3611" w:rsidRDefault="00000000">
      <w:pPr>
        <w:rPr>
          <w:rFonts w:ascii="Calibri" w:eastAsia="Calibri" w:hAnsi="Calibri" w:cs="Calibri"/>
          <w:sz w:val="20"/>
          <w:szCs w:val="20"/>
        </w:rPr>
      </w:pPr>
      <w:r>
        <w:br w:type="page"/>
      </w:r>
    </w:p>
    <w:p w14:paraId="642C6F5D" w14:textId="77777777" w:rsidR="008E3611" w:rsidRPr="001C5096" w:rsidRDefault="00000000">
      <w:pPr>
        <w:pStyle w:val="Ttulo1"/>
        <w:rPr>
          <w:lang w:val="es-CL"/>
        </w:rPr>
      </w:pPr>
      <w:r w:rsidRPr="001C5096">
        <w:rPr>
          <w:lang w:val="es-CL"/>
        </w:rPr>
        <w:lastRenderedPageBreak/>
        <w:t>Resumen (</w:t>
      </w:r>
      <w:proofErr w:type="spellStart"/>
      <w:r w:rsidRPr="001C5096">
        <w:rPr>
          <w:lang w:val="es-CL"/>
        </w:rPr>
        <w:t>Abstract</w:t>
      </w:r>
      <w:proofErr w:type="spellEnd"/>
      <w:r w:rsidRPr="001C5096">
        <w:rPr>
          <w:lang w:val="es-CL"/>
        </w:rPr>
        <w:t>)</w:t>
      </w:r>
    </w:p>
    <w:p w14:paraId="17B93BB9"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 xml:space="preserve">Este informe presenta los avances alcanzados en el desarrollo del Proyecto APT, enfocado en la creación de una plataforma de monitoreo clínico que permite la continuidad del cuidado, los autoinformes del paciente y la comunicación entre cuidadores, familiares y personal médico. Durante esta etapa, se completó el desarrollo del </w:t>
      </w: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bajo una arquitectura API REST (</w:t>
      </w:r>
      <w:proofErr w:type="spellStart"/>
      <w:r w:rsidRPr="001C5096">
        <w:rPr>
          <w:rFonts w:ascii="Calibri" w:eastAsia="Calibri" w:hAnsi="Calibri" w:cs="Calibri"/>
          <w:sz w:val="20"/>
          <w:szCs w:val="20"/>
          <w:lang w:val="es-CL"/>
        </w:rPr>
        <w:t>FastAPI</w:t>
      </w:r>
      <w:proofErr w:type="spellEnd"/>
      <w:r w:rsidRPr="001C5096">
        <w:rPr>
          <w:rFonts w:ascii="Calibri" w:eastAsia="Calibri" w:hAnsi="Calibri" w:cs="Calibri"/>
          <w:sz w:val="20"/>
          <w:szCs w:val="20"/>
          <w:lang w:val="es-CL"/>
        </w:rPr>
        <w:t xml:space="preserve"> + PostgreSQL), con modelos de datos normalizados, </w:t>
      </w:r>
      <w:proofErr w:type="spellStart"/>
      <w:r w:rsidRPr="001C5096">
        <w:rPr>
          <w:rFonts w:ascii="Calibri" w:eastAsia="Calibri" w:hAnsi="Calibri" w:cs="Calibri"/>
          <w:sz w:val="20"/>
          <w:szCs w:val="20"/>
          <w:lang w:val="es-CL"/>
        </w:rPr>
        <w:t>endpoints</w:t>
      </w:r>
      <w:proofErr w:type="spellEnd"/>
      <w:r w:rsidRPr="001C5096">
        <w:rPr>
          <w:rFonts w:ascii="Calibri" w:eastAsia="Calibri" w:hAnsi="Calibri" w:cs="Calibri"/>
          <w:sz w:val="20"/>
          <w:szCs w:val="20"/>
          <w:lang w:val="es-CL"/>
        </w:rPr>
        <w:t xml:space="preserve"> para la gestión de pacientes y mediciones, y una estructura modular que permite escalar fácilmente. En el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se implementó una base funcional en </w:t>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 </w:t>
      </w:r>
      <w:proofErr w:type="spellStart"/>
      <w:r w:rsidRPr="001C5096">
        <w:rPr>
          <w:rFonts w:ascii="Calibri" w:eastAsia="Calibri" w:hAnsi="Calibri" w:cs="Calibri"/>
          <w:sz w:val="20"/>
          <w:szCs w:val="20"/>
          <w:lang w:val="es-CL"/>
        </w:rPr>
        <w:t>TypeScript</w:t>
      </w:r>
      <w:proofErr w:type="spellEnd"/>
      <w:r w:rsidRPr="001C5096">
        <w:rPr>
          <w:rFonts w:ascii="Calibri" w:eastAsia="Calibri" w:hAnsi="Calibri" w:cs="Calibri"/>
          <w:sz w:val="20"/>
          <w:szCs w:val="20"/>
          <w:lang w:val="es-CL"/>
        </w:rPr>
        <w:t xml:space="preserve">, con navegación por roles e integración de servicios para el registro y visualización de datos clínicos. Las evidencias de avance incluyen operaciones CRUD operativas, integración entre </w:t>
      </w: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y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prototipos funcionales, bitácora de </w:t>
      </w:r>
      <w:proofErr w:type="spellStart"/>
      <w:r w:rsidRPr="001C5096">
        <w:rPr>
          <w:rFonts w:ascii="Calibri" w:eastAsia="Calibri" w:hAnsi="Calibri" w:cs="Calibri"/>
          <w:sz w:val="20"/>
          <w:szCs w:val="20"/>
          <w:lang w:val="es-CL"/>
        </w:rPr>
        <w:t>commits</w:t>
      </w:r>
      <w:proofErr w:type="spellEnd"/>
      <w:r w:rsidRPr="001C5096">
        <w:rPr>
          <w:rFonts w:ascii="Calibri" w:eastAsia="Calibri" w:hAnsi="Calibri" w:cs="Calibri"/>
          <w:sz w:val="20"/>
          <w:szCs w:val="20"/>
          <w:lang w:val="es-CL"/>
        </w:rPr>
        <w:t xml:space="preserve"> y documentación técnica. La metodología aplicada sigue un enfoque API-</w:t>
      </w:r>
      <w:proofErr w:type="spellStart"/>
      <w:r w:rsidRPr="001C5096">
        <w:rPr>
          <w:rFonts w:ascii="Calibri" w:eastAsia="Calibri" w:hAnsi="Calibri" w:cs="Calibri"/>
          <w:sz w:val="20"/>
          <w:szCs w:val="20"/>
          <w:lang w:val="es-CL"/>
        </w:rPr>
        <w:t>first</w:t>
      </w:r>
      <w:proofErr w:type="spellEnd"/>
      <w:r w:rsidRPr="001C5096">
        <w:rPr>
          <w:rFonts w:ascii="Calibri" w:eastAsia="Calibri" w:hAnsi="Calibri" w:cs="Calibri"/>
          <w:sz w:val="20"/>
          <w:szCs w:val="20"/>
          <w:lang w:val="es-CL"/>
        </w:rPr>
        <w:t>, con iteraciones cortas, priorización de funcionalidades críticas y aplicación de principios ágiles, asegurando trazabilidad, calidad de datos y resultados medibles.</w:t>
      </w:r>
    </w:p>
    <w:p w14:paraId="3834E221" w14:textId="77777777" w:rsidR="008E3611" w:rsidRPr="001C5096" w:rsidRDefault="00000000">
      <w:pPr>
        <w:pStyle w:val="Ttulo1"/>
        <w:rPr>
          <w:sz w:val="24"/>
          <w:szCs w:val="24"/>
          <w:lang w:val="es-CL"/>
        </w:rPr>
      </w:pPr>
      <w:r w:rsidRPr="001C5096">
        <w:rPr>
          <w:sz w:val="24"/>
          <w:szCs w:val="24"/>
          <w:lang w:val="es-CL"/>
        </w:rPr>
        <w:t>Desarrollo del Informe Técnico</w:t>
      </w:r>
    </w:p>
    <w:p w14:paraId="5FD3CF1F" w14:textId="77777777" w:rsidR="008E3611" w:rsidRPr="001C5096" w:rsidRDefault="00000000">
      <w:pPr>
        <w:pStyle w:val="Ttulo2"/>
        <w:rPr>
          <w:sz w:val="22"/>
          <w:szCs w:val="22"/>
          <w:lang w:val="es-CL"/>
        </w:rPr>
      </w:pPr>
      <w:r w:rsidRPr="001C5096">
        <w:rPr>
          <w:sz w:val="22"/>
          <w:szCs w:val="22"/>
          <w:lang w:val="es-CL"/>
        </w:rPr>
        <w:t>1. Resumen de avance del Proyecto APT</w:t>
      </w:r>
    </w:p>
    <w:p w14:paraId="5BBDCEDF" w14:textId="77777777" w:rsidR="008E3611" w:rsidRPr="001C5096" w:rsidRDefault="00000000">
      <w:pPr>
        <w:rPr>
          <w:rFonts w:ascii="Calibri" w:eastAsia="Calibri" w:hAnsi="Calibri" w:cs="Calibri"/>
          <w:sz w:val="20"/>
          <w:szCs w:val="20"/>
          <w:lang w:val="es-CL"/>
        </w:rPr>
      </w:pP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(API y base de datos): Se diseñó y configuró la API REST por módulos y perfiles de usuario (paciente, cuidador, médico y administrador). Se amplió el esquema de base de datos incorporando tablas y relaciones faltantes como Medición, </w:t>
      </w:r>
      <w:proofErr w:type="spellStart"/>
      <w:r w:rsidRPr="001C5096">
        <w:rPr>
          <w:rFonts w:ascii="Calibri" w:eastAsia="Calibri" w:hAnsi="Calibri" w:cs="Calibri"/>
          <w:sz w:val="20"/>
          <w:szCs w:val="20"/>
          <w:lang w:val="es-CL"/>
        </w:rPr>
        <w:t>DetalleMedición</w:t>
      </w:r>
      <w:proofErr w:type="spellEnd"/>
      <w:r w:rsidRPr="001C5096">
        <w:rPr>
          <w:rFonts w:ascii="Calibri" w:eastAsia="Calibri" w:hAnsi="Calibri" w:cs="Calibri"/>
          <w:sz w:val="20"/>
          <w:szCs w:val="20"/>
          <w:lang w:val="es-CL"/>
        </w:rPr>
        <w:t xml:space="preserve">, Historiales y Gamificación. También se desarrollaron </w:t>
      </w:r>
      <w:proofErr w:type="spellStart"/>
      <w:r w:rsidRPr="001C5096">
        <w:rPr>
          <w:rFonts w:ascii="Calibri" w:eastAsia="Calibri" w:hAnsi="Calibri" w:cs="Calibri"/>
          <w:sz w:val="20"/>
          <w:szCs w:val="20"/>
          <w:lang w:val="es-CL"/>
        </w:rPr>
        <w:t>endpoints</w:t>
      </w:r>
      <w:proofErr w:type="spellEnd"/>
      <w:r w:rsidRPr="001C5096">
        <w:rPr>
          <w:rFonts w:ascii="Calibri" w:eastAsia="Calibri" w:hAnsi="Calibri" w:cs="Calibri"/>
          <w:sz w:val="20"/>
          <w:szCs w:val="20"/>
          <w:lang w:val="es-CL"/>
        </w:rPr>
        <w:t xml:space="preserve"> CRUD para Paciente y Medición, con validaciones, códigos HTTP adecuados y soporte de transacciones.</w:t>
      </w:r>
    </w:p>
    <w:p w14:paraId="1BB62F75" w14:textId="77777777" w:rsidR="008E3611" w:rsidRPr="001C5096" w:rsidRDefault="00000000">
      <w:pPr>
        <w:rPr>
          <w:rFonts w:ascii="Calibri" w:eastAsia="Calibri" w:hAnsi="Calibri" w:cs="Calibri"/>
          <w:sz w:val="20"/>
          <w:szCs w:val="20"/>
          <w:lang w:val="es-CL"/>
        </w:rPr>
      </w:pP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(estado funcional de prueba): Se construyó la base del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 Vite) con </w:t>
      </w:r>
      <w:proofErr w:type="spellStart"/>
      <w:r w:rsidRPr="001C5096">
        <w:rPr>
          <w:rFonts w:ascii="Calibri" w:eastAsia="Calibri" w:hAnsi="Calibri" w:cs="Calibri"/>
          <w:sz w:val="20"/>
          <w:szCs w:val="20"/>
          <w:lang w:val="es-CL"/>
        </w:rPr>
        <w:t>layout</w:t>
      </w:r>
      <w:proofErr w:type="spellEnd"/>
      <w:r w:rsidRPr="001C5096">
        <w:rPr>
          <w:rFonts w:ascii="Calibri" w:eastAsia="Calibri" w:hAnsi="Calibri" w:cs="Calibri"/>
          <w:sz w:val="20"/>
          <w:szCs w:val="20"/>
          <w:lang w:val="es-CL"/>
        </w:rPr>
        <w:t xml:space="preserve"> unificado, navegación por roles y servicios REST para el consumo de la API. Se integró el flujo de registro de mediciones desde la interfaz del paciente y se simuló el </w:t>
      </w:r>
      <w:proofErr w:type="spellStart"/>
      <w:r w:rsidRPr="001C5096">
        <w:rPr>
          <w:rFonts w:ascii="Calibri" w:eastAsia="Calibri" w:hAnsi="Calibri" w:cs="Calibri"/>
          <w:sz w:val="20"/>
          <w:szCs w:val="20"/>
          <w:lang w:val="es-CL"/>
        </w:rPr>
        <w:t>login</w:t>
      </w:r>
      <w:proofErr w:type="spellEnd"/>
      <w:r w:rsidRPr="001C5096">
        <w:rPr>
          <w:rFonts w:ascii="Calibri" w:eastAsia="Calibri" w:hAnsi="Calibri" w:cs="Calibri"/>
          <w:sz w:val="20"/>
          <w:szCs w:val="20"/>
          <w:lang w:val="es-CL"/>
        </w:rPr>
        <w:t xml:space="preserve"> por perfiles.</w:t>
      </w:r>
    </w:p>
    <w:p w14:paraId="37476B4E"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 xml:space="preserve">Pruebas y validaciones: Se realizaron pruebas de integración entre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y </w:t>
      </w: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en el módulo de paciente, ajustando validaciones, manejo de errores y mensajes en la interfaz.</w:t>
      </w:r>
    </w:p>
    <w:p w14:paraId="49EC53F8" w14:textId="77777777" w:rsidR="008E3611" w:rsidRPr="001C5096" w:rsidRDefault="00000000">
      <w:pPr>
        <w:pStyle w:val="Ttulo2"/>
        <w:rPr>
          <w:sz w:val="22"/>
          <w:szCs w:val="22"/>
          <w:lang w:val="es-CL"/>
        </w:rPr>
      </w:pPr>
      <w:r w:rsidRPr="001C5096">
        <w:rPr>
          <w:sz w:val="22"/>
          <w:szCs w:val="22"/>
          <w:lang w:val="es-CL"/>
        </w:rPr>
        <w:t>2. Objetivos específicos y metodología</w:t>
      </w:r>
    </w:p>
    <w:p w14:paraId="0A5E399F" w14:textId="77777777" w:rsidR="008E3611" w:rsidRPr="001C5096" w:rsidRDefault="00000000">
      <w:pPr>
        <w:rPr>
          <w:rFonts w:ascii="Calibri" w:eastAsia="Calibri" w:hAnsi="Calibri" w:cs="Calibri"/>
          <w:b/>
          <w:i/>
          <w:sz w:val="20"/>
          <w:szCs w:val="20"/>
          <w:lang w:val="es-CL"/>
        </w:rPr>
      </w:pPr>
      <w:r w:rsidRPr="001C5096">
        <w:rPr>
          <w:rFonts w:ascii="Calibri" w:eastAsia="Calibri" w:hAnsi="Calibri" w:cs="Calibri"/>
          <w:b/>
          <w:i/>
          <w:sz w:val="20"/>
          <w:szCs w:val="20"/>
          <w:lang w:val="es-CL"/>
        </w:rPr>
        <w:t>Objetivos específicos (versión vigente, sin modificaciones)</w:t>
      </w:r>
    </w:p>
    <w:p w14:paraId="5BD54B26"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Continuidad del cuidado.</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En 6 meses, ≥85% de días con registro por paciente y trazabilidad ≥98%; mejora +5 p.p./mes. Medición semanal, cierre mensual.</w:t>
      </w:r>
    </w:p>
    <w:p w14:paraId="20B0C819"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Respuesta a alertas.</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En 3 meses, mediana de reconocimiento ≤10 min, P90 ≤30 min y ≥80% de alertas críticas cerradas ≤60 min; mejora +3 p.p./mes. Medición semanal, cierre mensual.</w:t>
      </w:r>
    </w:p>
    <w:p w14:paraId="38F93203"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Autoinformes (autocuidado).</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En 6 meses, MAU ≥75%, DAU/MAU ≥40%, ≥3 autoinformes/semana y retención 4 semanas ≥60%; mejora +5 p.p. MAU y +1 informe/mes. Medición semanal, cierre mensual.</w:t>
      </w:r>
    </w:p>
    <w:p w14:paraId="4B006924"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Comunicación cuidador–familia–equipo.</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≥90% con cuidador/familiar activo, lectura de notificaciones ≥85% y mediana de respuesta ≤2 h en 4 meses; mejora +4 p.p./mes y −10% en tiempos. Medición semanal, cierre mensual.</w:t>
      </w:r>
    </w:p>
    <w:p w14:paraId="69CE71ED" w14:textId="77777777" w:rsidR="008E3611" w:rsidRPr="001C5096" w:rsidRDefault="00000000">
      <w:pPr>
        <w:rPr>
          <w:i/>
          <w:color w:val="3C78D8"/>
          <w:sz w:val="20"/>
          <w:szCs w:val="20"/>
          <w:lang w:val="es-CL"/>
        </w:rPr>
      </w:pPr>
      <w:r w:rsidRPr="001C5096">
        <w:rPr>
          <w:rFonts w:ascii="Calibri" w:eastAsia="Calibri" w:hAnsi="Calibri" w:cs="Calibri"/>
          <w:b/>
          <w:color w:val="4F81BD"/>
          <w:lang w:val="es-CL"/>
        </w:rPr>
        <w:lastRenderedPageBreak/>
        <w:t>3. Calidad de datos y analítica</w:t>
      </w:r>
      <w:r w:rsidRPr="001C5096">
        <w:rPr>
          <w:lang w:val="es-CL"/>
        </w:rPr>
        <w:br/>
      </w:r>
      <w:r w:rsidRPr="001C5096">
        <w:rPr>
          <w:i/>
          <w:color w:val="3C78D8"/>
          <w:sz w:val="20"/>
          <w:szCs w:val="20"/>
          <w:lang w:val="es-CL"/>
        </w:rPr>
        <w:t xml:space="preserve">Disponibilidad ≥99.5%, completitud ≥97%, errores ≤1%, </w:t>
      </w:r>
      <w:proofErr w:type="spellStart"/>
      <w:r w:rsidRPr="001C5096">
        <w:rPr>
          <w:i/>
          <w:color w:val="3C78D8"/>
          <w:sz w:val="20"/>
          <w:szCs w:val="20"/>
          <w:lang w:val="es-CL"/>
        </w:rPr>
        <w:t>backups</w:t>
      </w:r>
      <w:proofErr w:type="spellEnd"/>
      <w:r w:rsidRPr="001C5096">
        <w:rPr>
          <w:i/>
          <w:color w:val="3C78D8"/>
          <w:sz w:val="20"/>
          <w:szCs w:val="20"/>
          <w:lang w:val="es-CL"/>
        </w:rPr>
        <w:t xml:space="preserve"> 100% diarios, y ≥95% de reportes en ≤24 h; mejora +1 p.p./mes hasta meta. Medición diaria, reporte mensual.3. Evidencias del avance</w:t>
      </w:r>
    </w:p>
    <w:p w14:paraId="2FF587DC"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Las evidencias que acompañan este informe demuestran el desarrollo efectivo y el cumplimiento de los objetivos: Modelo de datos (DDL + ORM), API REST (</w:t>
      </w:r>
      <w:proofErr w:type="spellStart"/>
      <w:r w:rsidRPr="001C5096">
        <w:rPr>
          <w:rFonts w:ascii="Calibri" w:eastAsia="Calibri" w:hAnsi="Calibri" w:cs="Calibri"/>
          <w:sz w:val="20"/>
          <w:szCs w:val="20"/>
          <w:lang w:val="es-CL"/>
        </w:rPr>
        <w:t>FastAPI</w:t>
      </w:r>
      <w:proofErr w:type="spellEnd"/>
      <w:r w:rsidRPr="001C5096">
        <w:rPr>
          <w:rFonts w:ascii="Calibri" w:eastAsia="Calibri" w:hAnsi="Calibri" w:cs="Calibri"/>
          <w:sz w:val="20"/>
          <w:szCs w:val="20"/>
          <w:lang w:val="es-CL"/>
        </w:rPr>
        <w:t xml:space="preserve">), Servicios de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TypeScript</w:t>
      </w:r>
      <w:proofErr w:type="spellEnd"/>
      <w:r w:rsidRPr="001C5096">
        <w:rPr>
          <w:rFonts w:ascii="Calibri" w:eastAsia="Calibri" w:hAnsi="Calibri" w:cs="Calibri"/>
          <w:sz w:val="20"/>
          <w:szCs w:val="20"/>
          <w:lang w:val="es-CL"/>
        </w:rPr>
        <w:t>), Interfaz de usuario (</w:t>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Scripts de datos de prueba y Bitácora de </w:t>
      </w:r>
      <w:proofErr w:type="spellStart"/>
      <w:r w:rsidRPr="001C5096">
        <w:rPr>
          <w:rFonts w:ascii="Calibri" w:eastAsia="Calibri" w:hAnsi="Calibri" w:cs="Calibri"/>
          <w:sz w:val="20"/>
          <w:szCs w:val="20"/>
          <w:lang w:val="es-CL"/>
        </w:rPr>
        <w:t>commits</w:t>
      </w:r>
      <w:proofErr w:type="spellEnd"/>
      <w:r w:rsidRPr="001C5096">
        <w:rPr>
          <w:rFonts w:ascii="Calibri" w:eastAsia="Calibri" w:hAnsi="Calibri" w:cs="Calibri"/>
          <w:sz w:val="20"/>
          <w:szCs w:val="20"/>
          <w:lang w:val="es-CL"/>
        </w:rPr>
        <w:t>.</w:t>
      </w:r>
    </w:p>
    <w:p w14:paraId="7969D8F0" w14:textId="77777777" w:rsidR="008E3611" w:rsidRPr="001C5096" w:rsidRDefault="00000000">
      <w:pPr>
        <w:pStyle w:val="Ttulo2"/>
        <w:rPr>
          <w:sz w:val="22"/>
          <w:szCs w:val="22"/>
          <w:lang w:val="es-CL"/>
        </w:rPr>
      </w:pPr>
      <w:r w:rsidRPr="001C5096">
        <w:rPr>
          <w:sz w:val="22"/>
          <w:szCs w:val="22"/>
          <w:lang w:val="es-CL"/>
        </w:rPr>
        <w:t>4. Monitoreo del plan de trabajo</w:t>
      </w:r>
    </w:p>
    <w:p w14:paraId="6CB45D1B"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El seguimiento del plan muestra que las actividades planificadas se ejecutan conforme al cronograma. La mayoría de las tareas aparecen completadas o en curso, y las que aún no inician dependen de las que actualmente están en desarrollo. El proyecto mantiene un ritmo estable gracias a la planificación estructurada, el uso de metodologías ágiles y la gestión de dependencias mediante tableros Kanban.</w:t>
      </w:r>
    </w:p>
    <w:p w14:paraId="5E64C0A1" w14:textId="77777777" w:rsidR="008E3611" w:rsidRPr="001C5096" w:rsidRDefault="00000000">
      <w:pPr>
        <w:pStyle w:val="Ttulo2"/>
        <w:rPr>
          <w:sz w:val="22"/>
          <w:szCs w:val="22"/>
          <w:lang w:val="es-CL"/>
        </w:rPr>
      </w:pPr>
      <w:r w:rsidRPr="001C5096">
        <w:rPr>
          <w:sz w:val="22"/>
          <w:szCs w:val="22"/>
          <w:lang w:val="es-CL"/>
        </w:rPr>
        <w:t>5. Ajustes a partir del monitoreo</w:t>
      </w:r>
    </w:p>
    <w:p w14:paraId="5A3EC903"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Factores que han facilitado el desarrollo: comunicación con ingenieros externos, colaboración efectiva y claridad de objetivos. Factores que han dificultado el desarrollo: limitación de tiempo e integración compleja. Acciones: priorización MVP, planificación semanal, revisión de código y automatización de tareas. No se han realizado ajustes al plan de trabajo; el avance sigue conforme al plan original.</w:t>
      </w:r>
    </w:p>
    <w:p w14:paraId="35B260D7" w14:textId="77777777" w:rsidR="008E3611" w:rsidRPr="001C5096" w:rsidRDefault="00000000">
      <w:pPr>
        <w:pStyle w:val="Ttulo1"/>
        <w:rPr>
          <w:lang w:val="es-CL"/>
        </w:rPr>
      </w:pPr>
      <w:r w:rsidRPr="001C5096">
        <w:rPr>
          <w:sz w:val="24"/>
          <w:szCs w:val="24"/>
          <w:lang w:val="es-CL"/>
        </w:rPr>
        <w:t>Conclusiones individuales</w:t>
      </w:r>
    </w:p>
    <w:p w14:paraId="1739EF66"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El proyecto ha mostrado un avance constante tanto en el ámbito técnico como en la gestión del trabajo. La elección del enfoque API-</w:t>
      </w:r>
      <w:proofErr w:type="spellStart"/>
      <w:r w:rsidRPr="001C5096">
        <w:rPr>
          <w:rFonts w:ascii="Calibri" w:eastAsia="Calibri" w:hAnsi="Calibri" w:cs="Calibri"/>
          <w:sz w:val="20"/>
          <w:szCs w:val="20"/>
          <w:lang w:val="es-CL"/>
        </w:rPr>
        <w:t>first</w:t>
      </w:r>
      <w:proofErr w:type="spellEnd"/>
      <w:r w:rsidRPr="001C5096">
        <w:rPr>
          <w:rFonts w:ascii="Calibri" w:eastAsia="Calibri" w:hAnsi="Calibri" w:cs="Calibri"/>
          <w:sz w:val="20"/>
          <w:szCs w:val="20"/>
          <w:lang w:val="es-CL"/>
        </w:rPr>
        <w:t xml:space="preserve"> ha sido acertada, ya que garantiza modularidad, escalabilidad y una integración fluida entre componentes. A pesar de las limitaciones de tiempo, el cumplimiento de los objetivos parciales demuestra una buena planificación y un trabajo colaborativo eficiente. La experiencia ha permitido afianzar habilidades en diseño de sistemas, modelamiento de datos y coordinación de equipos.</w:t>
      </w:r>
    </w:p>
    <w:p w14:paraId="72271D99" w14:textId="77777777" w:rsidR="008E3611" w:rsidRPr="001C5096" w:rsidRDefault="00000000">
      <w:pPr>
        <w:pStyle w:val="Ttulo1"/>
        <w:rPr>
          <w:sz w:val="24"/>
          <w:szCs w:val="24"/>
          <w:lang w:val="es-CL"/>
        </w:rPr>
      </w:pPr>
      <w:r w:rsidRPr="001C5096">
        <w:rPr>
          <w:sz w:val="24"/>
          <w:szCs w:val="24"/>
          <w:lang w:val="es-CL"/>
        </w:rPr>
        <w:t>Reflexión individual</w:t>
      </w:r>
    </w:p>
    <w:p w14:paraId="61A75E6E"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Desarrollar este proyecto APT ha sido una experiencia enriquecedora tanto en el ámbito técnico como en el personal. He aprendido a estructurar un sistema completo desde la base de datos hasta la interfaz, aplicando principios de ingeniería y metodologías ágiles. El principal desafío ha sido equilibrar el tiempo de desarrollo con la calidad del código. También comprendí el valor de la comunicación, la validación externa y el trabajo en equipo. De cara a las siguientes etapas, mi objetivo será fortalecer la automatización de pruebas, optimizar la experiencia del usuario y consolidar un sistema estable y escalable.</w:t>
      </w:r>
    </w:p>
    <w:p w14:paraId="6CDE98DF" w14:textId="77777777" w:rsidR="008E3611" w:rsidRPr="001C5096" w:rsidRDefault="00000000">
      <w:pPr>
        <w:pStyle w:val="Ttulo1"/>
        <w:rPr>
          <w:sz w:val="24"/>
          <w:szCs w:val="24"/>
          <w:u w:val="single"/>
          <w:lang w:val="es-CL"/>
        </w:rPr>
      </w:pPr>
      <w:r w:rsidRPr="001C5096">
        <w:rPr>
          <w:sz w:val="24"/>
          <w:szCs w:val="24"/>
          <w:lang w:val="es-CL"/>
        </w:rPr>
        <w:t>Bibliografía</w:t>
      </w:r>
    </w:p>
    <w:p w14:paraId="329B86F8" w14:textId="77777777" w:rsidR="008E3611" w:rsidRDefault="00000000">
      <w:pPr>
        <w:rPr>
          <w:rFonts w:ascii="Calibri" w:eastAsia="Calibri" w:hAnsi="Calibri" w:cs="Calibri"/>
          <w:sz w:val="20"/>
          <w:szCs w:val="20"/>
        </w:rPr>
      </w:pPr>
      <w:proofErr w:type="spellStart"/>
      <w:r w:rsidRPr="001C5096">
        <w:rPr>
          <w:rFonts w:ascii="Calibri" w:eastAsia="Calibri" w:hAnsi="Calibri" w:cs="Calibri"/>
          <w:sz w:val="20"/>
          <w:szCs w:val="20"/>
          <w:lang w:val="es-CL"/>
        </w:rPr>
        <w:t>FastAPI</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Documentation</w:t>
      </w:r>
      <w:proofErr w:type="spellEnd"/>
      <w:r w:rsidRPr="001C5096">
        <w:rPr>
          <w:rFonts w:ascii="Calibri" w:eastAsia="Calibri" w:hAnsi="Calibri" w:cs="Calibri"/>
          <w:sz w:val="20"/>
          <w:szCs w:val="20"/>
          <w:lang w:val="es-CL"/>
        </w:rPr>
        <w:t>: https://fastapi.tiangolo.com/</w:t>
      </w:r>
      <w:r w:rsidRPr="001C5096">
        <w:rPr>
          <w:rFonts w:ascii="Calibri" w:eastAsia="Calibri" w:hAnsi="Calibri" w:cs="Calibri"/>
          <w:sz w:val="20"/>
          <w:szCs w:val="20"/>
          <w:lang w:val="es-CL"/>
        </w:rPr>
        <w:br/>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Documentation</w:t>
      </w:r>
      <w:proofErr w:type="spellEnd"/>
      <w:r w:rsidRPr="001C5096">
        <w:rPr>
          <w:rFonts w:ascii="Calibri" w:eastAsia="Calibri" w:hAnsi="Calibri" w:cs="Calibri"/>
          <w:sz w:val="20"/>
          <w:szCs w:val="20"/>
          <w:lang w:val="es-CL"/>
        </w:rPr>
        <w:t>: https://react.dev/</w:t>
      </w:r>
      <w:r w:rsidRPr="001C5096">
        <w:rPr>
          <w:rFonts w:ascii="Calibri" w:eastAsia="Calibri" w:hAnsi="Calibri" w:cs="Calibri"/>
          <w:sz w:val="20"/>
          <w:szCs w:val="20"/>
          <w:lang w:val="es-CL"/>
        </w:rPr>
        <w:br/>
      </w:r>
      <w:proofErr w:type="spellStart"/>
      <w:r w:rsidRPr="001C5096">
        <w:rPr>
          <w:rFonts w:ascii="Calibri" w:eastAsia="Calibri" w:hAnsi="Calibri" w:cs="Calibri"/>
          <w:sz w:val="20"/>
          <w:szCs w:val="20"/>
          <w:lang w:val="es-CL"/>
        </w:rPr>
        <w:t>SQLAlchemy</w:t>
      </w:r>
      <w:proofErr w:type="spellEnd"/>
      <w:r w:rsidRPr="001C5096">
        <w:rPr>
          <w:rFonts w:ascii="Calibri" w:eastAsia="Calibri" w:hAnsi="Calibri" w:cs="Calibri"/>
          <w:sz w:val="20"/>
          <w:szCs w:val="20"/>
          <w:lang w:val="es-CL"/>
        </w:rPr>
        <w:t xml:space="preserve"> ORM Guide: https://docs.sqlalchemy.org/</w:t>
      </w:r>
      <w:r w:rsidRPr="001C5096">
        <w:rPr>
          <w:rFonts w:ascii="Calibri" w:eastAsia="Calibri" w:hAnsi="Calibri" w:cs="Calibri"/>
          <w:sz w:val="20"/>
          <w:szCs w:val="20"/>
          <w:lang w:val="es-CL"/>
        </w:rPr>
        <w:br/>
        <w:t xml:space="preserve">Duoc UC. </w:t>
      </w:r>
      <w:r>
        <w:rPr>
          <w:rFonts w:ascii="Calibri" w:eastAsia="Calibri" w:hAnsi="Calibri" w:cs="Calibri"/>
          <w:sz w:val="20"/>
          <w:szCs w:val="20"/>
        </w:rPr>
        <w:t xml:space="preserve">(2025). Guía de </w:t>
      </w:r>
      <w:proofErr w:type="spellStart"/>
      <w:r>
        <w:rPr>
          <w:rFonts w:ascii="Calibri" w:eastAsia="Calibri" w:hAnsi="Calibri" w:cs="Calibri"/>
          <w:sz w:val="20"/>
          <w:szCs w:val="20"/>
        </w:rPr>
        <w:t>elaboración</w:t>
      </w:r>
      <w:proofErr w:type="spellEnd"/>
      <w:r>
        <w:rPr>
          <w:rFonts w:ascii="Calibri" w:eastAsia="Calibri" w:hAnsi="Calibri" w:cs="Calibri"/>
          <w:sz w:val="20"/>
          <w:szCs w:val="20"/>
        </w:rPr>
        <w:t xml:space="preserve"> de </w:t>
      </w:r>
      <w:proofErr w:type="spellStart"/>
      <w:r>
        <w:rPr>
          <w:rFonts w:ascii="Calibri" w:eastAsia="Calibri" w:hAnsi="Calibri" w:cs="Calibri"/>
          <w:sz w:val="20"/>
          <w:szCs w:val="20"/>
        </w:rPr>
        <w:t>informes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técnicos</w:t>
      </w:r>
      <w:proofErr w:type="spellEnd"/>
      <w:r>
        <w:rPr>
          <w:rFonts w:ascii="Calibri" w:eastAsia="Calibri" w:hAnsi="Calibri" w:cs="Calibri"/>
          <w:sz w:val="20"/>
          <w:szCs w:val="20"/>
        </w:rPr>
        <w:t xml:space="preserve"> APT.</w:t>
      </w:r>
    </w:p>
    <w:p w14:paraId="13959790" w14:textId="77777777" w:rsidR="008E3611" w:rsidRDefault="008E3611">
      <w:pPr>
        <w:rPr>
          <w:rFonts w:ascii="Calibri" w:eastAsia="Calibri" w:hAnsi="Calibri" w:cs="Calibri"/>
          <w:sz w:val="20"/>
          <w:szCs w:val="20"/>
        </w:rPr>
      </w:pPr>
    </w:p>
    <w:sectPr w:rsidR="008E3611">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12A72" w14:textId="77777777" w:rsidR="00474028" w:rsidRDefault="00474028">
      <w:pPr>
        <w:spacing w:after="0" w:line="240" w:lineRule="auto"/>
      </w:pPr>
      <w:r>
        <w:separator/>
      </w:r>
    </w:p>
  </w:endnote>
  <w:endnote w:type="continuationSeparator" w:id="0">
    <w:p w14:paraId="477C87CC" w14:textId="77777777" w:rsidR="00474028" w:rsidRDefault="0047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50E07" w14:textId="77777777" w:rsidR="008E3611" w:rsidRDefault="00000000">
    <w:pPr>
      <w:jc w:val="right"/>
    </w:pPr>
    <w:r>
      <w:fldChar w:fldCharType="begin"/>
    </w:r>
    <w:r>
      <w:instrText>PAGE</w:instrText>
    </w:r>
    <w:r>
      <w:fldChar w:fldCharType="separate"/>
    </w:r>
    <w:r w:rsidR="001C509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B1DC9" w14:textId="77777777" w:rsidR="00474028" w:rsidRDefault="00474028">
      <w:pPr>
        <w:spacing w:after="0" w:line="240" w:lineRule="auto"/>
      </w:pPr>
      <w:r>
        <w:separator/>
      </w:r>
    </w:p>
  </w:footnote>
  <w:footnote w:type="continuationSeparator" w:id="0">
    <w:p w14:paraId="7DF78A7D" w14:textId="77777777" w:rsidR="00474028" w:rsidRDefault="00474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6937"/>
    <w:multiLevelType w:val="multilevel"/>
    <w:tmpl w:val="E86E8732"/>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1745747">
    <w:abstractNumId w:val="0"/>
  </w:num>
  <w:num w:numId="2" w16cid:durableId="6172215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7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6583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76602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23337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611"/>
    <w:rsid w:val="001C5096"/>
    <w:rsid w:val="00474028"/>
    <w:rsid w:val="008E2AEB"/>
    <w:rsid w:val="008E36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D0DA"/>
  <w15:docId w15:val="{ED88330E-C789-4922-A51C-C1C26A9C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next w:val="Normal"/>
    <w:uiPriority w:val="39"/>
    <w:semiHidden/>
    <w:unhideWhenUsed/>
    <w:qFormat/>
    <w:rsid w:val="00FC693F"/>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bttulo">
    <w:name w:val="Subtitle"/>
    <w:basedOn w:val="Normal"/>
    <w:next w:val="Normal"/>
    <w:uiPriority w:val="11"/>
    <w:qFormat/>
    <w:rPr>
      <w:rFonts w:ascii="Calibri" w:eastAsia="Calibri" w:hAnsi="Calibri" w:cs="Calibri"/>
      <w:i/>
      <w:color w:val="4F81BD"/>
      <w:sz w:val="24"/>
      <w:szCs w:val="24"/>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aEspwD4y05mPzSNrLg2+O2syQ==">CgMxLjA4AHIhMUp6WmlyR3dMYXl2blVDWUQ0OE40d1c5dHpiamx2aGhW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976</Words>
  <Characters>5681</Characters>
  <Application>Microsoft Office Word</Application>
  <DocSecurity>0</DocSecurity>
  <Lines>129</Lines>
  <Paragraphs>63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BENJAMIN ANDRES SEPULVEDA TOLEDO</cp:lastModifiedBy>
  <cp:revision>2</cp:revision>
  <dcterms:created xsi:type="dcterms:W3CDTF">2013-12-23T23:15:00Z</dcterms:created>
  <dcterms:modified xsi:type="dcterms:W3CDTF">2025-10-07T01:19:00Z</dcterms:modified>
</cp:coreProperties>
</file>