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80"/>
          <w:szCs w:val="80"/>
        </w:rPr>
        <w:t xml:space="preserve">DOCTA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Documentation Test Analyser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999999"/>
          <w:sz w:val="24"/>
          <w:szCs w:val="24"/>
        </w:rPr>
        <w:t xml:space="preserve">Technical Documentation  |  Version 1.0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Radoslaw Wojciechowski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Technical Documentation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Format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Single HTML file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Language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Vanilla JavaScript (ES5+), HTML5, CSS3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External libs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PDF.js 3.11, mammoth.js 1.6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backend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Ollama (local, REST API)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Overview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DOCTA is a self-contained single HTML file. There is no build step, no bundler, no backend server. All logic runs client-side in the browser. The only network communication is to the local Ollama REST API (localhost:11434).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docta.html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Single deliverable — HTML, CSS, and JavaScript in one file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&lt;style&gt;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All CSS using CSS custom properties (variables) for theming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&lt;script src=...&gt;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PDF.js and mammoth.js loaded from Cloudflare CDN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&lt;script&gt;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All application logic in a single inline script block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Data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User provides input (paste / file upload / image upload)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Input text is prepared (or image converted to base64)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buildPrompt() constructs the Ollama API request body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fetch() sends a streaming POST to localhost:11434/api/generate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Response is read token by token via ReadableStream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renderOutput() updates the output div with syntax highlighting after each chunk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finish() is called when done=true is received — updates stats, enables export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addHistory() saves the result to localStorage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External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PDF.js 3.11.174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Client-side PDF text extraction. Loaded from cdnjs.cloudflare.com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mammoth.js 1.6.0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DOCX raw text extraction. Loaded from cdnjs.cloudflare.com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Ollama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Local AI inference server. Must be running on localhost:11434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CC7700" w:sz="6" w:space="4"/>
        </w:pBdr>
        <w:spacing w:after="80" w:before="60"/>
        <w:ind w:left="3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Note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If CDN libraries fail to load (offline environment), PDF and DOCX upload will show an error. Plain text paste always works without any dependencies.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Core Functions Reference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Ollama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checkOllama()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GET /api/tags — checks availability, reads model list, marks available models with checkmark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updateModelDropdowns(models)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Marks models present on the server with ✓ in both an-model and set-model dropdowns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setDot(ok, msg)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Updates status dot color and text in header and analyser panel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Input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getInputText()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Returns the active input: textarea value (text mode), _fileText (file mode), or _imageExtractedText (image mode)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handleFile(file)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Reads .txt via FileReader.readAsText, .pdf via pdfjsLib, .docx via mammoth.extractRawText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handleImage(file)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Reads image as DataURL, extracts base64, updates preview, calls checkVisionModel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checkVisionModel()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Warns if selected model name does not match VISION_MODELS list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buildPrompt(docText, opts, outLang)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Constructs the prompt string. Appends sections based on opts flags. Appends _activeTmpl.content if a template is active.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runAnalysis()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Entry point — delegates to runImageAnalysis() if image tab is active, otherwise runs text analysis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finish(startTime, tokenCount, docText, model)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Called on stream completion — updates stats, shows export buttons, calls addHistory()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setProgress(show, label, pct, detail)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Shows or hides progress bar with given percentage and detail 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renderOutput(raw)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Escapes HTML then applies regex-based syntax highlighting for sections, R-XX, TC-XXX, categories, ! and 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stopAnalysis()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Calls _abort.abort() and sets _abort to null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resetButtons()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Re-enables run button, hides stop button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Image analysis (two-phase)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Image analysis runs two sequential Ollama API calls: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Phase 1: sends the base64 image with images:[] field and an extraction prompt. Streams extracted text into _imageExtractedText.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Phase 2: calls buildPrompt() with the extracted text, runs a normal streaming analysis. Displays a preview of extracted text + the TC output.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runImageAnalysis()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Entry point for image mode — validates image loaded and Ollama available, then starts phase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phase2Generate(extractedText, opts, outLang, model, startTime, phase1Tokens)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Runs the TC generation phase after text extraction completes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Export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exportTxt()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Creates Blob from _resultText, triggers browser download as docta-analysis.txt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exportMd()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Transforms _resultText with Markdown formatting (## headers, - bullets, &gt; blockquotes), downloads as .md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exportDocx()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Builds raw OOXML (word/document.xml) and packages into ZIP via buildZip(). Downloads as .docx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exportXlsx()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Parses _resultText to extract TC-XXX blocks and R-XX requirements. Builds two-sheet XLSX via buildZip(). Downloads as .xlsx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exportHistoryXlsx()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Exports all _history items to Excel with columns: Date, Time, Model, Tokens, Elapsed, Preview, Result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batchExport()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Exports _batchResults array to Excel with columns: File, Tokens, Elapsed, Result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buildZip(files)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Pure-JS ZIP builder — no library. Creates valid ZIP with local headers, central directory, and EOCD record.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History and localStorage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_history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In-memory array, max 50 items. Each item: {id, ts, date, preview, result, model, tokens, elapsed, chars}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LS_HIST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localStorage key: "docta_history_v1"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addHistory(docText, result, model, tokens, elapsed)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Prepends item, truncates to 50, saves to localStorage, calls renderHistory()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loadHistoryFromLS()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Reads from localStorage on page load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clearHistory()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Empties array and localStorage key, re-renders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deleteHistoryItem(i)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Removes single item by index, saves, re-renders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renderHistory()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Rebuilds hist-list innerHTML with clickable cards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loadHistory(i)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Loads item result back into analyser output, navigates to analyser panel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2.7 Prompt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BUILTIN_TEMPLATES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Array of 4 built-in templates: API Testing, Functional Spec, User Story, GDPR/Security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_customTemplates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User-defined templates, stored in localStorage under LS_TEMPLATES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_activeTmpl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Currently active template object or null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selectTmpl(i)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Sets _activeTmpl to templates[i], re-renders chips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saveTmpl()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Reads #tmpl-name and #tmpl-content, deduplicates by name, saves to localStorage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clearTmpl()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Clears form fields, sets _activeTmpl=null, re-renders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deleteTmpl(i)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Removes custom template at index (built-in templates cannot be deleted)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renderTmplChips()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Rebuilds #tmpl-chips with all templates, active one highlighted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2.8 Batch analyser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_batchFiles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Array of {name, file, ext, text, status, tokens} objects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_batchResults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Array of {name, text, result, tokens, elapsed} objects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_batchAbort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Boolean flag — set to true by batchStop() to halt processing loop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batchAddFiles(fileList)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Adds files to _batchFiles, skipping duplicates and unsupported formats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batchRun()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Async loop — calls batchReadFile() then batchAnalyse() per file, renders cards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batchReadFile(bf)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Returns Promise&lt;string&gt; — reads file text using FileReader + pdfjsLib/mammoth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batchAnalyse(text, opts, outLang, model)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Returns Promise&lt;{ok, text, tokens, elapsed}&gt; — single Ollama call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renderBatchList()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Rebuilds batch-file-list with status icons and remove buttons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setBatchProgress(show, label, pct, detail)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Manages batch-progress-wrap visibility and content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batchClear()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Resets _batchFiles, _batchResults, clears UI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2.9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saveSettings()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Reads set-url and set-model, saves to LS_SETTINGS, calls checkOllama()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loadSettings()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Reads LS_SETTINGS on page load, applies URL and model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resetSettings()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Restores defaults (localhost:11434, qwen2.5:7b), calls saveSettings()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LS_SETTINGS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localStorage key: "docta_settings_v1". Schema: {url: string, model: string}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2.10 Utility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countWords(text)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Splits on whitespace, filters empty strings, returns count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escHtml(s)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Replaces &amp;, &lt;, &gt; with HTML entities for safe innerHTML insertion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lsGet(key)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Wraps localStorage.getItem + JSON.parse with try/catch, returns null on error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lsSet(key, val)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Wraps localStorage.setItem + JSON.stringify with try/catch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download(filename, text, mime)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Creates Blob, URL.createObjectURL, appends anchor, clicks, cleans 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downloadBlob(filename, blob, mime)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Same as download() but accepts a Blob directly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buildZip(files)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Builds a valid ZIP archive from [{name, data}] array. Uses CRC-32, local file headers, central directory, end-of-central-directory record.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Ollama API Integration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Endpoint used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http://localhost:11434/api/generate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Request body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model: "qwen2.5:7b", prompt: "...", stream: true, options: { temperature: 0.2, top_p: 0.9 } }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For image analysis, the images field is added: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model: "llava:7b", prompt: "...", images: ["&lt;base64&gt;"], stream: true, options: { temperature: 0.1 } 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Streaming response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Ollama streams NDJSON (newline-delimited JSON). Each line is a JSON object: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{"model":"qwen2.5:7b","response":"R-01","done":false}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{"model":"qwen2.5:7b","response":"","done":true}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DOCTA reads the stream via response.body.getReader() and TextDecoder, splitting on newlines and parsing each JSON object. Tokens are accumulated in _resultRaw and _resultText. The output div is updated after each chunk.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CORS requirement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Browsers block cross-origin requests from file:// or localhost pages to localhost:11434 unless Ollama is started with OLLAMA_ORIGINS="*". Without this, all fetch() calls to Ollama will fail with a CORS error.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localStorage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docta_history_v1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Array&lt;{id, ts, date, preview, result, model, tokens, elapsed, chars}&gt;. Max 50 items.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docta_settings_v1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{url: string, model: string}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docta_templates_v1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Array&lt;{name: string, content: string}&gt;. User-defined templates only.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CC7700" w:sz="6" w:space="4"/>
        </w:pBdr>
        <w:spacing w:after="80" w:before="60"/>
        <w:ind w:left="3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Note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localStorage is not available in private/incognito mode. Data is per-browser and per-origin. If the file is opened from different locations (e.g. C:\docta.html vs D:\docta.html), they will have separate storage.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Export Format Details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DOCX export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Built using raw OOXML — no external library. The document.xml is constructed line by line from _resultText. Each line becomes a paragraph. Section headers (CAPS lines ending in :) are coloured green. TC identifiers are coloured blue. Requirements are coloured teal. The document is packaged into a ZIP archive using buildZip().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XLSX export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Parses _resultText with regex to extract TC blocks (TC-XXX [CATEGORY] Name + indented fields) and R-XX requirements. Builds two worksheets using raw OOXML spreadsheetml XML. Shared strings are used for all cell values. Packaged via buildZip().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ZIP builder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buildZip() implements a minimal ZIP archive writer in pure JavaScript. It computes CRC-32 checksums, writes local file headers, file data, central directory entries, and the end-of-central-directory record. All strings are converted to UTF-8 byte sequences before writing. No compression is applied (store method).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Internationalisation (i18n)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The i18n system uses a two-object dictionary: i18n.en and i18n.pl. The t(key) function looks up the current LANG variable. setLang(lang) updates LANG and re-renders all data-i= elements in the DOM.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Additional keys for new features (image tab, batch, templates) are injected via an IIFE that extends the existing i18n objects: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Object.keys(extraEN).forEach(function(k){ i18n.en[k] = extraEN[k]; });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Extension Guide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Adding a new output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Add a checkbox in the Options section of the HTML with id="opt-newkey"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Add i18n keys for EN and PL in the extraEN/extraPL objects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Add the opts.newkey reading in runAnalysis() / runImageAnalysis()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Add the section prompt text to buildPrompt() in both EN and PL branches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Optionally add syntax highlighting rule in renderOutput()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Adding a new export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Add a button in the export-btns div in 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Write an exportNewFormat() function that reads _resultText and _resultRaw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Use download() or downloadBlob() to trigger the file download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Adding a new model to the dropdown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Add &lt;option value="model:tag"&gt;label&lt;/option&gt; to the img-model select (and an-model select if needed)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If the model supports vision, add its base name to the VISION_MODELS array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Supporting a new file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Add the extension to the file input accept attribute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Add a new branch in handleFile() or batchReadFile() for the new extension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Use an appropriate library (e.g. SheetJS for .xlsx input, if needed)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Author: Radoslaw Wojciechowski  |  Version 1.0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2E75B6"/>
        <w:sz w:val="18"/>
        <w:szCs w:val="18"/>
      </w:rPr>
      <w:t xml:space="preserve">DOCTA — Documentation Test Analyser</w:t>
    </w:r>
    <w:r>
      <w:rPr>
        <w:rFonts w:ascii="Arial" w:cs="Arial" w:eastAsia="Arial" w:hAnsi="Arial"/>
        <w:color w:val="999999"/>
        <w:sz w:val="18"/>
        <w:szCs w:val="18"/>
      </w:rPr>
      <w:t xml:space="preserve">	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2026-04-18T06:31:19.267Z</dcterms:created>
  <dcterms:modified xsi:type="dcterms:W3CDTF">2026-04-18T06:31:19.267Z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