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54250"/>
        <w:docPartObj>
          <w:docPartGallery w:val="Cover Pages"/>
          <w:docPartUnique/>
        </w:docPartObj>
      </w:sdtPr>
      <w:sdtEndPr>
        <w:rPr>
          <w:b/>
          <w:bCs/>
          <w:sz w:val="36"/>
          <w:szCs w:val="36"/>
        </w:rPr>
      </w:sdtEndPr>
      <w:sdtContent>
        <w:p w14:paraId="05413734" w14:textId="4A4FF3C7" w:rsidR="007620E7" w:rsidRPr="007A6E64" w:rsidRDefault="007620E7">
          <w:r>
            <w:rPr>
              <w:noProof/>
            </w:rPr>
            <mc:AlternateContent>
              <mc:Choice Requires="wps">
                <w:drawing>
                  <wp:anchor distT="0" distB="0" distL="114300" distR="114300" simplePos="0" relativeHeight="251661312" behindDoc="0" locked="0" layoutInCell="1" allowOverlap="1" wp14:anchorId="2B3E261A" wp14:editId="281EACC9">
                    <wp:simplePos x="0" y="0"/>
                    <wp:positionH relativeFrom="page">
                      <wp:align>left</wp:align>
                    </wp:positionH>
                    <wp:positionV relativeFrom="page">
                      <wp:align>bottom</wp:align>
                    </wp:positionV>
                    <wp:extent cx="5534025" cy="2724912"/>
                    <wp:effectExtent l="0" t="0" r="38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1EF6F54" w14:textId="207F8CD6" w:rsidR="007620E7" w:rsidRDefault="007620E7">
                                    <w:pPr>
                                      <w:pStyle w:val="NoSpacing"/>
                                      <w:spacing w:after="480"/>
                                      <w:rPr>
                                        <w:i/>
                                        <w:color w:val="262626" w:themeColor="text1" w:themeTint="D9"/>
                                        <w:sz w:val="32"/>
                                        <w:szCs w:val="32"/>
                                      </w:rPr>
                                    </w:pPr>
                                    <w:r>
                                      <w:rPr>
                                        <w:i/>
                                        <w:color w:val="262626" w:themeColor="text1" w:themeTint="D9"/>
                                        <w:sz w:val="32"/>
                                        <w:szCs w:val="32"/>
                                      </w:rPr>
                                      <w:t>Ernesto Ye Luo</w:t>
                                    </w:r>
                                  </w:p>
                                </w:sdtContent>
                              </w:sdt>
                              <w:p w14:paraId="498EAE26" w14:textId="1A47E64C" w:rsidR="007620E7"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3B43B6">
                                      <w:rPr>
                                        <w:i/>
                                        <w:color w:val="262626" w:themeColor="text1" w:themeTint="D9"/>
                                        <w:sz w:val="26"/>
                                        <w:szCs w:val="26"/>
                                      </w:rPr>
                                      <w:t>QAC307</w:t>
                                    </w:r>
                                  </w:sdtContent>
                                </w:sdt>
                                <w:r w:rsidR="00422DD8">
                                  <w:rPr>
                                    <w:i/>
                                    <w:color w:val="262626" w:themeColor="text1" w:themeTint="D9"/>
                                    <w:sz w:val="26"/>
                                    <w:szCs w:val="26"/>
                                  </w:rPr>
                                  <w:t xml:space="preserve"> </w:t>
                                </w:r>
                                <w:r w:rsidR="003B43B6">
                                  <w:rPr>
                                    <w:i/>
                                    <w:color w:val="262626" w:themeColor="text1" w:themeTint="D9"/>
                                    <w:sz w:val="26"/>
                                    <w:szCs w:val="26"/>
                                  </w:rPr>
                                  <w:t xml:space="preserve"> 12/13/2022</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B3E261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1EF6F54" w14:textId="207F8CD6" w:rsidR="007620E7" w:rsidRDefault="007620E7">
                              <w:pPr>
                                <w:pStyle w:val="NoSpacing"/>
                                <w:spacing w:after="480"/>
                                <w:rPr>
                                  <w:i/>
                                  <w:color w:val="262626" w:themeColor="text1" w:themeTint="D9"/>
                                  <w:sz w:val="32"/>
                                  <w:szCs w:val="32"/>
                                </w:rPr>
                              </w:pPr>
                              <w:r>
                                <w:rPr>
                                  <w:i/>
                                  <w:color w:val="262626" w:themeColor="text1" w:themeTint="D9"/>
                                  <w:sz w:val="32"/>
                                  <w:szCs w:val="32"/>
                                </w:rPr>
                                <w:t>Ernesto Ye Luo</w:t>
                              </w:r>
                            </w:p>
                          </w:sdtContent>
                        </w:sdt>
                        <w:p w14:paraId="498EAE26" w14:textId="1A47E64C" w:rsidR="007620E7"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3B43B6">
                                <w:rPr>
                                  <w:i/>
                                  <w:color w:val="262626" w:themeColor="text1" w:themeTint="D9"/>
                                  <w:sz w:val="26"/>
                                  <w:szCs w:val="26"/>
                                </w:rPr>
                                <w:t>QAC307</w:t>
                              </w:r>
                            </w:sdtContent>
                          </w:sdt>
                          <w:r w:rsidR="00422DD8">
                            <w:rPr>
                              <w:i/>
                              <w:color w:val="262626" w:themeColor="text1" w:themeTint="D9"/>
                              <w:sz w:val="26"/>
                              <w:szCs w:val="26"/>
                            </w:rPr>
                            <w:t xml:space="preserve"> </w:t>
                          </w:r>
                          <w:r w:rsidR="003B43B6">
                            <w:rPr>
                              <w:i/>
                              <w:color w:val="262626" w:themeColor="text1" w:themeTint="D9"/>
                              <w:sz w:val="26"/>
                              <w:szCs w:val="26"/>
                            </w:rPr>
                            <w:t xml:space="preserve"> 12/13/2022</w:t>
                          </w:r>
                        </w:p>
                      </w:txbxContent>
                    </v:textbox>
                    <w10:wrap anchorx="page" anchory="page"/>
                  </v:shape>
                </w:pict>
              </mc:Fallback>
            </mc:AlternateContent>
          </w:r>
          <w:r w:rsidRPr="007620E7">
            <w:rPr>
              <w:noProof/>
              <w:color w:val="FF0000"/>
            </w:rPr>
            <mc:AlternateContent>
              <mc:Choice Requires="wps">
                <w:drawing>
                  <wp:anchor distT="0" distB="0" distL="114300" distR="114300" simplePos="0" relativeHeight="251660288" behindDoc="1" locked="0" layoutInCell="1" allowOverlap="1" wp14:anchorId="19E897A5" wp14:editId="5EA6751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gradFill>
                                <a:gsLst>
                                  <a:gs pos="0">
                                    <a:srgbClr val="0070C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ED63065"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" strokeweight="2.25pt">
                    <v:stroke joinstyle="miter"/>
                    <w10:wrap anchorx="page" anchory="page"/>
                  </v:line>
                </w:pict>
              </mc:Fallback>
            </mc:AlternateContent>
          </w:r>
          <w:r w:rsidR="00AA1BB1">
            <w:rPr>
              <w:noProof/>
            </w:rPr>
            <mc:AlternateContent>
              <mc:Choice Requires="wps">
                <w:drawing>
                  <wp:anchor distT="0" distB="0" distL="114300" distR="114300" simplePos="0" relativeHeight="251659264" behindDoc="0" locked="0" layoutInCell="1" allowOverlap="1" wp14:anchorId="418F196B" wp14:editId="3D695191">
                    <wp:simplePos x="0" y="0"/>
                    <wp:positionH relativeFrom="page">
                      <wp:posOffset>-3991</wp:posOffset>
                    </wp:positionH>
                    <wp:positionV relativeFrom="page">
                      <wp:posOffset>1386205</wp:posOffset>
                    </wp:positionV>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1BBD055" w14:textId="467FB3D8" w:rsidR="007620E7" w:rsidRPr="00AA1BB1" w:rsidRDefault="00000000" w:rsidP="00AA1BB1">
                                <w:pPr>
                                  <w:spacing w:line="360" w:lineRule="auto"/>
                                  <w:rPr>
                                    <w:i/>
                                    <w:iCs/>
                                    <w:sz w:val="72"/>
                                    <w:szCs w:val="72"/>
                                  </w:rPr>
                                </w:pPr>
                                <w:sdt>
                                  <w:sdtPr>
                                    <w:rPr>
                                      <w:i/>
                                      <w:iCs/>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3B43B6" w:rsidRPr="00AA1BB1">
                                      <w:rPr>
                                        <w:i/>
                                        <w:iCs/>
                                        <w:sz w:val="72"/>
                                        <w:szCs w:val="72"/>
                                      </w:rPr>
                                      <w:t>Drug Education Program and Short-term Substance Use Among High School Students in the United States</w:t>
                                    </w:r>
                                  </w:sdtContent>
                                </w:sdt>
                              </w:p>
                              <w:sdt>
                                <w:sdtPr>
                                  <w:rPr>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D340F45" w14:textId="13E34CED" w:rsidR="007620E7" w:rsidRDefault="003B43B6" w:rsidP="003B43B6">
                                    <w:pPr>
                                      <w:rPr>
                                        <w:sz w:val="36"/>
                                        <w:szCs w:val="36"/>
                                      </w:rPr>
                                    </w:pPr>
                                    <w:r>
                                      <w:rPr>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18F196B" id="Text Box 38" o:spid="_x0000_s1027" type="#_x0000_t202" alt="Title: Title and subtitle" style="position:absolute;margin-left:-.3pt;margin-top:109.15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" filled="f" stroked="f" strokeweight=".5pt">
                    <v:textbox style="mso-fit-shape-to-text:t" inset="93.6pt,,0">
                      <w:txbxContent>
                        <w:p w14:paraId="01BBD055" w14:textId="467FB3D8" w:rsidR="007620E7" w:rsidRPr="00AA1BB1" w:rsidRDefault="00000000" w:rsidP="00AA1BB1">
                          <w:pPr>
                            <w:spacing w:line="360" w:lineRule="auto"/>
                            <w:rPr>
                              <w:i/>
                              <w:iCs/>
                              <w:sz w:val="72"/>
                              <w:szCs w:val="72"/>
                            </w:rPr>
                          </w:pPr>
                          <w:sdt>
                            <w:sdtPr>
                              <w:rPr>
                                <w:i/>
                                <w:iCs/>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3B43B6" w:rsidRPr="00AA1BB1">
                                <w:rPr>
                                  <w:i/>
                                  <w:iCs/>
                                  <w:sz w:val="72"/>
                                  <w:szCs w:val="72"/>
                                </w:rPr>
                                <w:t>Drug Education Program and Short-term Substance Use Among High School Students in the United States</w:t>
                              </w:r>
                            </w:sdtContent>
                          </w:sdt>
                        </w:p>
                        <w:sdt>
                          <w:sdtPr>
                            <w:rPr>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D340F45" w14:textId="13E34CED" w:rsidR="007620E7" w:rsidRDefault="003B43B6" w:rsidP="003B43B6">
                              <w:pPr>
                                <w:rPr>
                                  <w:sz w:val="36"/>
                                  <w:szCs w:val="36"/>
                                </w:rPr>
                              </w:pPr>
                              <w:r>
                                <w:rPr>
                                  <w:sz w:val="36"/>
                                  <w:szCs w:val="36"/>
                                </w:rPr>
                                <w:t xml:space="preserve">     </w:t>
                              </w:r>
                            </w:p>
                          </w:sdtContent>
                        </w:sdt>
                      </w:txbxContent>
                    </v:textbox>
                    <w10:wrap anchorx="page" anchory="page"/>
                  </v:shape>
                </w:pict>
              </mc:Fallback>
            </mc:AlternateContent>
          </w:r>
          <w:r>
            <w:rPr>
              <w:b/>
              <w:bCs/>
              <w:sz w:val="36"/>
              <w:szCs w:val="36"/>
            </w:rPr>
            <w:br w:type="page"/>
          </w:r>
        </w:p>
      </w:sdtContent>
    </w:sdt>
    <w:p w14:paraId="4E706394" w14:textId="7792AA8C" w:rsidR="007B6B3D" w:rsidRPr="003B43B6" w:rsidRDefault="007B6B3D" w:rsidP="0054470B">
      <w:pPr>
        <w:jc w:val="center"/>
        <w:rPr>
          <w:rFonts w:ascii="Times New Roman" w:hAnsi="Times New Roman" w:cs="Times New Roman"/>
          <w:b/>
          <w:bCs/>
          <w:sz w:val="28"/>
          <w:szCs w:val="28"/>
        </w:rPr>
      </w:pPr>
    </w:p>
    <w:p w14:paraId="72A4D9E1" w14:textId="558E84C9" w:rsidR="007B6B3D" w:rsidRPr="003B43B6" w:rsidRDefault="007B6B3D">
      <w:pPr>
        <w:rPr>
          <w:rFonts w:ascii="Times New Roman" w:hAnsi="Times New Roman" w:cs="Times New Roman"/>
          <w:b/>
          <w:bCs/>
          <w:sz w:val="28"/>
          <w:szCs w:val="28"/>
        </w:rPr>
      </w:pPr>
      <w:r w:rsidRPr="003B43B6">
        <w:rPr>
          <w:rFonts w:ascii="Times New Roman" w:hAnsi="Times New Roman" w:cs="Times New Roman"/>
          <w:b/>
          <w:bCs/>
          <w:sz w:val="28"/>
          <w:szCs w:val="28"/>
        </w:rPr>
        <w:t>Contents</w:t>
      </w:r>
    </w:p>
    <w:p w14:paraId="68448218" w14:textId="03279D5E" w:rsidR="007B6B3D" w:rsidRPr="003B43B6" w:rsidRDefault="007B6B3D">
      <w:pPr>
        <w:rPr>
          <w:rFonts w:ascii="Times New Roman" w:hAnsi="Times New Roman" w:cs="Times New Roman"/>
          <w:sz w:val="28"/>
          <w:szCs w:val="28"/>
        </w:rPr>
      </w:pPr>
    </w:p>
    <w:p w14:paraId="21CCBE9F" w14:textId="31C27ED0" w:rsidR="007B6B3D" w:rsidRPr="003B43B6" w:rsidRDefault="007B6B3D" w:rsidP="007B6B3D">
      <w:pPr>
        <w:pStyle w:val="ListParagraph"/>
        <w:numPr>
          <w:ilvl w:val="0"/>
          <w:numId w:val="4"/>
        </w:numPr>
        <w:rPr>
          <w:rFonts w:ascii="Times New Roman" w:hAnsi="Times New Roman" w:cs="Times New Roman"/>
          <w:sz w:val="28"/>
          <w:szCs w:val="28"/>
        </w:rPr>
      </w:pPr>
      <w:r w:rsidRPr="003B43B6">
        <w:rPr>
          <w:rFonts w:ascii="Times New Roman" w:hAnsi="Times New Roman" w:cs="Times New Roman"/>
          <w:sz w:val="28"/>
          <w:szCs w:val="28"/>
        </w:rPr>
        <w:t>Introduction</w:t>
      </w:r>
    </w:p>
    <w:p w14:paraId="0D87BB38" w14:textId="2193FB4E" w:rsidR="007B6B3D" w:rsidRPr="003B43B6" w:rsidRDefault="007B6B3D" w:rsidP="007B6B3D">
      <w:pPr>
        <w:pStyle w:val="ListParagraph"/>
        <w:numPr>
          <w:ilvl w:val="0"/>
          <w:numId w:val="4"/>
        </w:numPr>
        <w:rPr>
          <w:rFonts w:ascii="Times New Roman" w:hAnsi="Times New Roman" w:cs="Times New Roman"/>
          <w:sz w:val="28"/>
          <w:szCs w:val="28"/>
        </w:rPr>
      </w:pPr>
      <w:r w:rsidRPr="003B43B6">
        <w:rPr>
          <w:rFonts w:ascii="Times New Roman" w:hAnsi="Times New Roman" w:cs="Times New Roman"/>
          <w:sz w:val="28"/>
          <w:szCs w:val="28"/>
        </w:rPr>
        <w:t>Methods</w:t>
      </w:r>
    </w:p>
    <w:p w14:paraId="451CA325" w14:textId="4A2A334A" w:rsidR="007B6B3D" w:rsidRPr="003B43B6" w:rsidRDefault="007B6B3D" w:rsidP="007B6B3D">
      <w:pPr>
        <w:ind w:firstLine="720"/>
        <w:rPr>
          <w:rFonts w:ascii="Times New Roman" w:hAnsi="Times New Roman" w:cs="Times New Roman"/>
          <w:sz w:val="28"/>
          <w:szCs w:val="28"/>
        </w:rPr>
      </w:pPr>
      <w:r w:rsidRPr="003B43B6">
        <w:rPr>
          <w:rFonts w:ascii="Times New Roman" w:hAnsi="Times New Roman" w:cs="Times New Roman"/>
          <w:sz w:val="28"/>
          <w:szCs w:val="28"/>
        </w:rPr>
        <w:t xml:space="preserve">2.1 </w:t>
      </w:r>
      <w:r w:rsidR="00F619AD">
        <w:rPr>
          <w:rFonts w:ascii="Times New Roman" w:hAnsi="Times New Roman" w:cs="Times New Roman"/>
          <w:sz w:val="28"/>
          <w:szCs w:val="28"/>
        </w:rPr>
        <w:t>Sample</w:t>
      </w:r>
    </w:p>
    <w:p w14:paraId="7BAFDEA1" w14:textId="53557156" w:rsidR="007B6B3D" w:rsidRDefault="007B6B3D" w:rsidP="007B6B3D">
      <w:pPr>
        <w:ind w:firstLine="720"/>
        <w:rPr>
          <w:rFonts w:ascii="Times New Roman" w:hAnsi="Times New Roman" w:cs="Times New Roman"/>
          <w:sz w:val="28"/>
          <w:szCs w:val="28"/>
        </w:rPr>
      </w:pPr>
      <w:r w:rsidRPr="003B43B6">
        <w:rPr>
          <w:rFonts w:ascii="Times New Roman" w:hAnsi="Times New Roman" w:cs="Times New Roman"/>
          <w:sz w:val="28"/>
          <w:szCs w:val="28"/>
        </w:rPr>
        <w:t xml:space="preserve">2.2 </w:t>
      </w:r>
      <w:r w:rsidR="00F619AD">
        <w:rPr>
          <w:rFonts w:ascii="Times New Roman" w:hAnsi="Times New Roman" w:cs="Times New Roman"/>
          <w:sz w:val="28"/>
          <w:szCs w:val="28"/>
        </w:rPr>
        <w:t>Procedures</w:t>
      </w:r>
    </w:p>
    <w:p w14:paraId="0FE9D3C0" w14:textId="4C4A1DF8" w:rsidR="00F50CDE" w:rsidRPr="003B43B6" w:rsidRDefault="00F50CDE" w:rsidP="007B6B3D">
      <w:pPr>
        <w:ind w:firstLine="720"/>
        <w:rPr>
          <w:rFonts w:ascii="Times New Roman" w:hAnsi="Times New Roman" w:cs="Times New Roman"/>
          <w:sz w:val="28"/>
          <w:szCs w:val="28"/>
        </w:rPr>
      </w:pPr>
      <w:r>
        <w:rPr>
          <w:rFonts w:ascii="Times New Roman" w:hAnsi="Times New Roman" w:cs="Times New Roman"/>
          <w:sz w:val="28"/>
          <w:szCs w:val="28"/>
        </w:rPr>
        <w:t>2.3</w:t>
      </w:r>
      <w:r w:rsidR="003245AA">
        <w:rPr>
          <w:rFonts w:ascii="Times New Roman" w:hAnsi="Times New Roman" w:cs="Times New Roman"/>
          <w:sz w:val="28"/>
          <w:szCs w:val="28"/>
        </w:rPr>
        <w:t xml:space="preserve"> Measures</w:t>
      </w:r>
    </w:p>
    <w:p w14:paraId="4D0EEA63" w14:textId="3A068724" w:rsidR="007B6B3D" w:rsidRPr="003B43B6" w:rsidRDefault="007B6B3D" w:rsidP="00A755FF">
      <w:pPr>
        <w:ind w:firstLine="720"/>
        <w:rPr>
          <w:rFonts w:ascii="Times New Roman" w:hAnsi="Times New Roman" w:cs="Times New Roman"/>
          <w:sz w:val="28"/>
          <w:szCs w:val="28"/>
        </w:rPr>
      </w:pPr>
      <w:r w:rsidRPr="003B43B6">
        <w:rPr>
          <w:rFonts w:ascii="Times New Roman" w:hAnsi="Times New Roman" w:cs="Times New Roman"/>
          <w:sz w:val="28"/>
          <w:szCs w:val="28"/>
        </w:rPr>
        <w:t>2.</w:t>
      </w:r>
      <w:r w:rsidR="00A755FF">
        <w:rPr>
          <w:rFonts w:ascii="Times New Roman" w:hAnsi="Times New Roman" w:cs="Times New Roman"/>
          <w:sz w:val="28"/>
          <w:szCs w:val="28"/>
        </w:rPr>
        <w:t xml:space="preserve">4 </w:t>
      </w:r>
      <w:r w:rsidRPr="003B43B6">
        <w:rPr>
          <w:rFonts w:ascii="Times New Roman" w:hAnsi="Times New Roman" w:cs="Times New Roman"/>
          <w:sz w:val="28"/>
          <w:szCs w:val="28"/>
        </w:rPr>
        <w:t>Statistical Analysis</w:t>
      </w:r>
    </w:p>
    <w:p w14:paraId="6A2318FC" w14:textId="72234883" w:rsidR="007B6B3D" w:rsidRPr="003B43B6" w:rsidRDefault="007B6B3D" w:rsidP="007B6B3D">
      <w:pPr>
        <w:rPr>
          <w:rFonts w:ascii="Times New Roman" w:hAnsi="Times New Roman" w:cs="Times New Roman"/>
          <w:sz w:val="28"/>
          <w:szCs w:val="28"/>
        </w:rPr>
      </w:pPr>
      <w:r w:rsidRPr="003B43B6">
        <w:rPr>
          <w:rFonts w:ascii="Times New Roman" w:hAnsi="Times New Roman" w:cs="Times New Roman"/>
          <w:sz w:val="28"/>
          <w:szCs w:val="28"/>
        </w:rPr>
        <w:t xml:space="preserve">      3. Results</w:t>
      </w:r>
    </w:p>
    <w:p w14:paraId="43A73AE5" w14:textId="78C9248A" w:rsidR="007B6B3D" w:rsidRPr="003B43B6" w:rsidRDefault="007B6B3D" w:rsidP="007B6B3D">
      <w:pPr>
        <w:rPr>
          <w:rFonts w:ascii="Times New Roman" w:hAnsi="Times New Roman" w:cs="Times New Roman"/>
          <w:sz w:val="28"/>
          <w:szCs w:val="28"/>
        </w:rPr>
      </w:pPr>
      <w:r w:rsidRPr="003B43B6">
        <w:rPr>
          <w:rFonts w:ascii="Times New Roman" w:hAnsi="Times New Roman" w:cs="Times New Roman"/>
          <w:sz w:val="28"/>
          <w:szCs w:val="28"/>
        </w:rPr>
        <w:t xml:space="preserve">      4. </w:t>
      </w:r>
      <w:r w:rsidR="000C2758" w:rsidRPr="003B43B6">
        <w:rPr>
          <w:rFonts w:ascii="Times New Roman" w:hAnsi="Times New Roman" w:cs="Times New Roman"/>
          <w:sz w:val="28"/>
          <w:szCs w:val="28"/>
        </w:rPr>
        <w:t>Discussion</w:t>
      </w:r>
    </w:p>
    <w:p w14:paraId="578BAD35" w14:textId="676F78AB" w:rsidR="000C2758" w:rsidRPr="003B43B6" w:rsidRDefault="000C2758" w:rsidP="007B6B3D">
      <w:pPr>
        <w:rPr>
          <w:rFonts w:ascii="Times New Roman" w:hAnsi="Times New Roman" w:cs="Times New Roman"/>
          <w:sz w:val="28"/>
          <w:szCs w:val="28"/>
        </w:rPr>
      </w:pPr>
      <w:r w:rsidRPr="003B43B6">
        <w:rPr>
          <w:rFonts w:ascii="Times New Roman" w:hAnsi="Times New Roman" w:cs="Times New Roman"/>
          <w:sz w:val="28"/>
          <w:szCs w:val="28"/>
        </w:rPr>
        <w:tab/>
        <w:t>4.1 Limitations</w:t>
      </w:r>
    </w:p>
    <w:p w14:paraId="3A7522E5" w14:textId="2AF61E7B" w:rsidR="000C2758" w:rsidRDefault="000C2758" w:rsidP="007B6B3D">
      <w:pPr>
        <w:rPr>
          <w:rFonts w:ascii="Times New Roman" w:hAnsi="Times New Roman" w:cs="Times New Roman"/>
          <w:sz w:val="28"/>
          <w:szCs w:val="28"/>
        </w:rPr>
      </w:pPr>
      <w:r w:rsidRPr="003B43B6">
        <w:rPr>
          <w:rFonts w:ascii="Times New Roman" w:hAnsi="Times New Roman" w:cs="Times New Roman"/>
          <w:sz w:val="28"/>
          <w:szCs w:val="28"/>
        </w:rPr>
        <w:tab/>
        <w:t>4.2 Implications</w:t>
      </w:r>
    </w:p>
    <w:p w14:paraId="3EFC1280" w14:textId="7F218A0F" w:rsidR="00AC3439" w:rsidRDefault="00AC3439" w:rsidP="007B6B3D">
      <w:pPr>
        <w:rPr>
          <w:rFonts w:ascii="Times New Roman" w:hAnsi="Times New Roman" w:cs="Times New Roman"/>
          <w:sz w:val="28"/>
          <w:szCs w:val="28"/>
        </w:rPr>
      </w:pPr>
      <w:r>
        <w:rPr>
          <w:rFonts w:ascii="Times New Roman" w:hAnsi="Times New Roman" w:cs="Times New Roman"/>
          <w:sz w:val="28"/>
          <w:szCs w:val="28"/>
        </w:rPr>
        <w:t xml:space="preserve">      5. Appendix</w:t>
      </w:r>
    </w:p>
    <w:p w14:paraId="44BA50DE" w14:textId="04837366" w:rsidR="00AC3439" w:rsidRPr="003B43B6" w:rsidRDefault="00AC3439" w:rsidP="007B6B3D">
      <w:pPr>
        <w:rPr>
          <w:rFonts w:ascii="Times New Roman" w:hAnsi="Times New Roman" w:cs="Times New Roman"/>
          <w:sz w:val="28"/>
          <w:szCs w:val="28"/>
        </w:rPr>
      </w:pPr>
      <w:r>
        <w:rPr>
          <w:rFonts w:ascii="Times New Roman" w:hAnsi="Times New Roman" w:cs="Times New Roman"/>
          <w:sz w:val="28"/>
          <w:szCs w:val="28"/>
        </w:rPr>
        <w:t xml:space="preserve">      6. Works Cited</w:t>
      </w:r>
    </w:p>
    <w:p w14:paraId="3E239E06" w14:textId="41606F49" w:rsidR="0054470B" w:rsidRPr="003B43B6" w:rsidRDefault="007B6B3D" w:rsidP="007B6B3D">
      <w:pPr>
        <w:tabs>
          <w:tab w:val="left" w:pos="587"/>
        </w:tabs>
        <w:rPr>
          <w:rFonts w:ascii="Times New Roman" w:hAnsi="Times New Roman" w:cs="Times New Roman"/>
          <w:b/>
          <w:bCs/>
          <w:sz w:val="28"/>
          <w:szCs w:val="28"/>
        </w:rPr>
      </w:pPr>
      <w:r w:rsidRPr="003B43B6">
        <w:rPr>
          <w:rFonts w:ascii="Times New Roman" w:hAnsi="Times New Roman" w:cs="Times New Roman"/>
          <w:b/>
          <w:bCs/>
          <w:sz w:val="28"/>
          <w:szCs w:val="28"/>
        </w:rPr>
        <w:tab/>
      </w:r>
    </w:p>
    <w:p w14:paraId="1616F3AA" w14:textId="5788FDCB" w:rsidR="0054470B" w:rsidRPr="003B43B6" w:rsidRDefault="0054470B" w:rsidP="0054470B">
      <w:pPr>
        <w:jc w:val="center"/>
        <w:rPr>
          <w:rFonts w:ascii="Times New Roman" w:hAnsi="Times New Roman" w:cs="Times New Roman"/>
          <w:sz w:val="28"/>
          <w:szCs w:val="28"/>
        </w:rPr>
      </w:pPr>
    </w:p>
    <w:p w14:paraId="3D7D285E" w14:textId="05826CE7" w:rsidR="007B6B3D" w:rsidRPr="003B43B6" w:rsidRDefault="007B6B3D" w:rsidP="0054470B">
      <w:pPr>
        <w:jc w:val="center"/>
        <w:rPr>
          <w:rFonts w:ascii="Times New Roman" w:hAnsi="Times New Roman" w:cs="Times New Roman"/>
          <w:sz w:val="28"/>
          <w:szCs w:val="28"/>
        </w:rPr>
      </w:pPr>
    </w:p>
    <w:p w14:paraId="779889B8" w14:textId="31E853B4" w:rsidR="007B6B3D" w:rsidRPr="003B43B6" w:rsidRDefault="007B6B3D" w:rsidP="0054470B">
      <w:pPr>
        <w:jc w:val="center"/>
        <w:rPr>
          <w:rFonts w:ascii="Times New Roman" w:hAnsi="Times New Roman" w:cs="Times New Roman"/>
          <w:sz w:val="28"/>
          <w:szCs w:val="28"/>
        </w:rPr>
      </w:pPr>
    </w:p>
    <w:p w14:paraId="38DFDD9C" w14:textId="7F456C81" w:rsidR="007B6B3D" w:rsidRPr="003B43B6" w:rsidRDefault="007B6B3D" w:rsidP="0054470B">
      <w:pPr>
        <w:jc w:val="center"/>
        <w:rPr>
          <w:rFonts w:ascii="Times New Roman" w:hAnsi="Times New Roman" w:cs="Times New Roman"/>
          <w:sz w:val="28"/>
          <w:szCs w:val="28"/>
        </w:rPr>
      </w:pPr>
    </w:p>
    <w:p w14:paraId="256091F7" w14:textId="04CC8960" w:rsidR="007B6B3D" w:rsidRPr="003B43B6" w:rsidRDefault="007B6B3D" w:rsidP="0054470B">
      <w:pPr>
        <w:jc w:val="center"/>
        <w:rPr>
          <w:rFonts w:ascii="Times New Roman" w:hAnsi="Times New Roman" w:cs="Times New Roman"/>
          <w:sz w:val="28"/>
          <w:szCs w:val="28"/>
        </w:rPr>
      </w:pPr>
    </w:p>
    <w:p w14:paraId="35BED6C8" w14:textId="75428541" w:rsidR="007B6B3D" w:rsidRPr="003B43B6" w:rsidRDefault="007B6B3D" w:rsidP="0054470B">
      <w:pPr>
        <w:jc w:val="center"/>
        <w:rPr>
          <w:rFonts w:ascii="Times New Roman" w:hAnsi="Times New Roman" w:cs="Times New Roman"/>
          <w:sz w:val="28"/>
          <w:szCs w:val="28"/>
        </w:rPr>
      </w:pPr>
    </w:p>
    <w:p w14:paraId="13FEFD36" w14:textId="3844B7FD" w:rsidR="007B6B3D" w:rsidRPr="003B43B6" w:rsidRDefault="007B6B3D" w:rsidP="0054470B">
      <w:pPr>
        <w:jc w:val="center"/>
        <w:rPr>
          <w:rFonts w:ascii="Times New Roman" w:hAnsi="Times New Roman" w:cs="Times New Roman"/>
          <w:sz w:val="28"/>
          <w:szCs w:val="28"/>
        </w:rPr>
      </w:pPr>
    </w:p>
    <w:p w14:paraId="3F5347AA" w14:textId="78F12E07" w:rsidR="007B6B3D" w:rsidRPr="003B43B6" w:rsidRDefault="007B6B3D" w:rsidP="0054470B">
      <w:pPr>
        <w:jc w:val="center"/>
        <w:rPr>
          <w:rFonts w:ascii="Times New Roman" w:hAnsi="Times New Roman" w:cs="Times New Roman"/>
          <w:sz w:val="28"/>
          <w:szCs w:val="28"/>
        </w:rPr>
      </w:pPr>
    </w:p>
    <w:p w14:paraId="577FCA9D" w14:textId="5C8CBD7A" w:rsidR="007B6B3D" w:rsidRPr="003B43B6" w:rsidRDefault="007B6B3D" w:rsidP="0054470B">
      <w:pPr>
        <w:jc w:val="center"/>
        <w:rPr>
          <w:rFonts w:ascii="Times New Roman" w:hAnsi="Times New Roman" w:cs="Times New Roman"/>
          <w:sz w:val="28"/>
          <w:szCs w:val="28"/>
        </w:rPr>
      </w:pPr>
    </w:p>
    <w:p w14:paraId="1E4DE65C" w14:textId="2D8B269F" w:rsidR="007B6B3D" w:rsidRPr="003B43B6" w:rsidRDefault="007B6B3D" w:rsidP="0054470B">
      <w:pPr>
        <w:jc w:val="center"/>
        <w:rPr>
          <w:rFonts w:ascii="Times New Roman" w:hAnsi="Times New Roman" w:cs="Times New Roman"/>
          <w:sz w:val="28"/>
          <w:szCs w:val="28"/>
        </w:rPr>
      </w:pPr>
    </w:p>
    <w:p w14:paraId="4E557B60" w14:textId="406AF501" w:rsidR="007B6B3D" w:rsidRPr="003B43B6" w:rsidRDefault="007B6B3D" w:rsidP="0054470B">
      <w:pPr>
        <w:jc w:val="center"/>
        <w:rPr>
          <w:rFonts w:ascii="Times New Roman" w:hAnsi="Times New Roman" w:cs="Times New Roman"/>
          <w:sz w:val="28"/>
          <w:szCs w:val="28"/>
        </w:rPr>
      </w:pPr>
    </w:p>
    <w:p w14:paraId="62460D1D" w14:textId="34720500" w:rsidR="007B6B3D" w:rsidRPr="003B43B6" w:rsidRDefault="007B6B3D" w:rsidP="0054470B">
      <w:pPr>
        <w:jc w:val="center"/>
        <w:rPr>
          <w:rFonts w:ascii="Times New Roman" w:hAnsi="Times New Roman" w:cs="Times New Roman"/>
          <w:sz w:val="28"/>
          <w:szCs w:val="28"/>
        </w:rPr>
      </w:pPr>
    </w:p>
    <w:p w14:paraId="1536A752" w14:textId="6CBDB1DA" w:rsidR="007B6B3D" w:rsidRPr="003B43B6" w:rsidRDefault="007B6B3D" w:rsidP="0054470B">
      <w:pPr>
        <w:jc w:val="center"/>
        <w:rPr>
          <w:rFonts w:ascii="Times New Roman" w:hAnsi="Times New Roman" w:cs="Times New Roman"/>
          <w:sz w:val="28"/>
          <w:szCs w:val="28"/>
        </w:rPr>
      </w:pPr>
    </w:p>
    <w:p w14:paraId="445CF9D2" w14:textId="3DE8D06B" w:rsidR="007B6B3D" w:rsidRPr="003B43B6" w:rsidRDefault="007B6B3D" w:rsidP="0054470B">
      <w:pPr>
        <w:jc w:val="center"/>
        <w:rPr>
          <w:rFonts w:ascii="Times New Roman" w:hAnsi="Times New Roman" w:cs="Times New Roman"/>
          <w:sz w:val="28"/>
          <w:szCs w:val="28"/>
        </w:rPr>
      </w:pPr>
    </w:p>
    <w:p w14:paraId="27907EA0" w14:textId="6D568D39" w:rsidR="007B6B3D" w:rsidRPr="003B43B6" w:rsidRDefault="007B6B3D" w:rsidP="0054470B">
      <w:pPr>
        <w:jc w:val="center"/>
        <w:rPr>
          <w:rFonts w:ascii="Times New Roman" w:hAnsi="Times New Roman" w:cs="Times New Roman"/>
          <w:sz w:val="28"/>
          <w:szCs w:val="28"/>
        </w:rPr>
      </w:pPr>
    </w:p>
    <w:p w14:paraId="2C74C064" w14:textId="16057966" w:rsidR="007B6B3D" w:rsidRPr="003B43B6" w:rsidRDefault="007B6B3D" w:rsidP="0054470B">
      <w:pPr>
        <w:jc w:val="center"/>
        <w:rPr>
          <w:rFonts w:ascii="Times New Roman" w:hAnsi="Times New Roman" w:cs="Times New Roman"/>
          <w:sz w:val="28"/>
          <w:szCs w:val="28"/>
        </w:rPr>
      </w:pPr>
    </w:p>
    <w:p w14:paraId="6B0EF2F4" w14:textId="378B5D9F" w:rsidR="007B6B3D" w:rsidRPr="003B43B6" w:rsidRDefault="007B6B3D" w:rsidP="0054470B">
      <w:pPr>
        <w:jc w:val="center"/>
        <w:rPr>
          <w:rFonts w:ascii="Times New Roman" w:hAnsi="Times New Roman" w:cs="Times New Roman"/>
          <w:sz w:val="28"/>
          <w:szCs w:val="28"/>
        </w:rPr>
      </w:pPr>
    </w:p>
    <w:p w14:paraId="789374A6" w14:textId="4BEF06FB" w:rsidR="007B6B3D" w:rsidRPr="003B43B6" w:rsidRDefault="007B6B3D" w:rsidP="0054470B">
      <w:pPr>
        <w:jc w:val="center"/>
        <w:rPr>
          <w:rFonts w:ascii="Times New Roman" w:hAnsi="Times New Roman" w:cs="Times New Roman"/>
          <w:sz w:val="28"/>
          <w:szCs w:val="28"/>
        </w:rPr>
      </w:pPr>
    </w:p>
    <w:p w14:paraId="2BEB9CA2" w14:textId="08E4B757" w:rsidR="007B6B3D" w:rsidRPr="003B43B6" w:rsidRDefault="007B6B3D" w:rsidP="0054470B">
      <w:pPr>
        <w:jc w:val="center"/>
        <w:rPr>
          <w:rFonts w:ascii="Times New Roman" w:hAnsi="Times New Roman" w:cs="Times New Roman"/>
          <w:sz w:val="28"/>
          <w:szCs w:val="28"/>
        </w:rPr>
      </w:pPr>
    </w:p>
    <w:p w14:paraId="495A38D5" w14:textId="25430E02" w:rsidR="007B6B3D" w:rsidRPr="003B43B6" w:rsidRDefault="007B6B3D" w:rsidP="0054470B">
      <w:pPr>
        <w:jc w:val="center"/>
        <w:rPr>
          <w:rFonts w:ascii="Times New Roman" w:hAnsi="Times New Roman" w:cs="Times New Roman"/>
          <w:sz w:val="28"/>
          <w:szCs w:val="28"/>
        </w:rPr>
      </w:pPr>
    </w:p>
    <w:p w14:paraId="78005F99" w14:textId="68CC00CB" w:rsidR="007B6B3D" w:rsidRPr="003B43B6" w:rsidRDefault="007B6B3D" w:rsidP="002E6A86">
      <w:pPr>
        <w:rPr>
          <w:rFonts w:ascii="Times New Roman" w:hAnsi="Times New Roman" w:cs="Times New Roman"/>
          <w:sz w:val="28"/>
          <w:szCs w:val="28"/>
        </w:rPr>
      </w:pPr>
    </w:p>
    <w:p w14:paraId="75476068" w14:textId="0C6AF9E0" w:rsidR="002E6A86" w:rsidRDefault="002E6A86" w:rsidP="002E6A86">
      <w:pPr>
        <w:rPr>
          <w:rFonts w:ascii="Times New Roman" w:hAnsi="Times New Roman" w:cs="Times New Roman"/>
          <w:sz w:val="28"/>
          <w:szCs w:val="28"/>
        </w:rPr>
      </w:pPr>
    </w:p>
    <w:p w14:paraId="4CD76E92" w14:textId="77777777" w:rsidR="00AA1BB1" w:rsidRPr="003B43B6" w:rsidRDefault="00AA1BB1" w:rsidP="002E6A86">
      <w:pPr>
        <w:rPr>
          <w:rFonts w:ascii="Times New Roman" w:hAnsi="Times New Roman" w:cs="Times New Roman"/>
          <w:sz w:val="28"/>
          <w:szCs w:val="28"/>
        </w:rPr>
      </w:pPr>
    </w:p>
    <w:p w14:paraId="3B4439FE" w14:textId="6FA93C1F" w:rsidR="0054470B" w:rsidRPr="003B43B6" w:rsidRDefault="007620E7" w:rsidP="007620E7">
      <w:pPr>
        <w:pStyle w:val="Heading1"/>
        <w:rPr>
          <w:rFonts w:ascii="Times New Roman" w:hAnsi="Times New Roman" w:cs="Times New Roman"/>
        </w:rPr>
      </w:pPr>
      <w:r w:rsidRPr="003B43B6">
        <w:rPr>
          <w:rFonts w:ascii="Times New Roman" w:hAnsi="Times New Roman" w:cs="Times New Roman"/>
        </w:rPr>
        <w:lastRenderedPageBreak/>
        <w:t xml:space="preserve">1. </w:t>
      </w:r>
      <w:r w:rsidR="0054470B" w:rsidRPr="003B43B6">
        <w:rPr>
          <w:rFonts w:ascii="Times New Roman" w:hAnsi="Times New Roman" w:cs="Times New Roman"/>
        </w:rPr>
        <w:t>Introductio</w:t>
      </w:r>
      <w:r w:rsidR="008F32EF" w:rsidRPr="003B43B6">
        <w:rPr>
          <w:rFonts w:ascii="Times New Roman" w:hAnsi="Times New Roman" w:cs="Times New Roman"/>
        </w:rPr>
        <w:t>n</w:t>
      </w:r>
    </w:p>
    <w:p w14:paraId="337199C8" w14:textId="77777777" w:rsidR="008F32EF" w:rsidRPr="003B43B6" w:rsidRDefault="008F32EF" w:rsidP="008F32EF">
      <w:pPr>
        <w:rPr>
          <w:rFonts w:ascii="Times New Roman" w:hAnsi="Times New Roman" w:cs="Times New Roman"/>
        </w:rPr>
      </w:pPr>
    </w:p>
    <w:p w14:paraId="43719872" w14:textId="77777777" w:rsidR="0054470B" w:rsidRPr="003B43B6" w:rsidRDefault="0054470B" w:rsidP="00042001">
      <w:pPr>
        <w:spacing w:line="360" w:lineRule="auto"/>
        <w:ind w:firstLine="720"/>
        <w:rPr>
          <w:rFonts w:ascii="Times New Roman" w:hAnsi="Times New Roman" w:cs="Times New Roman"/>
        </w:rPr>
      </w:pPr>
      <w:r w:rsidRPr="003B43B6">
        <w:rPr>
          <w:rFonts w:ascii="Times New Roman" w:hAnsi="Times New Roman" w:cs="Times New Roman"/>
        </w:rPr>
        <w:t>Substance use among teenagers in the United States is a common phenomenon.  By 12th grade, about two-thirds of students have tried alcohol.</w:t>
      </w:r>
      <w:r w:rsidRPr="003B43B6">
        <w:rPr>
          <w:rStyle w:val="FootnoteReference"/>
          <w:rFonts w:ascii="Times New Roman" w:hAnsi="Times New Roman" w:cs="Times New Roman"/>
        </w:rPr>
        <w:footnoteReference w:id="1"/>
      </w:r>
      <w:r w:rsidRPr="003B43B6">
        <w:rPr>
          <w:rFonts w:ascii="Times New Roman" w:hAnsi="Times New Roman" w:cs="Times New Roman"/>
        </w:rPr>
        <w:t xml:space="preserve">  About half of 9th through 12th grade students reported ever having used marijuana.</w:t>
      </w:r>
      <w:r w:rsidRPr="003B43B6">
        <w:rPr>
          <w:rStyle w:val="FootnoteReference"/>
          <w:rFonts w:ascii="Times New Roman" w:hAnsi="Times New Roman" w:cs="Times New Roman"/>
        </w:rPr>
        <w:footnoteReference w:id="2"/>
      </w:r>
      <w:r w:rsidRPr="003B43B6">
        <w:rPr>
          <w:rFonts w:ascii="Times New Roman" w:hAnsi="Times New Roman" w:cs="Times New Roman"/>
        </w:rPr>
        <w:t xml:space="preserve">  About 4 in 10 9th through 12th grade students reported having tried cigarettes.</w:t>
      </w:r>
      <w:r w:rsidRPr="003B43B6">
        <w:rPr>
          <w:rStyle w:val="FootnoteReference"/>
          <w:rFonts w:ascii="Times New Roman" w:hAnsi="Times New Roman" w:cs="Times New Roman"/>
        </w:rPr>
        <w:footnoteReference w:id="3"/>
      </w:r>
      <w:r w:rsidRPr="003B43B6">
        <w:rPr>
          <w:rFonts w:ascii="Times New Roman" w:hAnsi="Times New Roman" w:cs="Times New Roman"/>
        </w:rPr>
        <w:t xml:space="preserve">  Among 12th graders, close to 2 in 10 reported using prescription medicine without a prescription.</w:t>
      </w:r>
      <w:r w:rsidRPr="003B43B6">
        <w:rPr>
          <w:rStyle w:val="FootnoteReference"/>
          <w:rFonts w:ascii="Times New Roman" w:hAnsi="Times New Roman" w:cs="Times New Roman"/>
        </w:rPr>
        <w:footnoteReference w:id="4"/>
      </w:r>
      <w:r w:rsidRPr="003B43B6">
        <w:rPr>
          <w:rFonts w:ascii="Times New Roman" w:hAnsi="Times New Roman" w:cs="Times New Roman"/>
        </w:rPr>
        <w:t xml:space="preserve">  Experimenting with substances at a young age is associated with an increased risk for adult substance dependence, early pregnancy, and crime.</w:t>
      </w:r>
      <w:r w:rsidRPr="003B43B6">
        <w:rPr>
          <w:rStyle w:val="FootnoteReference"/>
          <w:rFonts w:ascii="Times New Roman" w:hAnsi="Times New Roman" w:cs="Times New Roman"/>
        </w:rPr>
        <w:footnoteReference w:id="5"/>
      </w:r>
    </w:p>
    <w:p w14:paraId="77F218B7" w14:textId="77777777" w:rsidR="0054470B" w:rsidRPr="003B43B6" w:rsidRDefault="0054470B" w:rsidP="00042001">
      <w:pPr>
        <w:spacing w:line="360" w:lineRule="auto"/>
        <w:rPr>
          <w:rFonts w:ascii="Times New Roman" w:hAnsi="Times New Roman" w:cs="Times New Roman"/>
          <w:sz w:val="28"/>
          <w:szCs w:val="28"/>
        </w:rPr>
      </w:pPr>
    </w:p>
    <w:p w14:paraId="1DAB1360" w14:textId="3D109FBE" w:rsidR="0054470B" w:rsidRPr="003B43B6" w:rsidRDefault="002508D3" w:rsidP="00042001">
      <w:pPr>
        <w:spacing w:line="360" w:lineRule="auto"/>
        <w:ind w:firstLine="720"/>
        <w:rPr>
          <w:rFonts w:ascii="Times New Roman" w:hAnsi="Times New Roman" w:cs="Times New Roman"/>
        </w:rPr>
      </w:pPr>
      <w:r w:rsidRPr="003B43B6">
        <w:rPr>
          <w:rFonts w:ascii="Times New Roman" w:hAnsi="Times New Roman" w:cs="Times New Roman"/>
        </w:rPr>
        <w:t xml:space="preserve">The U.S. Department of Education invested </w:t>
      </w:r>
      <w:r w:rsidR="00862383" w:rsidRPr="003B43B6">
        <w:rPr>
          <w:rFonts w:ascii="Times New Roman" w:hAnsi="Times New Roman" w:cs="Times New Roman"/>
        </w:rPr>
        <w:t xml:space="preserve">around </w:t>
      </w:r>
      <w:r w:rsidR="0056204A" w:rsidRPr="003B43B6">
        <w:rPr>
          <w:rFonts w:ascii="Times New Roman" w:hAnsi="Times New Roman" w:cs="Times New Roman"/>
        </w:rPr>
        <w:t>US</w:t>
      </w:r>
      <w:r w:rsidR="00862383" w:rsidRPr="003B43B6">
        <w:rPr>
          <w:rFonts w:ascii="Times New Roman" w:hAnsi="Times New Roman" w:cs="Times New Roman"/>
        </w:rPr>
        <w:t>$2 billion</w:t>
      </w:r>
      <w:r w:rsidRPr="003B43B6">
        <w:rPr>
          <w:rFonts w:ascii="Times New Roman" w:hAnsi="Times New Roman" w:cs="Times New Roman"/>
        </w:rPr>
        <w:t xml:space="preserve"> in developing school-based drug education programs nationwide</w:t>
      </w:r>
      <w:r w:rsidR="00401DF2">
        <w:rPr>
          <w:rFonts w:ascii="Times New Roman" w:hAnsi="Times New Roman" w:cs="Times New Roman"/>
        </w:rPr>
        <w:t xml:space="preserve">, with the goal of </w:t>
      </w:r>
      <w:r w:rsidR="007E2821">
        <w:rPr>
          <w:rFonts w:ascii="Times New Roman" w:hAnsi="Times New Roman" w:cs="Times New Roman"/>
        </w:rPr>
        <w:t>reducing substance use among high school students.</w:t>
      </w:r>
      <w:r w:rsidR="003960FE" w:rsidRPr="003B43B6">
        <w:rPr>
          <w:rStyle w:val="FootnoteReference"/>
          <w:rFonts w:ascii="Times New Roman" w:hAnsi="Times New Roman" w:cs="Times New Roman"/>
        </w:rPr>
        <w:footnoteReference w:id="6"/>
      </w:r>
      <w:r w:rsidRPr="003B43B6">
        <w:rPr>
          <w:rFonts w:ascii="Times New Roman" w:hAnsi="Times New Roman" w:cs="Times New Roman"/>
        </w:rPr>
        <w:t xml:space="preserve">  </w:t>
      </w:r>
      <w:r w:rsidR="0054470B" w:rsidRPr="003B43B6">
        <w:rPr>
          <w:rFonts w:ascii="Times New Roman" w:hAnsi="Times New Roman" w:cs="Times New Roman"/>
        </w:rPr>
        <w:t xml:space="preserve">Thus, in this study, I will explore the relationship between school-based drug </w:t>
      </w:r>
      <w:r w:rsidR="0072328B" w:rsidRPr="003B43B6">
        <w:rPr>
          <w:rFonts w:ascii="Times New Roman" w:hAnsi="Times New Roman" w:cs="Times New Roman"/>
        </w:rPr>
        <w:t>education</w:t>
      </w:r>
      <w:r w:rsidR="0054470B" w:rsidRPr="003B43B6">
        <w:rPr>
          <w:rFonts w:ascii="Times New Roman" w:hAnsi="Times New Roman" w:cs="Times New Roman"/>
        </w:rPr>
        <w:t xml:space="preserve"> program and </w:t>
      </w:r>
      <w:r w:rsidR="00D927E5" w:rsidRPr="003B43B6">
        <w:rPr>
          <w:rFonts w:ascii="Times New Roman" w:hAnsi="Times New Roman" w:cs="Times New Roman"/>
        </w:rPr>
        <w:t xml:space="preserve">short-term </w:t>
      </w:r>
      <w:r w:rsidR="0054470B" w:rsidRPr="003B43B6">
        <w:rPr>
          <w:rFonts w:ascii="Times New Roman" w:hAnsi="Times New Roman" w:cs="Times New Roman"/>
        </w:rPr>
        <w:t xml:space="preserve">substance </w:t>
      </w:r>
      <w:r w:rsidR="001317A4" w:rsidRPr="003B43B6">
        <w:rPr>
          <w:rFonts w:ascii="Times New Roman" w:hAnsi="Times New Roman" w:cs="Times New Roman"/>
        </w:rPr>
        <w:t>use</w:t>
      </w:r>
      <w:r w:rsidR="0054470B" w:rsidRPr="003B43B6">
        <w:rPr>
          <w:rFonts w:ascii="Times New Roman" w:hAnsi="Times New Roman" w:cs="Times New Roman"/>
        </w:rPr>
        <w:t xml:space="preserve"> among high school students.   Specifically, I will examine </w:t>
      </w:r>
      <w:r w:rsidR="00DD45E2" w:rsidRPr="003B43B6">
        <w:rPr>
          <w:rFonts w:ascii="Times New Roman" w:hAnsi="Times New Roman" w:cs="Times New Roman"/>
        </w:rPr>
        <w:t>the following questions:  Is there a causal relationship between school-based drug education programs and substance use among high school students in the United States? If so, how effective are drug education programs in preventing high school students from using substances?</w:t>
      </w:r>
    </w:p>
    <w:p w14:paraId="47131D1F" w14:textId="041E17E1" w:rsidR="00790081" w:rsidRPr="003B43B6" w:rsidRDefault="00790081" w:rsidP="0054470B">
      <w:pPr>
        <w:rPr>
          <w:rFonts w:ascii="Times New Roman" w:hAnsi="Times New Roman" w:cs="Times New Roman"/>
        </w:rPr>
      </w:pPr>
    </w:p>
    <w:p w14:paraId="380E845D" w14:textId="7CF077EA" w:rsidR="0054470B" w:rsidRPr="003B43B6" w:rsidRDefault="00790081" w:rsidP="0054470B">
      <w:pPr>
        <w:rPr>
          <w:rFonts w:ascii="Times New Roman" w:hAnsi="Times New Roman" w:cs="Times New Roman"/>
        </w:rPr>
      </w:pPr>
      <w:r w:rsidRPr="003B43B6">
        <w:rPr>
          <w:rFonts w:ascii="Times New Roman" w:hAnsi="Times New Roman" w:cs="Times New Roman"/>
        </w:rPr>
        <w:br w:type="page"/>
      </w:r>
    </w:p>
    <w:p w14:paraId="43510088" w14:textId="3EAE3CA2" w:rsidR="0054470B" w:rsidRPr="003B43B6" w:rsidRDefault="007620E7" w:rsidP="00392953">
      <w:pPr>
        <w:pStyle w:val="Heading1"/>
        <w:rPr>
          <w:rFonts w:ascii="Times New Roman" w:hAnsi="Times New Roman" w:cs="Times New Roman"/>
        </w:rPr>
      </w:pPr>
      <w:r w:rsidRPr="003B43B6">
        <w:rPr>
          <w:rFonts w:ascii="Times New Roman" w:hAnsi="Times New Roman" w:cs="Times New Roman"/>
        </w:rPr>
        <w:lastRenderedPageBreak/>
        <w:t xml:space="preserve">2. </w:t>
      </w:r>
      <w:r w:rsidR="0054470B" w:rsidRPr="003B43B6">
        <w:rPr>
          <w:rFonts w:ascii="Times New Roman" w:hAnsi="Times New Roman" w:cs="Times New Roman"/>
        </w:rPr>
        <w:t>Methods:</w:t>
      </w:r>
    </w:p>
    <w:p w14:paraId="25F1A11F" w14:textId="77777777" w:rsidR="007620E7" w:rsidRPr="003B43B6" w:rsidRDefault="007620E7" w:rsidP="007620E7">
      <w:pPr>
        <w:rPr>
          <w:rFonts w:ascii="Times New Roman" w:hAnsi="Times New Roman" w:cs="Times New Roman"/>
          <w:color w:val="8EAADB" w:themeColor="accent1" w:themeTint="99"/>
        </w:rPr>
      </w:pPr>
    </w:p>
    <w:p w14:paraId="3D58ED84" w14:textId="68D7B1C1" w:rsidR="007620E7" w:rsidRPr="003B43B6" w:rsidRDefault="007620E7" w:rsidP="007620E7">
      <w:pPr>
        <w:rPr>
          <w:rFonts w:ascii="Times New Roman" w:hAnsi="Times New Roman" w:cs="Times New Roman"/>
          <w:color w:val="8EAADB" w:themeColor="accent1" w:themeTint="99"/>
        </w:rPr>
      </w:pPr>
      <w:r w:rsidRPr="003B43B6">
        <w:rPr>
          <w:rFonts w:ascii="Times New Roman" w:hAnsi="Times New Roman" w:cs="Times New Roman"/>
          <w:color w:val="8EAADB" w:themeColor="accent1" w:themeTint="99"/>
        </w:rPr>
        <w:t xml:space="preserve">2.1 </w:t>
      </w:r>
      <w:r w:rsidR="00616FC1">
        <w:rPr>
          <w:rFonts w:ascii="Times New Roman" w:hAnsi="Times New Roman" w:cs="Times New Roman"/>
          <w:color w:val="8EAADB" w:themeColor="accent1" w:themeTint="99"/>
        </w:rPr>
        <w:t>Sample</w:t>
      </w:r>
    </w:p>
    <w:p w14:paraId="4FCF99F9" w14:textId="77777777" w:rsidR="003C777F" w:rsidRPr="003B43B6" w:rsidRDefault="003C777F" w:rsidP="0054470B">
      <w:pPr>
        <w:rPr>
          <w:rFonts w:ascii="Times New Roman" w:hAnsi="Times New Roman" w:cs="Times New Roman"/>
        </w:rPr>
      </w:pPr>
    </w:p>
    <w:p w14:paraId="1EA3E790" w14:textId="725DC31A" w:rsidR="00B360FB" w:rsidRDefault="003C777F" w:rsidP="00D337B7">
      <w:pPr>
        <w:spacing w:line="360" w:lineRule="auto"/>
        <w:ind w:firstLine="720"/>
        <w:rPr>
          <w:rFonts w:ascii="Times New Roman" w:hAnsi="Times New Roman" w:cs="Times New Roman"/>
        </w:rPr>
      </w:pPr>
      <w:r w:rsidRPr="003B43B6">
        <w:rPr>
          <w:rFonts w:ascii="Times New Roman" w:hAnsi="Times New Roman" w:cs="Times New Roman"/>
        </w:rPr>
        <w:t xml:space="preserve">I </w:t>
      </w:r>
      <w:r w:rsidR="00340491" w:rsidRPr="003B43B6">
        <w:rPr>
          <w:rFonts w:ascii="Times New Roman" w:hAnsi="Times New Roman" w:cs="Times New Roman"/>
        </w:rPr>
        <w:t xml:space="preserve">conducted </w:t>
      </w:r>
      <w:r w:rsidR="004227ED" w:rsidRPr="003B43B6">
        <w:rPr>
          <w:rFonts w:ascii="Times New Roman" w:hAnsi="Times New Roman" w:cs="Times New Roman"/>
        </w:rPr>
        <w:t xml:space="preserve">a case–control study to answer </w:t>
      </w:r>
      <w:r w:rsidR="00935867" w:rsidRPr="003B43B6">
        <w:rPr>
          <w:rFonts w:ascii="Times New Roman" w:hAnsi="Times New Roman" w:cs="Times New Roman"/>
        </w:rPr>
        <w:t>my research questions</w:t>
      </w:r>
      <w:r w:rsidR="0054470B" w:rsidRPr="003B43B6">
        <w:rPr>
          <w:rFonts w:ascii="Times New Roman" w:hAnsi="Times New Roman" w:cs="Times New Roman"/>
        </w:rPr>
        <w:t>.</w:t>
      </w:r>
      <w:r w:rsidR="00D64B00" w:rsidRPr="003B43B6">
        <w:rPr>
          <w:rFonts w:ascii="Times New Roman" w:hAnsi="Times New Roman" w:cs="Times New Roman"/>
        </w:rPr>
        <w:t xml:space="preserve">  </w:t>
      </w:r>
      <w:r w:rsidR="0082146F" w:rsidRPr="003B43B6">
        <w:rPr>
          <w:rFonts w:ascii="Times New Roman" w:hAnsi="Times New Roman" w:cs="Times New Roman"/>
        </w:rPr>
        <w:t xml:space="preserve">The observational dataset </w:t>
      </w:r>
      <w:r w:rsidR="00AB3775" w:rsidRPr="003B43B6">
        <w:rPr>
          <w:rFonts w:ascii="Times New Roman" w:hAnsi="Times New Roman" w:cs="Times New Roman"/>
        </w:rPr>
        <w:t xml:space="preserve">that I </w:t>
      </w:r>
      <w:r w:rsidR="00340491" w:rsidRPr="003B43B6">
        <w:rPr>
          <w:rFonts w:ascii="Times New Roman" w:hAnsi="Times New Roman" w:cs="Times New Roman"/>
        </w:rPr>
        <w:t>analyzed</w:t>
      </w:r>
      <w:r w:rsidR="00DE597E" w:rsidRPr="003B43B6">
        <w:rPr>
          <w:rFonts w:ascii="Times New Roman" w:hAnsi="Times New Roman" w:cs="Times New Roman"/>
        </w:rPr>
        <w:t xml:space="preserve"> is the</w:t>
      </w:r>
      <w:r w:rsidR="00C7596A" w:rsidRPr="003B43B6">
        <w:rPr>
          <w:rFonts w:ascii="Times New Roman" w:hAnsi="Times New Roman" w:cs="Times New Roman"/>
        </w:rPr>
        <w:t xml:space="preserve"> </w:t>
      </w:r>
      <w:r w:rsidR="0049711E">
        <w:rPr>
          <w:rFonts w:ascii="Times New Roman" w:hAnsi="Times New Roman" w:cs="Times New Roman"/>
        </w:rPr>
        <w:t xml:space="preserve">2012 </w:t>
      </w:r>
      <w:r w:rsidR="00C7596A" w:rsidRPr="003B43B6">
        <w:rPr>
          <w:rFonts w:ascii="Times New Roman" w:hAnsi="Times New Roman" w:cs="Times New Roman"/>
        </w:rPr>
        <w:t>National Survey on Drug Use and Health.</w:t>
      </w:r>
      <w:r w:rsidR="00F014DD" w:rsidRPr="003B43B6">
        <w:rPr>
          <w:rStyle w:val="FootnoteReference"/>
          <w:rFonts w:ascii="Times New Roman" w:hAnsi="Times New Roman" w:cs="Times New Roman"/>
        </w:rPr>
        <w:footnoteReference w:id="7"/>
      </w:r>
      <w:r w:rsidR="00F014DD" w:rsidRPr="003B43B6">
        <w:rPr>
          <w:rFonts w:ascii="Times New Roman" w:hAnsi="Times New Roman" w:cs="Times New Roman"/>
        </w:rPr>
        <w:t xml:space="preserve"> </w:t>
      </w:r>
      <w:r w:rsidR="003C18E4" w:rsidRPr="003B43B6">
        <w:rPr>
          <w:rFonts w:ascii="Times New Roman" w:hAnsi="Times New Roman" w:cs="Times New Roman"/>
        </w:rPr>
        <w:t xml:space="preserve"> </w:t>
      </w:r>
      <w:r w:rsidR="0054470B" w:rsidRPr="003B43B6">
        <w:rPr>
          <w:rFonts w:ascii="Times New Roman" w:hAnsi="Times New Roman" w:cs="Times New Roman"/>
        </w:rPr>
        <w:t xml:space="preserve">The unit of the study </w:t>
      </w:r>
      <w:r w:rsidR="00A131E7">
        <w:rPr>
          <w:rFonts w:ascii="Times New Roman" w:hAnsi="Times New Roman" w:cs="Times New Roman"/>
        </w:rPr>
        <w:t>is</w:t>
      </w:r>
      <w:r w:rsidR="0054470B" w:rsidRPr="003B43B6">
        <w:rPr>
          <w:rFonts w:ascii="Times New Roman" w:hAnsi="Times New Roman" w:cs="Times New Roman"/>
        </w:rPr>
        <w:t xml:space="preserve"> high school students</w:t>
      </w:r>
      <w:r w:rsidR="001E2A3A" w:rsidRPr="003B43B6">
        <w:rPr>
          <w:rFonts w:ascii="Times New Roman" w:hAnsi="Times New Roman" w:cs="Times New Roman"/>
        </w:rPr>
        <w:t xml:space="preserve"> (9</w:t>
      </w:r>
      <w:r w:rsidR="001E2A3A" w:rsidRPr="003B43B6">
        <w:rPr>
          <w:rFonts w:ascii="Times New Roman" w:hAnsi="Times New Roman" w:cs="Times New Roman"/>
          <w:vertAlign w:val="superscript"/>
        </w:rPr>
        <w:t>th</w:t>
      </w:r>
      <w:r w:rsidR="001E2A3A" w:rsidRPr="003B43B6">
        <w:rPr>
          <w:rFonts w:ascii="Times New Roman" w:hAnsi="Times New Roman" w:cs="Times New Roman"/>
        </w:rPr>
        <w:t xml:space="preserve"> to 12 grade students)</w:t>
      </w:r>
      <w:r w:rsidR="00EE7292">
        <w:rPr>
          <w:rFonts w:ascii="Times New Roman" w:hAnsi="Times New Roman" w:cs="Times New Roman"/>
        </w:rPr>
        <w:t>.</w:t>
      </w:r>
      <w:r w:rsidR="00026BD8">
        <w:rPr>
          <w:rFonts w:ascii="Times New Roman" w:hAnsi="Times New Roman" w:cs="Times New Roman"/>
        </w:rPr>
        <w:t xml:space="preserve">  The </w:t>
      </w:r>
      <w:r w:rsidR="00A046A5">
        <w:rPr>
          <w:rFonts w:ascii="Times New Roman" w:hAnsi="Times New Roman" w:cs="Times New Roman"/>
        </w:rPr>
        <w:t>final sample size of the dataset consists of 55</w:t>
      </w:r>
      <w:r w:rsidR="007B0EC6">
        <w:rPr>
          <w:rFonts w:ascii="Times New Roman" w:hAnsi="Times New Roman" w:cs="Times New Roman"/>
        </w:rPr>
        <w:t>,</w:t>
      </w:r>
      <w:r w:rsidR="00A046A5">
        <w:rPr>
          <w:rFonts w:ascii="Times New Roman" w:hAnsi="Times New Roman" w:cs="Times New Roman"/>
        </w:rPr>
        <w:t>268 observations.</w:t>
      </w:r>
      <w:r w:rsidR="00284955">
        <w:rPr>
          <w:rFonts w:ascii="Times New Roman" w:hAnsi="Times New Roman" w:cs="Times New Roman"/>
        </w:rPr>
        <w:t xml:space="preserve">  However, </w:t>
      </w:r>
      <w:r w:rsidR="005277F8">
        <w:rPr>
          <w:rFonts w:ascii="Times New Roman" w:hAnsi="Times New Roman" w:cs="Times New Roman"/>
        </w:rPr>
        <w:t xml:space="preserve">my analysis </w:t>
      </w:r>
      <w:r w:rsidR="00284955">
        <w:rPr>
          <w:rFonts w:ascii="Times New Roman" w:hAnsi="Times New Roman" w:cs="Times New Roman"/>
        </w:rPr>
        <w:t>only</w:t>
      </w:r>
      <w:r w:rsidR="005277F8">
        <w:rPr>
          <w:rFonts w:ascii="Times New Roman" w:hAnsi="Times New Roman" w:cs="Times New Roman"/>
        </w:rPr>
        <w:t xml:space="preserve"> used</w:t>
      </w:r>
      <w:r w:rsidR="00284955">
        <w:rPr>
          <w:rFonts w:ascii="Times New Roman" w:hAnsi="Times New Roman" w:cs="Times New Roman"/>
        </w:rPr>
        <w:t xml:space="preserve"> 7</w:t>
      </w:r>
      <w:r w:rsidR="00AF3CEE">
        <w:rPr>
          <w:rFonts w:ascii="Times New Roman" w:hAnsi="Times New Roman" w:cs="Times New Roman"/>
        </w:rPr>
        <w:t>,</w:t>
      </w:r>
      <w:r w:rsidR="00284955">
        <w:rPr>
          <w:rFonts w:ascii="Times New Roman" w:hAnsi="Times New Roman" w:cs="Times New Roman"/>
        </w:rPr>
        <w:t>584</w:t>
      </w:r>
      <w:r w:rsidR="00E670AA">
        <w:rPr>
          <w:rFonts w:ascii="Times New Roman" w:hAnsi="Times New Roman" w:cs="Times New Roman"/>
        </w:rPr>
        <w:t xml:space="preserve"> </w:t>
      </w:r>
      <w:r w:rsidR="005277F8">
        <w:rPr>
          <w:rFonts w:ascii="Times New Roman" w:hAnsi="Times New Roman" w:cs="Times New Roman"/>
        </w:rPr>
        <w:t>observations.</w:t>
      </w:r>
    </w:p>
    <w:p w14:paraId="7AE7CD10" w14:textId="77777777" w:rsidR="00B360FB" w:rsidRDefault="00B360FB" w:rsidP="00D337B7">
      <w:pPr>
        <w:spacing w:line="360" w:lineRule="auto"/>
        <w:ind w:firstLine="720"/>
        <w:rPr>
          <w:rFonts w:ascii="Times New Roman" w:hAnsi="Times New Roman" w:cs="Times New Roman"/>
        </w:rPr>
      </w:pPr>
    </w:p>
    <w:p w14:paraId="4C1EE80F" w14:textId="03A34413" w:rsidR="00D259BB" w:rsidRDefault="00424BE3" w:rsidP="00D337B7">
      <w:pPr>
        <w:spacing w:line="360" w:lineRule="auto"/>
        <w:ind w:firstLine="720"/>
        <w:rPr>
          <w:rFonts w:ascii="Times New Roman" w:hAnsi="Times New Roman" w:cs="Times New Roman"/>
        </w:rPr>
      </w:pPr>
      <w:r>
        <w:rPr>
          <w:rFonts w:ascii="Times New Roman" w:hAnsi="Times New Roman" w:cs="Times New Roman"/>
        </w:rPr>
        <w:t>The distributions of r</w:t>
      </w:r>
      <w:r w:rsidR="00D12453">
        <w:rPr>
          <w:rFonts w:ascii="Times New Roman" w:hAnsi="Times New Roman" w:cs="Times New Roman"/>
        </w:rPr>
        <w:t>ace</w:t>
      </w:r>
      <w:r w:rsidR="005D25D3">
        <w:rPr>
          <w:rFonts w:ascii="Times New Roman" w:hAnsi="Times New Roman" w:cs="Times New Roman"/>
        </w:rPr>
        <w:t xml:space="preserve"> </w:t>
      </w:r>
      <w:r>
        <w:rPr>
          <w:rFonts w:ascii="Times New Roman" w:hAnsi="Times New Roman" w:cs="Times New Roman"/>
        </w:rPr>
        <w:t xml:space="preserve">in the sample </w:t>
      </w:r>
      <w:r w:rsidR="003228B6">
        <w:rPr>
          <w:rFonts w:ascii="Times New Roman" w:hAnsi="Times New Roman" w:cs="Times New Roman"/>
        </w:rPr>
        <w:t>is</w:t>
      </w:r>
      <w:r>
        <w:rPr>
          <w:rFonts w:ascii="Times New Roman" w:hAnsi="Times New Roman" w:cs="Times New Roman"/>
        </w:rPr>
        <w:t xml:space="preserve"> </w:t>
      </w:r>
      <w:r w:rsidR="005B1194">
        <w:rPr>
          <w:rFonts w:ascii="Times New Roman" w:hAnsi="Times New Roman" w:cs="Times New Roman"/>
        </w:rPr>
        <w:t xml:space="preserve">relatively </w:t>
      </w:r>
      <w:r>
        <w:rPr>
          <w:rFonts w:ascii="Times New Roman" w:hAnsi="Times New Roman" w:cs="Times New Roman"/>
        </w:rPr>
        <w:t xml:space="preserve">consistent with </w:t>
      </w:r>
      <w:r w:rsidR="00FF1E9D">
        <w:rPr>
          <w:rFonts w:ascii="Times New Roman" w:hAnsi="Times New Roman" w:cs="Times New Roman"/>
        </w:rPr>
        <w:t>the</w:t>
      </w:r>
      <w:r w:rsidR="00301FE7">
        <w:rPr>
          <w:rFonts w:ascii="Times New Roman" w:hAnsi="Times New Roman" w:cs="Times New Roman"/>
        </w:rPr>
        <w:t xml:space="preserve"> </w:t>
      </w:r>
      <w:r w:rsidR="00756A97">
        <w:rPr>
          <w:rFonts w:ascii="Times New Roman" w:hAnsi="Times New Roman" w:cs="Times New Roman"/>
        </w:rPr>
        <w:t xml:space="preserve">distribution of the </w:t>
      </w:r>
      <w:r w:rsidR="001B38CF">
        <w:rPr>
          <w:rFonts w:ascii="Times New Roman" w:hAnsi="Times New Roman" w:cs="Times New Roman"/>
        </w:rPr>
        <w:t xml:space="preserve">general U.S. population of </w:t>
      </w:r>
      <w:r w:rsidR="00756A97">
        <w:rPr>
          <w:rFonts w:ascii="Times New Roman" w:hAnsi="Times New Roman" w:cs="Times New Roman"/>
        </w:rPr>
        <w:t xml:space="preserve">secondary </w:t>
      </w:r>
      <w:r w:rsidR="00957736">
        <w:rPr>
          <w:rFonts w:ascii="Times New Roman" w:hAnsi="Times New Roman" w:cs="Times New Roman"/>
        </w:rPr>
        <w:t>school students, as recorded by the</w:t>
      </w:r>
      <w:r w:rsidR="00FF1E9D">
        <w:rPr>
          <w:rFonts w:ascii="Times New Roman" w:hAnsi="Times New Roman" w:cs="Times New Roman"/>
        </w:rPr>
        <w:t xml:space="preserve"> </w:t>
      </w:r>
      <w:r w:rsidR="00EF620F">
        <w:rPr>
          <w:rFonts w:ascii="Times New Roman" w:hAnsi="Times New Roman" w:cs="Times New Roman"/>
        </w:rPr>
        <w:t xml:space="preserve">2009 </w:t>
      </w:r>
      <w:r w:rsidR="00F80B53">
        <w:rPr>
          <w:rFonts w:ascii="Times New Roman" w:hAnsi="Times New Roman" w:cs="Times New Roman"/>
        </w:rPr>
        <w:t xml:space="preserve">National </w:t>
      </w:r>
      <w:r w:rsidR="00DC7112">
        <w:rPr>
          <w:rFonts w:ascii="Times New Roman" w:hAnsi="Times New Roman" w:cs="Times New Roman"/>
        </w:rPr>
        <w:t xml:space="preserve">Center for </w:t>
      </w:r>
      <w:r w:rsidR="00444AD8">
        <w:rPr>
          <w:rFonts w:ascii="Times New Roman" w:hAnsi="Times New Roman" w:cs="Times New Roman"/>
        </w:rPr>
        <w:t>Education Statistics data.</w:t>
      </w:r>
      <w:r w:rsidR="00895269">
        <w:rPr>
          <w:rStyle w:val="FootnoteReference"/>
          <w:rFonts w:ascii="Times New Roman" w:hAnsi="Times New Roman" w:cs="Times New Roman"/>
        </w:rPr>
        <w:footnoteReference w:id="8"/>
      </w:r>
      <w:r w:rsidR="00444AD8">
        <w:rPr>
          <w:rFonts w:ascii="Times New Roman" w:hAnsi="Times New Roman" w:cs="Times New Roman"/>
        </w:rPr>
        <w:t xml:space="preserve">  </w:t>
      </w:r>
      <w:r w:rsidR="00DB2A48">
        <w:rPr>
          <w:rFonts w:ascii="Times New Roman" w:hAnsi="Times New Roman" w:cs="Times New Roman"/>
        </w:rPr>
        <w:t>The sample</w:t>
      </w:r>
      <w:r w:rsidR="005D26E2">
        <w:rPr>
          <w:rFonts w:ascii="Times New Roman" w:hAnsi="Times New Roman" w:cs="Times New Roman"/>
        </w:rPr>
        <w:t xml:space="preserve"> distribution</w:t>
      </w:r>
      <w:r w:rsidR="00DB2A48">
        <w:rPr>
          <w:rFonts w:ascii="Times New Roman" w:hAnsi="Times New Roman" w:cs="Times New Roman"/>
        </w:rPr>
        <w:t xml:space="preserve"> consists of</w:t>
      </w:r>
      <w:r w:rsidR="00B655CF">
        <w:rPr>
          <w:rFonts w:ascii="Times New Roman" w:hAnsi="Times New Roman" w:cs="Times New Roman"/>
        </w:rPr>
        <w:t xml:space="preserve"> roughly </w:t>
      </w:r>
      <w:r w:rsidR="00E1359B">
        <w:rPr>
          <w:rFonts w:ascii="Times New Roman" w:hAnsi="Times New Roman" w:cs="Times New Roman"/>
        </w:rPr>
        <w:t xml:space="preserve">58% </w:t>
      </w:r>
      <w:r w:rsidR="001E563C">
        <w:rPr>
          <w:rFonts w:ascii="Times New Roman" w:hAnsi="Times New Roman" w:cs="Times New Roman"/>
        </w:rPr>
        <w:t xml:space="preserve">White students, </w:t>
      </w:r>
      <w:r w:rsidR="00F76413">
        <w:rPr>
          <w:rFonts w:ascii="Times New Roman" w:hAnsi="Times New Roman" w:cs="Times New Roman"/>
        </w:rPr>
        <w:t xml:space="preserve">19% </w:t>
      </w:r>
      <w:r w:rsidR="00F514D4">
        <w:rPr>
          <w:rFonts w:ascii="Times New Roman" w:hAnsi="Times New Roman" w:cs="Times New Roman"/>
        </w:rPr>
        <w:t xml:space="preserve">Hispanic students, </w:t>
      </w:r>
      <w:r w:rsidR="00D0461F">
        <w:rPr>
          <w:rFonts w:ascii="Times New Roman" w:hAnsi="Times New Roman" w:cs="Times New Roman"/>
        </w:rPr>
        <w:t>13% Black</w:t>
      </w:r>
      <w:r w:rsidR="0004266E">
        <w:rPr>
          <w:rFonts w:ascii="Times New Roman" w:hAnsi="Times New Roman" w:cs="Times New Roman"/>
        </w:rPr>
        <w:t xml:space="preserve"> students, </w:t>
      </w:r>
      <w:r w:rsidR="00E52530">
        <w:rPr>
          <w:rFonts w:ascii="Times New Roman" w:hAnsi="Times New Roman" w:cs="Times New Roman"/>
        </w:rPr>
        <w:t xml:space="preserve">5% Asian, </w:t>
      </w:r>
      <w:r w:rsidR="00195E3C">
        <w:rPr>
          <w:rFonts w:ascii="Times New Roman" w:hAnsi="Times New Roman" w:cs="Times New Roman"/>
        </w:rPr>
        <w:t xml:space="preserve">4% </w:t>
      </w:r>
      <w:r w:rsidR="0021262B">
        <w:rPr>
          <w:rFonts w:ascii="Times New Roman" w:hAnsi="Times New Roman" w:cs="Times New Roman"/>
        </w:rPr>
        <w:t>Pacific Islanders</w:t>
      </w:r>
      <w:r w:rsidR="00E17176">
        <w:rPr>
          <w:rFonts w:ascii="Times New Roman" w:hAnsi="Times New Roman" w:cs="Times New Roman"/>
        </w:rPr>
        <w:t xml:space="preserve">, and the remaining </w:t>
      </w:r>
      <w:r w:rsidR="0083573F">
        <w:rPr>
          <w:rFonts w:ascii="Times New Roman" w:hAnsi="Times New Roman" w:cs="Times New Roman"/>
        </w:rPr>
        <w:t xml:space="preserve">1% </w:t>
      </w:r>
      <w:r w:rsidR="00494F1C">
        <w:rPr>
          <w:rFonts w:ascii="Times New Roman" w:hAnsi="Times New Roman" w:cs="Times New Roman"/>
        </w:rPr>
        <w:t>of Native Americans and Mixed Race</w:t>
      </w:r>
      <w:r w:rsidR="0025427A">
        <w:rPr>
          <w:rFonts w:ascii="Times New Roman" w:hAnsi="Times New Roman" w:cs="Times New Roman"/>
        </w:rPr>
        <w:t>; t</w:t>
      </w:r>
      <w:r w:rsidR="00494F1C">
        <w:rPr>
          <w:rFonts w:ascii="Times New Roman" w:hAnsi="Times New Roman" w:cs="Times New Roman"/>
        </w:rPr>
        <w:t>his</w:t>
      </w:r>
      <w:r w:rsidR="0025427A">
        <w:rPr>
          <w:rFonts w:ascii="Times New Roman" w:hAnsi="Times New Roman" w:cs="Times New Roman"/>
        </w:rPr>
        <w:t xml:space="preserve"> distribution</w:t>
      </w:r>
      <w:r w:rsidR="00494F1C">
        <w:rPr>
          <w:rFonts w:ascii="Times New Roman" w:hAnsi="Times New Roman" w:cs="Times New Roman"/>
        </w:rPr>
        <w:t xml:space="preserve"> is </w:t>
      </w:r>
      <w:r w:rsidR="0068017B">
        <w:rPr>
          <w:rFonts w:ascii="Times New Roman" w:hAnsi="Times New Roman" w:cs="Times New Roman"/>
        </w:rPr>
        <w:t xml:space="preserve">relatively </w:t>
      </w:r>
      <w:r w:rsidR="00494F1C">
        <w:rPr>
          <w:rFonts w:ascii="Times New Roman" w:hAnsi="Times New Roman" w:cs="Times New Roman"/>
        </w:rPr>
        <w:t xml:space="preserve">consistent with </w:t>
      </w:r>
      <w:r w:rsidR="004A6168">
        <w:rPr>
          <w:rFonts w:ascii="Times New Roman" w:hAnsi="Times New Roman" w:cs="Times New Roman"/>
        </w:rPr>
        <w:t>2009 National Center for Education Statistics data</w:t>
      </w:r>
      <w:r w:rsidR="009F4A06">
        <w:rPr>
          <w:rFonts w:ascii="Times New Roman" w:hAnsi="Times New Roman" w:cs="Times New Roman"/>
        </w:rPr>
        <w:t xml:space="preserve"> in that </w:t>
      </w:r>
      <w:r w:rsidR="001B3CB4">
        <w:rPr>
          <w:rFonts w:ascii="Times New Roman" w:hAnsi="Times New Roman" w:cs="Times New Roman"/>
        </w:rPr>
        <w:t xml:space="preserve">the </w:t>
      </w:r>
      <w:r w:rsidR="00E61C17">
        <w:rPr>
          <w:rFonts w:ascii="Times New Roman" w:hAnsi="Times New Roman" w:cs="Times New Roman"/>
        </w:rPr>
        <w:t xml:space="preserve">population </w:t>
      </w:r>
      <w:r w:rsidR="001B3CB4">
        <w:rPr>
          <w:rFonts w:ascii="Times New Roman" w:hAnsi="Times New Roman" w:cs="Times New Roman"/>
        </w:rPr>
        <w:t xml:space="preserve">distribution consists </w:t>
      </w:r>
      <w:r w:rsidR="009C161F">
        <w:rPr>
          <w:rFonts w:ascii="Times New Roman" w:hAnsi="Times New Roman" w:cs="Times New Roman"/>
        </w:rPr>
        <w:t xml:space="preserve">54% White students, </w:t>
      </w:r>
      <w:r w:rsidR="003F7A48">
        <w:rPr>
          <w:rFonts w:ascii="Times New Roman" w:hAnsi="Times New Roman" w:cs="Times New Roman"/>
        </w:rPr>
        <w:t xml:space="preserve">22% Hispanic students, </w:t>
      </w:r>
      <w:r w:rsidR="00963479">
        <w:rPr>
          <w:rFonts w:ascii="Times New Roman" w:hAnsi="Times New Roman" w:cs="Times New Roman"/>
        </w:rPr>
        <w:t xml:space="preserve">17% Black students, </w:t>
      </w:r>
      <w:r w:rsidR="00D927C3">
        <w:rPr>
          <w:rFonts w:ascii="Times New Roman" w:hAnsi="Times New Roman" w:cs="Times New Roman"/>
        </w:rPr>
        <w:t xml:space="preserve">5% Asian, </w:t>
      </w:r>
      <w:r w:rsidR="008148A9">
        <w:rPr>
          <w:rFonts w:ascii="Times New Roman" w:hAnsi="Times New Roman" w:cs="Times New Roman"/>
        </w:rPr>
        <w:t>and the r</w:t>
      </w:r>
      <w:r w:rsidR="005B110C">
        <w:rPr>
          <w:rFonts w:ascii="Times New Roman" w:hAnsi="Times New Roman" w:cs="Times New Roman"/>
        </w:rPr>
        <w:t xml:space="preserve">emaining proportions being either </w:t>
      </w:r>
      <w:r w:rsidR="00F63E80">
        <w:rPr>
          <w:rFonts w:ascii="Times New Roman" w:hAnsi="Times New Roman" w:cs="Times New Roman"/>
        </w:rPr>
        <w:t>Pacific Islanders, Native Americans, or Mixed Race.</w:t>
      </w:r>
    </w:p>
    <w:p w14:paraId="6B9819E0" w14:textId="45258456" w:rsidR="00906312" w:rsidRDefault="00906312" w:rsidP="00D337B7">
      <w:pPr>
        <w:spacing w:line="360" w:lineRule="auto"/>
        <w:ind w:firstLine="720"/>
        <w:rPr>
          <w:rFonts w:ascii="Times New Roman" w:hAnsi="Times New Roman" w:cs="Times New Roman"/>
        </w:rPr>
      </w:pPr>
    </w:p>
    <w:p w14:paraId="7D9B19A6" w14:textId="0B5F1DF8" w:rsidR="00AD476D" w:rsidRDefault="00906312" w:rsidP="00D337B7">
      <w:pPr>
        <w:spacing w:line="360" w:lineRule="auto"/>
        <w:ind w:firstLine="720"/>
        <w:rPr>
          <w:rFonts w:ascii="Times New Roman" w:hAnsi="Times New Roman" w:cs="Times New Roman"/>
        </w:rPr>
      </w:pPr>
      <w:r>
        <w:rPr>
          <w:rFonts w:ascii="Times New Roman" w:hAnsi="Times New Roman" w:cs="Times New Roman"/>
        </w:rPr>
        <w:t>The</w:t>
      </w:r>
      <w:r w:rsidR="0049263D">
        <w:rPr>
          <w:rFonts w:ascii="Times New Roman" w:hAnsi="Times New Roman" w:cs="Times New Roman"/>
        </w:rPr>
        <w:t xml:space="preserve"> distribution of income in the sample is somewhat consistent with the distribution of the general U.S. population</w:t>
      </w:r>
      <w:r w:rsidR="005073AD">
        <w:rPr>
          <w:rFonts w:ascii="Times New Roman" w:hAnsi="Times New Roman" w:cs="Times New Roman"/>
        </w:rPr>
        <w:t xml:space="preserve">, as recorded by </w:t>
      </w:r>
      <w:r w:rsidR="00635B6C">
        <w:rPr>
          <w:rFonts w:ascii="Times New Roman" w:hAnsi="Times New Roman" w:cs="Times New Roman"/>
        </w:rPr>
        <w:t>2019 Congressional Research Service.  In the sample,</w:t>
      </w:r>
      <w:r w:rsidR="00A16397">
        <w:rPr>
          <w:rFonts w:ascii="Times New Roman" w:hAnsi="Times New Roman" w:cs="Times New Roman"/>
        </w:rPr>
        <w:t xml:space="preserve"> </w:t>
      </w:r>
      <w:r w:rsidR="00291DF5">
        <w:rPr>
          <w:rFonts w:ascii="Times New Roman" w:hAnsi="Times New Roman" w:cs="Times New Roman"/>
        </w:rPr>
        <w:t>4</w:t>
      </w:r>
      <w:r w:rsidR="00535803">
        <w:rPr>
          <w:rFonts w:ascii="Times New Roman" w:hAnsi="Times New Roman" w:cs="Times New Roman"/>
        </w:rPr>
        <w:t>8</w:t>
      </w:r>
      <w:r w:rsidR="00291DF5">
        <w:rPr>
          <w:rFonts w:ascii="Times New Roman" w:hAnsi="Times New Roman" w:cs="Times New Roman"/>
        </w:rPr>
        <w:t xml:space="preserve">% </w:t>
      </w:r>
      <w:r w:rsidR="00AB3EB6">
        <w:rPr>
          <w:rFonts w:ascii="Times New Roman" w:hAnsi="Times New Roman" w:cs="Times New Roman"/>
        </w:rPr>
        <w:t xml:space="preserve">of the general U.S. population </w:t>
      </w:r>
      <w:r w:rsidR="00F80A2F">
        <w:rPr>
          <w:rFonts w:ascii="Times New Roman" w:hAnsi="Times New Roman" w:cs="Times New Roman"/>
        </w:rPr>
        <w:t xml:space="preserve">had </w:t>
      </w:r>
      <w:r w:rsidR="005C0EF2">
        <w:rPr>
          <w:rFonts w:ascii="Times New Roman" w:hAnsi="Times New Roman" w:cs="Times New Roman"/>
        </w:rPr>
        <w:t xml:space="preserve">a yearly </w:t>
      </w:r>
      <w:r w:rsidR="00F80A2F">
        <w:rPr>
          <w:rFonts w:ascii="Times New Roman" w:hAnsi="Times New Roman" w:cs="Times New Roman"/>
        </w:rPr>
        <w:t xml:space="preserve">family income of </w:t>
      </w:r>
      <w:r w:rsidR="00FC2B01">
        <w:rPr>
          <w:rFonts w:ascii="Times New Roman" w:hAnsi="Times New Roman" w:cs="Times New Roman"/>
        </w:rPr>
        <w:t>$50,000 or less</w:t>
      </w:r>
      <w:r w:rsidR="00602AC8">
        <w:rPr>
          <w:rFonts w:ascii="Times New Roman" w:hAnsi="Times New Roman" w:cs="Times New Roman"/>
        </w:rPr>
        <w:t>, while the</w:t>
      </w:r>
      <w:r w:rsidR="00953F77">
        <w:rPr>
          <w:rFonts w:ascii="Times New Roman" w:hAnsi="Times New Roman" w:cs="Times New Roman"/>
        </w:rPr>
        <w:t xml:space="preserve"> distribution of the </w:t>
      </w:r>
      <w:r w:rsidR="004D7751">
        <w:rPr>
          <w:rFonts w:ascii="Times New Roman" w:hAnsi="Times New Roman" w:cs="Times New Roman"/>
        </w:rPr>
        <w:t xml:space="preserve">2019 Congressional Research Service </w:t>
      </w:r>
      <w:r w:rsidR="00657C77">
        <w:rPr>
          <w:rFonts w:ascii="Times New Roman" w:hAnsi="Times New Roman" w:cs="Times New Roman"/>
        </w:rPr>
        <w:t xml:space="preserve">data consists of 37% </w:t>
      </w:r>
      <w:r w:rsidR="00D35315">
        <w:rPr>
          <w:rFonts w:ascii="Times New Roman" w:hAnsi="Times New Roman" w:cs="Times New Roman"/>
        </w:rPr>
        <w:t xml:space="preserve">of the general U.S. population having a yearly family income of $50,000 or less.  </w:t>
      </w:r>
      <w:r w:rsidR="00D33E5F">
        <w:rPr>
          <w:rFonts w:ascii="Times New Roman" w:hAnsi="Times New Roman" w:cs="Times New Roman"/>
        </w:rPr>
        <w:t>It is important</w:t>
      </w:r>
      <w:r w:rsidR="00AA71B3">
        <w:rPr>
          <w:rFonts w:ascii="Times New Roman" w:hAnsi="Times New Roman" w:cs="Times New Roman"/>
        </w:rPr>
        <w:t xml:space="preserve"> to keep in mind</w:t>
      </w:r>
      <w:r w:rsidR="00D33E5F">
        <w:rPr>
          <w:rFonts w:ascii="Times New Roman" w:hAnsi="Times New Roman" w:cs="Times New Roman"/>
        </w:rPr>
        <w:t xml:space="preserve"> that the 1</w:t>
      </w:r>
      <w:r w:rsidR="00416722">
        <w:rPr>
          <w:rFonts w:ascii="Times New Roman" w:hAnsi="Times New Roman" w:cs="Times New Roman"/>
        </w:rPr>
        <w:t>1</w:t>
      </w:r>
      <w:r w:rsidR="00D33E5F">
        <w:rPr>
          <w:rFonts w:ascii="Times New Roman" w:hAnsi="Times New Roman" w:cs="Times New Roman"/>
        </w:rPr>
        <w:t xml:space="preserve">% discrepancy between </w:t>
      </w:r>
      <w:r w:rsidR="007956E0">
        <w:rPr>
          <w:rFonts w:ascii="Times New Roman" w:hAnsi="Times New Roman" w:cs="Times New Roman"/>
        </w:rPr>
        <w:t xml:space="preserve">the distributions in </w:t>
      </w:r>
      <w:r w:rsidR="00D33E5F">
        <w:rPr>
          <w:rFonts w:ascii="Times New Roman" w:hAnsi="Times New Roman" w:cs="Times New Roman"/>
        </w:rPr>
        <w:t xml:space="preserve">both </w:t>
      </w:r>
      <w:r w:rsidR="00976ED5">
        <w:rPr>
          <w:rFonts w:ascii="Times New Roman" w:hAnsi="Times New Roman" w:cs="Times New Roman"/>
        </w:rPr>
        <w:t>dataset</w:t>
      </w:r>
      <w:r w:rsidR="00570D6B">
        <w:rPr>
          <w:rFonts w:ascii="Times New Roman" w:hAnsi="Times New Roman" w:cs="Times New Roman"/>
        </w:rPr>
        <w:t>s</w:t>
      </w:r>
      <w:r w:rsidR="00976ED5">
        <w:rPr>
          <w:rFonts w:ascii="Times New Roman" w:hAnsi="Times New Roman" w:cs="Times New Roman"/>
        </w:rPr>
        <w:t xml:space="preserve"> may be due to </w:t>
      </w:r>
      <w:r w:rsidR="00C00E55">
        <w:rPr>
          <w:rFonts w:ascii="Times New Roman" w:hAnsi="Times New Roman" w:cs="Times New Roman"/>
        </w:rPr>
        <w:t xml:space="preserve">change of income overtime, as the sample was recorded in 2012 and the Congressional Research Service </w:t>
      </w:r>
      <w:r w:rsidR="00316779">
        <w:rPr>
          <w:rFonts w:ascii="Times New Roman" w:hAnsi="Times New Roman" w:cs="Times New Roman"/>
        </w:rPr>
        <w:t>was recorded in 2019.</w:t>
      </w:r>
    </w:p>
    <w:p w14:paraId="1A0AD2B7" w14:textId="77777777" w:rsidR="00E10FFB" w:rsidRPr="003B43B6" w:rsidRDefault="00E10FFB" w:rsidP="00E10FFB">
      <w:pPr>
        <w:rPr>
          <w:rFonts w:ascii="Times New Roman" w:hAnsi="Times New Roman" w:cs="Times New Roman"/>
        </w:rPr>
      </w:pPr>
    </w:p>
    <w:p w14:paraId="3E74D003" w14:textId="225CCA33" w:rsidR="00EE2B40" w:rsidRPr="003B43B6" w:rsidRDefault="00EE2B40" w:rsidP="0054470B">
      <w:pPr>
        <w:rPr>
          <w:rFonts w:ascii="Times New Roman" w:hAnsi="Times New Roman" w:cs="Times New Roman"/>
        </w:rPr>
      </w:pPr>
    </w:p>
    <w:p w14:paraId="37C854E0" w14:textId="3AEEA286" w:rsidR="00EE2B40" w:rsidRPr="003B43B6" w:rsidRDefault="00EE2B40" w:rsidP="00EE2B40">
      <w:pPr>
        <w:rPr>
          <w:rFonts w:ascii="Times New Roman" w:hAnsi="Times New Roman" w:cs="Times New Roman"/>
          <w:color w:val="8EAADB" w:themeColor="accent1" w:themeTint="99"/>
        </w:rPr>
      </w:pPr>
      <w:r w:rsidRPr="003B43B6">
        <w:rPr>
          <w:rFonts w:ascii="Times New Roman" w:hAnsi="Times New Roman" w:cs="Times New Roman"/>
          <w:color w:val="8EAADB" w:themeColor="accent1" w:themeTint="99"/>
        </w:rPr>
        <w:t>2.</w:t>
      </w:r>
      <w:r w:rsidR="00067389">
        <w:rPr>
          <w:rFonts w:ascii="Times New Roman" w:hAnsi="Times New Roman" w:cs="Times New Roman"/>
          <w:color w:val="8EAADB" w:themeColor="accent1" w:themeTint="99"/>
        </w:rPr>
        <w:t>2</w:t>
      </w:r>
      <w:r w:rsidRPr="003B43B6">
        <w:rPr>
          <w:rFonts w:ascii="Times New Roman" w:hAnsi="Times New Roman" w:cs="Times New Roman"/>
          <w:color w:val="8EAADB" w:themeColor="accent1" w:themeTint="99"/>
        </w:rPr>
        <w:t xml:space="preserve"> </w:t>
      </w:r>
      <w:r w:rsidR="004D1B1B">
        <w:rPr>
          <w:rFonts w:ascii="Times New Roman" w:hAnsi="Times New Roman" w:cs="Times New Roman"/>
          <w:color w:val="8EAADB" w:themeColor="accent1" w:themeTint="99"/>
        </w:rPr>
        <w:t>Procedures</w:t>
      </w:r>
    </w:p>
    <w:p w14:paraId="3CA72786" w14:textId="1B3976CB" w:rsidR="0054470B" w:rsidRDefault="0054470B" w:rsidP="0054470B">
      <w:pPr>
        <w:rPr>
          <w:rFonts w:ascii="Times New Roman" w:hAnsi="Times New Roman" w:cs="Times New Roman"/>
        </w:rPr>
      </w:pPr>
    </w:p>
    <w:p w14:paraId="27AFEAE8" w14:textId="22384B7F" w:rsidR="000715CB" w:rsidRDefault="000F0FBD" w:rsidP="00D337B7">
      <w:pPr>
        <w:spacing w:line="360" w:lineRule="auto"/>
        <w:ind w:firstLine="720"/>
        <w:rPr>
          <w:rFonts w:ascii="Times New Roman" w:hAnsi="Times New Roman" w:cs="Times New Roman"/>
        </w:rPr>
      </w:pPr>
      <w:r>
        <w:rPr>
          <w:rFonts w:ascii="Times New Roman" w:hAnsi="Times New Roman" w:cs="Times New Roman"/>
        </w:rPr>
        <w:lastRenderedPageBreak/>
        <w:t>T</w:t>
      </w:r>
      <w:r w:rsidRPr="003B43B6">
        <w:rPr>
          <w:rFonts w:ascii="Times New Roman" w:hAnsi="Times New Roman" w:cs="Times New Roman"/>
        </w:rPr>
        <w:t xml:space="preserve">he </w:t>
      </w:r>
      <w:r>
        <w:rPr>
          <w:rFonts w:ascii="Times New Roman" w:hAnsi="Times New Roman" w:cs="Times New Roman"/>
        </w:rPr>
        <w:t xml:space="preserve">2012 </w:t>
      </w:r>
      <w:r w:rsidRPr="003B43B6">
        <w:rPr>
          <w:rFonts w:ascii="Times New Roman" w:hAnsi="Times New Roman" w:cs="Times New Roman"/>
        </w:rPr>
        <w:t>National Survey on Drug Use and Health</w:t>
      </w:r>
      <w:r w:rsidR="000F6E58">
        <w:rPr>
          <w:rFonts w:ascii="Times New Roman" w:hAnsi="Times New Roman" w:cs="Times New Roman"/>
        </w:rPr>
        <w:t xml:space="preserve"> </w:t>
      </w:r>
      <w:r w:rsidR="00AC0463">
        <w:rPr>
          <w:rFonts w:ascii="Times New Roman" w:hAnsi="Times New Roman" w:cs="Times New Roman"/>
        </w:rPr>
        <w:t xml:space="preserve">recorded </w:t>
      </w:r>
      <w:r w:rsidR="007C79B2">
        <w:rPr>
          <w:rFonts w:ascii="Times New Roman" w:hAnsi="Times New Roman" w:cs="Times New Roman"/>
        </w:rPr>
        <w:t xml:space="preserve">data </w:t>
      </w:r>
      <w:r w:rsidR="009968DF">
        <w:rPr>
          <w:rFonts w:ascii="Times New Roman" w:hAnsi="Times New Roman" w:cs="Times New Roman"/>
        </w:rPr>
        <w:t xml:space="preserve">of </w:t>
      </w:r>
      <w:r w:rsidR="007C79B2">
        <w:rPr>
          <w:rFonts w:ascii="Times New Roman" w:hAnsi="Times New Roman" w:cs="Times New Roman"/>
        </w:rPr>
        <w:t xml:space="preserve">participants </w:t>
      </w:r>
      <w:r w:rsidR="00762F8E">
        <w:rPr>
          <w:rFonts w:ascii="Times New Roman" w:hAnsi="Times New Roman" w:cs="Times New Roman"/>
        </w:rPr>
        <w:t>from all 50 states in the United States, including the District of Columbia</w:t>
      </w:r>
      <w:r w:rsidR="00975504">
        <w:rPr>
          <w:rFonts w:ascii="Times New Roman" w:hAnsi="Times New Roman" w:cs="Times New Roman"/>
        </w:rPr>
        <w:t xml:space="preserve">.  Participants were given $30 </w:t>
      </w:r>
      <w:r w:rsidR="0007313E">
        <w:rPr>
          <w:rFonts w:ascii="Times New Roman" w:hAnsi="Times New Roman" w:cs="Times New Roman"/>
        </w:rPr>
        <w:t xml:space="preserve">to </w:t>
      </w:r>
      <w:r w:rsidR="00977970">
        <w:rPr>
          <w:rFonts w:ascii="Times New Roman" w:hAnsi="Times New Roman" w:cs="Times New Roman"/>
        </w:rPr>
        <w:t xml:space="preserve">answer </w:t>
      </w:r>
      <w:r w:rsidR="002D7C2B">
        <w:rPr>
          <w:rFonts w:ascii="Times New Roman" w:hAnsi="Times New Roman" w:cs="Times New Roman"/>
        </w:rPr>
        <w:t>online survey questions</w:t>
      </w:r>
      <w:r w:rsidR="003A007E">
        <w:rPr>
          <w:rFonts w:ascii="Times New Roman" w:hAnsi="Times New Roman" w:cs="Times New Roman"/>
        </w:rPr>
        <w:t xml:space="preserve">, facilitated by an interviewer. </w:t>
      </w:r>
      <w:r w:rsidR="00374ECA">
        <w:rPr>
          <w:rFonts w:ascii="Times New Roman" w:hAnsi="Times New Roman" w:cs="Times New Roman"/>
        </w:rPr>
        <w:t xml:space="preserve"> </w:t>
      </w:r>
      <w:r w:rsidR="00813454">
        <w:rPr>
          <w:rFonts w:ascii="Times New Roman" w:hAnsi="Times New Roman" w:cs="Times New Roman"/>
        </w:rPr>
        <w:t>The dataset is a</w:t>
      </w:r>
      <w:r w:rsidR="002014D0">
        <w:rPr>
          <w:rFonts w:ascii="Times New Roman" w:hAnsi="Times New Roman" w:cs="Times New Roman"/>
        </w:rPr>
        <w:t xml:space="preserve"> yearly </w:t>
      </w:r>
      <w:r w:rsidR="00813454">
        <w:rPr>
          <w:rFonts w:ascii="Times New Roman" w:hAnsi="Times New Roman" w:cs="Times New Roman"/>
        </w:rPr>
        <w:t>accumulation o</w:t>
      </w:r>
      <w:r w:rsidR="00C2536E">
        <w:rPr>
          <w:rFonts w:ascii="Times New Roman" w:hAnsi="Times New Roman" w:cs="Times New Roman"/>
        </w:rPr>
        <w:t xml:space="preserve">f cross-sectional data </w:t>
      </w:r>
      <w:r w:rsidR="002A1A49">
        <w:rPr>
          <w:rFonts w:ascii="Times New Roman" w:hAnsi="Times New Roman" w:cs="Times New Roman"/>
        </w:rPr>
        <w:t xml:space="preserve">from 2005 to 2012.  </w:t>
      </w:r>
      <w:r w:rsidR="00180161">
        <w:rPr>
          <w:rFonts w:ascii="Times New Roman" w:hAnsi="Times New Roman" w:cs="Times New Roman"/>
        </w:rPr>
        <w:t xml:space="preserve">The target population included </w:t>
      </w:r>
      <w:r w:rsidR="00180161" w:rsidRPr="00C642FE">
        <w:rPr>
          <w:rFonts w:ascii="Times New Roman" w:hAnsi="Times New Roman" w:cs="Times New Roman"/>
        </w:rPr>
        <w:t>civilian</w:t>
      </w:r>
      <w:r w:rsidR="00180161">
        <w:rPr>
          <w:rFonts w:ascii="Times New Roman" w:hAnsi="Times New Roman" w:cs="Times New Roman"/>
        </w:rPr>
        <w:t xml:space="preserve"> and </w:t>
      </w:r>
      <w:r w:rsidR="00180161" w:rsidRPr="00C642FE">
        <w:rPr>
          <w:rFonts w:ascii="Times New Roman" w:hAnsi="Times New Roman" w:cs="Times New Roman"/>
        </w:rPr>
        <w:t>non</w:t>
      </w:r>
      <w:r w:rsidR="00180161">
        <w:rPr>
          <w:rFonts w:ascii="Times New Roman" w:hAnsi="Times New Roman" w:cs="Times New Roman"/>
        </w:rPr>
        <w:t>-</w:t>
      </w:r>
      <w:r w:rsidR="00180161" w:rsidRPr="00C642FE">
        <w:rPr>
          <w:rFonts w:ascii="Times New Roman" w:hAnsi="Times New Roman" w:cs="Times New Roman"/>
        </w:rPr>
        <w:t>institutionalized population of the United States</w:t>
      </w:r>
      <w:r w:rsidR="00180161">
        <w:rPr>
          <w:rFonts w:ascii="Times New Roman" w:hAnsi="Times New Roman" w:cs="Times New Roman"/>
        </w:rPr>
        <w:t xml:space="preserve">.  Roughly around 2% of the population who are institutionalized in the United States are not included in the survey.  </w:t>
      </w:r>
      <w:r w:rsidR="005A743C">
        <w:rPr>
          <w:rFonts w:ascii="Times New Roman" w:hAnsi="Times New Roman" w:cs="Times New Roman"/>
        </w:rPr>
        <w:t>The survey data collection process</w:t>
      </w:r>
      <w:r w:rsidR="00B5475F">
        <w:rPr>
          <w:rFonts w:ascii="Times New Roman" w:hAnsi="Times New Roman" w:cs="Times New Roman"/>
        </w:rPr>
        <w:t xml:space="preserve"> is</w:t>
      </w:r>
      <w:r w:rsidR="005A743C">
        <w:rPr>
          <w:rFonts w:ascii="Times New Roman" w:hAnsi="Times New Roman" w:cs="Times New Roman"/>
        </w:rPr>
        <w:t xml:space="preserve"> </w:t>
      </w:r>
      <w:r w:rsidR="00715A1A">
        <w:rPr>
          <w:rFonts w:ascii="Times New Roman" w:hAnsi="Times New Roman" w:cs="Times New Roman"/>
        </w:rPr>
        <w:t xml:space="preserve">randomized </w:t>
      </w:r>
      <w:r w:rsidR="0010284B">
        <w:rPr>
          <w:rFonts w:ascii="Times New Roman" w:hAnsi="Times New Roman" w:cs="Times New Roman"/>
        </w:rPr>
        <w:t>by geographic regions</w:t>
      </w:r>
      <w:r w:rsidR="00212D9A">
        <w:rPr>
          <w:rFonts w:ascii="Times New Roman" w:hAnsi="Times New Roman" w:cs="Times New Roman"/>
        </w:rPr>
        <w:t xml:space="preserve">; </w:t>
      </w:r>
      <w:r w:rsidR="00ED6BA1">
        <w:rPr>
          <w:rFonts w:ascii="Times New Roman" w:hAnsi="Times New Roman" w:cs="Times New Roman"/>
        </w:rPr>
        <w:t>t</w:t>
      </w:r>
      <w:r w:rsidR="00ED6BA1" w:rsidRPr="003B43B6">
        <w:rPr>
          <w:rFonts w:ascii="Times New Roman" w:hAnsi="Times New Roman" w:cs="Times New Roman"/>
        </w:rPr>
        <w:t xml:space="preserve">he </w:t>
      </w:r>
      <w:r w:rsidR="00ED6BA1">
        <w:rPr>
          <w:rFonts w:ascii="Times New Roman" w:hAnsi="Times New Roman" w:cs="Times New Roman"/>
        </w:rPr>
        <w:t xml:space="preserve">2012 </w:t>
      </w:r>
      <w:r w:rsidR="00ED6BA1" w:rsidRPr="003B43B6">
        <w:rPr>
          <w:rFonts w:ascii="Times New Roman" w:hAnsi="Times New Roman" w:cs="Times New Roman"/>
        </w:rPr>
        <w:t>National Survey on Drug Use and Health</w:t>
      </w:r>
      <w:r w:rsidR="00ED6BA1">
        <w:rPr>
          <w:rFonts w:ascii="Times New Roman" w:hAnsi="Times New Roman" w:cs="Times New Roman"/>
        </w:rPr>
        <w:t xml:space="preserve"> </w:t>
      </w:r>
      <w:r w:rsidR="00013420">
        <w:rPr>
          <w:rFonts w:ascii="Times New Roman" w:hAnsi="Times New Roman" w:cs="Times New Roman"/>
        </w:rPr>
        <w:t xml:space="preserve">intentionally </w:t>
      </w:r>
      <w:r w:rsidR="00131E45">
        <w:rPr>
          <w:rFonts w:ascii="Times New Roman" w:hAnsi="Times New Roman" w:cs="Times New Roman"/>
        </w:rPr>
        <w:t xml:space="preserve">collected </w:t>
      </w:r>
      <w:r w:rsidR="00952479">
        <w:rPr>
          <w:rFonts w:ascii="Times New Roman" w:hAnsi="Times New Roman" w:cs="Times New Roman"/>
        </w:rPr>
        <w:t>data from</w:t>
      </w:r>
      <w:r w:rsidR="009F6F36">
        <w:rPr>
          <w:rFonts w:ascii="Times New Roman" w:hAnsi="Times New Roman" w:cs="Times New Roman"/>
        </w:rPr>
        <w:t xml:space="preserve"> a</w:t>
      </w:r>
      <w:r w:rsidR="00BD15AF">
        <w:rPr>
          <w:rFonts w:ascii="Times New Roman" w:hAnsi="Times New Roman" w:cs="Times New Roman"/>
        </w:rPr>
        <w:t xml:space="preserve"> minimum of </w:t>
      </w:r>
      <w:r w:rsidR="00E91DD2">
        <w:rPr>
          <w:rFonts w:ascii="Times New Roman" w:hAnsi="Times New Roman" w:cs="Times New Roman"/>
        </w:rPr>
        <w:t>150 urban regions</w:t>
      </w:r>
      <w:r w:rsidR="00BB5CAA">
        <w:rPr>
          <w:rFonts w:ascii="Times New Roman" w:hAnsi="Times New Roman" w:cs="Times New Roman"/>
        </w:rPr>
        <w:t xml:space="preserve"> and 100 </w:t>
      </w:r>
      <w:r w:rsidR="001E50E3">
        <w:rPr>
          <w:rFonts w:ascii="Times New Roman" w:hAnsi="Times New Roman" w:cs="Times New Roman"/>
        </w:rPr>
        <w:t>rural regions</w:t>
      </w:r>
      <w:r w:rsidR="00E91DD2">
        <w:rPr>
          <w:rFonts w:ascii="Times New Roman" w:hAnsi="Times New Roman" w:cs="Times New Roman"/>
        </w:rPr>
        <w:t xml:space="preserve"> around the </w:t>
      </w:r>
      <w:r w:rsidR="00705B83">
        <w:rPr>
          <w:rFonts w:ascii="Times New Roman" w:hAnsi="Times New Roman" w:cs="Times New Roman"/>
        </w:rPr>
        <w:t>U</w:t>
      </w:r>
      <w:r w:rsidR="00802011">
        <w:rPr>
          <w:rFonts w:ascii="Times New Roman" w:hAnsi="Times New Roman" w:cs="Times New Roman"/>
        </w:rPr>
        <w:t>nited States.</w:t>
      </w:r>
    </w:p>
    <w:p w14:paraId="068EFF19" w14:textId="3785400B" w:rsidR="001950B6" w:rsidRDefault="001950B6" w:rsidP="0054470B">
      <w:pPr>
        <w:rPr>
          <w:rFonts w:ascii="Times New Roman" w:hAnsi="Times New Roman" w:cs="Times New Roman"/>
        </w:rPr>
      </w:pPr>
    </w:p>
    <w:p w14:paraId="672F2CCB" w14:textId="1FCC40BD" w:rsidR="003E66C3" w:rsidRDefault="003E66C3">
      <w:pPr>
        <w:rPr>
          <w:rFonts w:ascii="Times New Roman" w:hAnsi="Times New Roman" w:cs="Times New Roman"/>
        </w:rPr>
      </w:pPr>
    </w:p>
    <w:p w14:paraId="691AFE7B" w14:textId="7BC2AE8D" w:rsidR="002C0087" w:rsidRPr="0049192A" w:rsidRDefault="00C71953" w:rsidP="00C71953">
      <w:pPr>
        <w:rPr>
          <w:rFonts w:ascii="Times New Roman" w:hAnsi="Times New Roman" w:cs="Times New Roman"/>
          <w:color w:val="8EAADB" w:themeColor="accent1" w:themeTint="99"/>
        </w:rPr>
      </w:pPr>
      <w:r w:rsidRPr="003B43B6">
        <w:rPr>
          <w:rFonts w:ascii="Times New Roman" w:hAnsi="Times New Roman" w:cs="Times New Roman"/>
          <w:color w:val="8EAADB" w:themeColor="accent1" w:themeTint="99"/>
        </w:rPr>
        <w:t>2.</w:t>
      </w:r>
      <w:r>
        <w:rPr>
          <w:rFonts w:ascii="Times New Roman" w:hAnsi="Times New Roman" w:cs="Times New Roman"/>
          <w:color w:val="8EAADB" w:themeColor="accent1" w:themeTint="99"/>
        </w:rPr>
        <w:t>3</w:t>
      </w:r>
      <w:r w:rsidRPr="003B43B6">
        <w:rPr>
          <w:rFonts w:ascii="Times New Roman" w:hAnsi="Times New Roman" w:cs="Times New Roman"/>
          <w:color w:val="8EAADB" w:themeColor="accent1" w:themeTint="99"/>
        </w:rPr>
        <w:t xml:space="preserve"> </w:t>
      </w:r>
      <w:r w:rsidR="000B545F">
        <w:rPr>
          <w:rFonts w:ascii="Times New Roman" w:hAnsi="Times New Roman" w:cs="Times New Roman"/>
          <w:color w:val="8EAADB" w:themeColor="accent1" w:themeTint="99"/>
        </w:rPr>
        <w:t>Measures</w:t>
      </w:r>
    </w:p>
    <w:p w14:paraId="026E8145" w14:textId="6BFB05B4" w:rsidR="00A36D37" w:rsidRDefault="00A36D37" w:rsidP="00C71953">
      <w:pPr>
        <w:rPr>
          <w:rFonts w:ascii="Times New Roman" w:hAnsi="Times New Roman" w:cs="Times New Roman"/>
          <w:color w:val="8EAADB" w:themeColor="accent1" w:themeTint="99"/>
        </w:rPr>
      </w:pPr>
    </w:p>
    <w:p w14:paraId="1B782B9D" w14:textId="322627D9" w:rsidR="00A36D37" w:rsidRDefault="00010233" w:rsidP="00D337B7">
      <w:pPr>
        <w:spacing w:line="36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My analysis </w:t>
      </w:r>
      <w:r w:rsidR="00497BED">
        <w:rPr>
          <w:rFonts w:ascii="Times New Roman" w:hAnsi="Times New Roman" w:cs="Times New Roman"/>
          <w:color w:val="000000" w:themeColor="text1"/>
        </w:rPr>
        <w:t>utilizes</w:t>
      </w:r>
      <w:r w:rsidR="00466F3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six main variables of </w:t>
      </w:r>
      <w:r w:rsidR="00EE5F7D">
        <w:rPr>
          <w:rFonts w:ascii="Times New Roman" w:hAnsi="Times New Roman" w:cs="Times New Roman"/>
          <w:color w:val="000000" w:themeColor="text1"/>
        </w:rPr>
        <w:t xml:space="preserve">interest from the </w:t>
      </w:r>
      <w:r w:rsidR="001D7257">
        <w:rPr>
          <w:rFonts w:ascii="Times New Roman" w:hAnsi="Times New Roman" w:cs="Times New Roman"/>
        </w:rPr>
        <w:t xml:space="preserve">2012 </w:t>
      </w:r>
      <w:r w:rsidR="001D7257" w:rsidRPr="003B43B6">
        <w:rPr>
          <w:rFonts w:ascii="Times New Roman" w:hAnsi="Times New Roman" w:cs="Times New Roman"/>
        </w:rPr>
        <w:t>National Survey on Drug Use and Health</w:t>
      </w:r>
      <w:r w:rsidR="001D7257">
        <w:rPr>
          <w:rFonts w:ascii="Times New Roman" w:hAnsi="Times New Roman" w:cs="Times New Roman"/>
        </w:rPr>
        <w:t xml:space="preserve"> </w:t>
      </w:r>
      <w:r w:rsidR="00EE5F7D">
        <w:rPr>
          <w:rFonts w:ascii="Times New Roman" w:hAnsi="Times New Roman" w:cs="Times New Roman"/>
          <w:color w:val="000000" w:themeColor="text1"/>
        </w:rPr>
        <w:t>dataset:</w:t>
      </w:r>
      <w:r w:rsidR="00007102">
        <w:rPr>
          <w:rFonts w:ascii="Times New Roman" w:hAnsi="Times New Roman" w:cs="Times New Roman"/>
          <w:color w:val="000000" w:themeColor="text1"/>
        </w:rPr>
        <w:t xml:space="preserve"> </w:t>
      </w:r>
      <w:r w:rsidR="00301F02">
        <w:rPr>
          <w:rFonts w:ascii="Times New Roman" w:hAnsi="Times New Roman" w:cs="Times New Roman"/>
          <w:color w:val="000000" w:themeColor="text1"/>
        </w:rPr>
        <w:t xml:space="preserve">income, </w:t>
      </w:r>
      <w:r w:rsidR="00DA3315">
        <w:rPr>
          <w:rFonts w:ascii="Times New Roman" w:hAnsi="Times New Roman" w:cs="Times New Roman"/>
          <w:color w:val="000000" w:themeColor="text1"/>
        </w:rPr>
        <w:t xml:space="preserve">race, </w:t>
      </w:r>
      <w:r w:rsidR="00A947C2">
        <w:rPr>
          <w:rFonts w:ascii="Times New Roman" w:hAnsi="Times New Roman" w:cs="Times New Roman"/>
          <w:color w:val="000000" w:themeColor="text1"/>
        </w:rPr>
        <w:t>major depressive episode</w:t>
      </w:r>
      <w:r w:rsidR="0058731A">
        <w:rPr>
          <w:rFonts w:ascii="Times New Roman" w:hAnsi="Times New Roman" w:cs="Times New Roman"/>
          <w:color w:val="000000" w:themeColor="text1"/>
        </w:rPr>
        <w:t xml:space="preserve">, </w:t>
      </w:r>
      <w:r w:rsidR="000530C9">
        <w:rPr>
          <w:rFonts w:ascii="Times New Roman" w:hAnsi="Times New Roman" w:cs="Times New Roman"/>
          <w:color w:val="000000" w:themeColor="text1"/>
        </w:rPr>
        <w:t xml:space="preserve">attended school, </w:t>
      </w:r>
      <w:r w:rsidR="00FA7DEA">
        <w:rPr>
          <w:rFonts w:ascii="Times New Roman" w:hAnsi="Times New Roman" w:cs="Times New Roman"/>
          <w:color w:val="000000" w:themeColor="text1"/>
        </w:rPr>
        <w:t xml:space="preserve">drug education, and </w:t>
      </w:r>
      <w:r w:rsidR="009D7CA5">
        <w:rPr>
          <w:rFonts w:ascii="Times New Roman" w:hAnsi="Times New Roman" w:cs="Times New Roman"/>
          <w:color w:val="000000" w:themeColor="text1"/>
        </w:rPr>
        <w:t>substance use.</w:t>
      </w:r>
      <w:r w:rsidR="00905AC9">
        <w:rPr>
          <w:rFonts w:ascii="Times New Roman" w:hAnsi="Times New Roman" w:cs="Times New Roman"/>
          <w:color w:val="000000" w:themeColor="text1"/>
        </w:rPr>
        <w:t xml:space="preserve">  All six of these variables are categorical</w:t>
      </w:r>
      <w:r w:rsidR="00AF4FF7">
        <w:rPr>
          <w:rFonts w:ascii="Times New Roman" w:hAnsi="Times New Roman" w:cs="Times New Roman"/>
          <w:color w:val="000000" w:themeColor="text1"/>
        </w:rPr>
        <w:t xml:space="preserve"> data type.</w:t>
      </w:r>
    </w:p>
    <w:p w14:paraId="320A3059" w14:textId="4BED8A71" w:rsidR="00EF54D7" w:rsidRDefault="00EF54D7" w:rsidP="00C71953">
      <w:pPr>
        <w:rPr>
          <w:rFonts w:ascii="Times New Roman" w:hAnsi="Times New Roman" w:cs="Times New Roman"/>
          <w:color w:val="000000" w:themeColor="text1"/>
        </w:rPr>
      </w:pPr>
    </w:p>
    <w:p w14:paraId="72E4EF28" w14:textId="53B7D721" w:rsidR="00EF54D7" w:rsidRDefault="00EF54D7" w:rsidP="00C71953">
      <w:pPr>
        <w:rPr>
          <w:rFonts w:ascii="Times New Roman" w:hAnsi="Times New Roman" w:cs="Times New Roman"/>
          <w:color w:val="000000" w:themeColor="text1"/>
        </w:rPr>
      </w:pPr>
    </w:p>
    <w:p w14:paraId="4EC4E1BB" w14:textId="322A1AAD" w:rsidR="00EF54D7" w:rsidRDefault="00154A39" w:rsidP="00C71953">
      <w:pPr>
        <w:rPr>
          <w:rFonts w:ascii="Times New Roman" w:hAnsi="Times New Roman" w:cs="Times New Roman"/>
          <w:color w:val="000000" w:themeColor="text1"/>
        </w:rPr>
      </w:pPr>
      <w:r>
        <w:rPr>
          <w:rFonts w:ascii="Times New Roman" w:hAnsi="Times New Roman" w:cs="Times New Roman"/>
          <w:b/>
          <w:bCs/>
          <w:i/>
          <w:iCs/>
          <w:color w:val="000000" w:themeColor="text1"/>
        </w:rPr>
        <w:t>Income</w:t>
      </w:r>
    </w:p>
    <w:p w14:paraId="144E1CE4" w14:textId="13B71998" w:rsidR="00FB4120" w:rsidRDefault="00FB4120" w:rsidP="00C71953">
      <w:pPr>
        <w:rPr>
          <w:rFonts w:ascii="Times New Roman" w:hAnsi="Times New Roman" w:cs="Times New Roman"/>
          <w:color w:val="000000" w:themeColor="text1"/>
        </w:rPr>
      </w:pPr>
    </w:p>
    <w:p w14:paraId="725D899F" w14:textId="36D6DAEE" w:rsidR="00FB4120" w:rsidRDefault="007D2744" w:rsidP="00D337B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005D6FE8">
        <w:rPr>
          <w:rFonts w:ascii="Times New Roman" w:hAnsi="Times New Roman" w:cs="Times New Roman"/>
          <w:color w:val="000000" w:themeColor="text1"/>
        </w:rPr>
        <w:t xml:space="preserve">The income variable </w:t>
      </w:r>
      <w:r w:rsidR="00DA268C">
        <w:rPr>
          <w:rFonts w:ascii="Times New Roman" w:hAnsi="Times New Roman" w:cs="Times New Roman"/>
          <w:color w:val="000000" w:themeColor="text1"/>
        </w:rPr>
        <w:t>measures</w:t>
      </w:r>
      <w:r w:rsidR="001A5440">
        <w:rPr>
          <w:rFonts w:ascii="Times New Roman" w:hAnsi="Times New Roman" w:cs="Times New Roman"/>
          <w:color w:val="000000" w:themeColor="text1"/>
        </w:rPr>
        <w:t xml:space="preserve"> the total family income of each </w:t>
      </w:r>
      <w:r w:rsidR="00E44321">
        <w:rPr>
          <w:rFonts w:ascii="Times New Roman" w:hAnsi="Times New Roman" w:cs="Times New Roman"/>
          <w:color w:val="000000" w:themeColor="text1"/>
        </w:rPr>
        <w:t xml:space="preserve">participant.  </w:t>
      </w:r>
      <w:r w:rsidR="003C55D8">
        <w:rPr>
          <w:rFonts w:ascii="Times New Roman" w:hAnsi="Times New Roman" w:cs="Times New Roman"/>
          <w:color w:val="000000" w:themeColor="text1"/>
        </w:rPr>
        <w:t>The</w:t>
      </w:r>
      <w:r w:rsidR="00FD60D3">
        <w:rPr>
          <w:rFonts w:ascii="Times New Roman" w:hAnsi="Times New Roman" w:cs="Times New Roman"/>
          <w:color w:val="000000" w:themeColor="text1"/>
        </w:rPr>
        <w:t xml:space="preserve"> </w:t>
      </w:r>
      <w:r w:rsidR="00BB4C7C">
        <w:rPr>
          <w:rFonts w:ascii="Times New Roman" w:hAnsi="Times New Roman" w:cs="Times New Roman"/>
          <w:color w:val="000000" w:themeColor="text1"/>
        </w:rPr>
        <w:t xml:space="preserve">income </w:t>
      </w:r>
      <w:r w:rsidR="00FD60D3">
        <w:rPr>
          <w:rFonts w:ascii="Times New Roman" w:hAnsi="Times New Roman" w:cs="Times New Roman"/>
          <w:color w:val="000000" w:themeColor="text1"/>
        </w:rPr>
        <w:t xml:space="preserve">variable </w:t>
      </w:r>
      <w:r w:rsidR="00FD23B7">
        <w:rPr>
          <w:rFonts w:ascii="Times New Roman" w:hAnsi="Times New Roman" w:cs="Times New Roman"/>
          <w:color w:val="000000" w:themeColor="text1"/>
        </w:rPr>
        <w:t xml:space="preserve">is binned into four </w:t>
      </w:r>
      <w:r w:rsidR="00917858">
        <w:rPr>
          <w:rFonts w:ascii="Times New Roman" w:hAnsi="Times New Roman" w:cs="Times New Roman"/>
          <w:color w:val="000000" w:themeColor="text1"/>
        </w:rPr>
        <w:t xml:space="preserve">levels: </w:t>
      </w:r>
      <w:r w:rsidR="008E3C90">
        <w:rPr>
          <w:rFonts w:ascii="Times New Roman" w:hAnsi="Times New Roman" w:cs="Times New Roman"/>
          <w:color w:val="000000" w:themeColor="text1"/>
        </w:rPr>
        <w:t xml:space="preserve">less than $20000, </w:t>
      </w:r>
      <w:r w:rsidR="000D0DB2">
        <w:rPr>
          <w:rFonts w:ascii="Times New Roman" w:hAnsi="Times New Roman" w:cs="Times New Roman"/>
          <w:color w:val="000000" w:themeColor="text1"/>
        </w:rPr>
        <w:t xml:space="preserve">$20000-$49999, </w:t>
      </w:r>
      <w:r w:rsidR="00B631BC">
        <w:rPr>
          <w:rFonts w:ascii="Times New Roman" w:hAnsi="Times New Roman" w:cs="Times New Roman"/>
          <w:color w:val="000000" w:themeColor="text1"/>
        </w:rPr>
        <w:t xml:space="preserve">$50000-$74999, and </w:t>
      </w:r>
      <w:r w:rsidR="00AE2087">
        <w:rPr>
          <w:rFonts w:ascii="Times New Roman" w:hAnsi="Times New Roman" w:cs="Times New Roman"/>
          <w:color w:val="000000" w:themeColor="text1"/>
        </w:rPr>
        <w:t xml:space="preserve">$75000 and more. </w:t>
      </w:r>
      <w:r w:rsidR="00931B3E">
        <w:rPr>
          <w:rFonts w:ascii="Times New Roman" w:hAnsi="Times New Roman" w:cs="Times New Roman"/>
          <w:color w:val="000000" w:themeColor="text1"/>
        </w:rPr>
        <w:t xml:space="preserve"> </w:t>
      </w:r>
    </w:p>
    <w:p w14:paraId="47196898" w14:textId="04219DED" w:rsidR="000D6500" w:rsidRDefault="000D6500" w:rsidP="00D337B7">
      <w:pPr>
        <w:spacing w:line="360" w:lineRule="auto"/>
        <w:rPr>
          <w:rFonts w:ascii="Times New Roman" w:hAnsi="Times New Roman" w:cs="Times New Roman"/>
          <w:color w:val="000000" w:themeColor="text1"/>
        </w:rPr>
      </w:pPr>
    </w:p>
    <w:p w14:paraId="18B43D6E" w14:textId="77777777" w:rsidR="00EA2C48" w:rsidRDefault="00EA2C48" w:rsidP="00C71953">
      <w:pPr>
        <w:rPr>
          <w:rFonts w:ascii="Times New Roman" w:hAnsi="Times New Roman" w:cs="Times New Roman"/>
          <w:color w:val="000000" w:themeColor="text1"/>
        </w:rPr>
      </w:pPr>
    </w:p>
    <w:p w14:paraId="6EE60781" w14:textId="7B165CF1" w:rsidR="000D6500" w:rsidRDefault="000D6500" w:rsidP="00C71953">
      <w:pPr>
        <w:rPr>
          <w:rFonts w:ascii="Times New Roman" w:hAnsi="Times New Roman" w:cs="Times New Roman"/>
          <w:color w:val="000000" w:themeColor="text1"/>
        </w:rPr>
      </w:pPr>
      <w:r>
        <w:rPr>
          <w:rFonts w:ascii="Times New Roman" w:hAnsi="Times New Roman" w:cs="Times New Roman"/>
          <w:b/>
          <w:bCs/>
          <w:i/>
          <w:iCs/>
          <w:color w:val="000000" w:themeColor="text1"/>
        </w:rPr>
        <w:t>Race</w:t>
      </w:r>
    </w:p>
    <w:p w14:paraId="23F892E5" w14:textId="12283316" w:rsidR="007755DB" w:rsidRDefault="007755DB" w:rsidP="00C71953">
      <w:pPr>
        <w:rPr>
          <w:rFonts w:ascii="Times New Roman" w:hAnsi="Times New Roman" w:cs="Times New Roman"/>
          <w:color w:val="000000" w:themeColor="text1"/>
        </w:rPr>
      </w:pPr>
    </w:p>
    <w:p w14:paraId="2B3C88F1" w14:textId="4F510F6A" w:rsidR="007755DB" w:rsidRDefault="007755DB" w:rsidP="00D337B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race variable </w:t>
      </w:r>
      <w:r w:rsidR="00C52F85">
        <w:rPr>
          <w:rFonts w:ascii="Times New Roman" w:hAnsi="Times New Roman" w:cs="Times New Roman"/>
          <w:color w:val="000000" w:themeColor="text1"/>
        </w:rPr>
        <w:t xml:space="preserve">consisted of </w:t>
      </w:r>
      <w:r w:rsidR="004C579B">
        <w:rPr>
          <w:rFonts w:ascii="Times New Roman" w:hAnsi="Times New Roman" w:cs="Times New Roman"/>
          <w:color w:val="000000" w:themeColor="text1"/>
        </w:rPr>
        <w:t>seven</w:t>
      </w:r>
      <w:r w:rsidR="006C6D0B">
        <w:rPr>
          <w:rFonts w:ascii="Times New Roman" w:hAnsi="Times New Roman" w:cs="Times New Roman"/>
          <w:color w:val="000000" w:themeColor="text1"/>
        </w:rPr>
        <w:t xml:space="preserve"> levels: </w:t>
      </w:r>
      <w:r w:rsidR="00C22B6A">
        <w:rPr>
          <w:rFonts w:ascii="Times New Roman" w:hAnsi="Times New Roman" w:cs="Times New Roman"/>
          <w:color w:val="000000" w:themeColor="text1"/>
        </w:rPr>
        <w:t xml:space="preserve">Non-Hispanic White, </w:t>
      </w:r>
      <w:r w:rsidR="00430A60">
        <w:rPr>
          <w:rFonts w:ascii="Times New Roman" w:hAnsi="Times New Roman" w:cs="Times New Roman"/>
          <w:color w:val="000000" w:themeColor="text1"/>
        </w:rPr>
        <w:t>Non-Hispanic Black</w:t>
      </w:r>
      <w:r w:rsidR="0098496C">
        <w:rPr>
          <w:rFonts w:ascii="Times New Roman" w:hAnsi="Times New Roman" w:cs="Times New Roman"/>
          <w:color w:val="000000" w:themeColor="text1"/>
        </w:rPr>
        <w:t xml:space="preserve">, Non-Hispanic Native American, Non-Hispanic </w:t>
      </w:r>
      <w:r w:rsidR="00835C89">
        <w:rPr>
          <w:rFonts w:ascii="Times New Roman" w:hAnsi="Times New Roman" w:cs="Times New Roman"/>
          <w:color w:val="000000" w:themeColor="text1"/>
        </w:rPr>
        <w:t>Pacific Islander</w:t>
      </w:r>
      <w:r w:rsidR="0098496C">
        <w:rPr>
          <w:rFonts w:ascii="Times New Roman" w:hAnsi="Times New Roman" w:cs="Times New Roman"/>
          <w:color w:val="000000" w:themeColor="text1"/>
        </w:rPr>
        <w:t xml:space="preserve">, </w:t>
      </w:r>
      <w:r w:rsidR="00835C89">
        <w:rPr>
          <w:rFonts w:ascii="Times New Roman" w:hAnsi="Times New Roman" w:cs="Times New Roman"/>
          <w:color w:val="000000" w:themeColor="text1"/>
        </w:rPr>
        <w:t xml:space="preserve">Non-Hispanic Asian, </w:t>
      </w:r>
      <w:r w:rsidR="00625D1A">
        <w:rPr>
          <w:rFonts w:ascii="Times New Roman" w:hAnsi="Times New Roman" w:cs="Times New Roman"/>
          <w:color w:val="000000" w:themeColor="text1"/>
        </w:rPr>
        <w:t xml:space="preserve">Non-Hispanic More than One Race, and Hispanic.  </w:t>
      </w:r>
    </w:p>
    <w:p w14:paraId="73C935B7" w14:textId="77777777" w:rsidR="004D2CCD" w:rsidRDefault="004D2CCD" w:rsidP="00C71953">
      <w:pPr>
        <w:rPr>
          <w:rFonts w:ascii="Times New Roman" w:hAnsi="Times New Roman" w:cs="Times New Roman"/>
          <w:color w:val="000000" w:themeColor="text1"/>
        </w:rPr>
      </w:pPr>
    </w:p>
    <w:p w14:paraId="7511AA5E" w14:textId="41C1C9AA" w:rsidR="00723A40" w:rsidRDefault="00723A40" w:rsidP="00C71953">
      <w:pPr>
        <w:rPr>
          <w:rFonts w:ascii="Times New Roman" w:hAnsi="Times New Roman" w:cs="Times New Roman"/>
          <w:color w:val="000000" w:themeColor="text1"/>
        </w:rPr>
      </w:pPr>
    </w:p>
    <w:p w14:paraId="42625FCA" w14:textId="1BAB62C5" w:rsidR="00723A40" w:rsidRDefault="00E45331" w:rsidP="00C71953">
      <w:pPr>
        <w:rPr>
          <w:rFonts w:ascii="Times New Roman" w:hAnsi="Times New Roman" w:cs="Times New Roman"/>
          <w:color w:val="000000" w:themeColor="text1"/>
        </w:rPr>
      </w:pPr>
      <w:r>
        <w:rPr>
          <w:rFonts w:ascii="Times New Roman" w:hAnsi="Times New Roman" w:cs="Times New Roman"/>
          <w:b/>
          <w:bCs/>
          <w:i/>
          <w:iCs/>
          <w:color w:val="000000" w:themeColor="text1"/>
        </w:rPr>
        <w:t>Major Depressive Episode</w:t>
      </w:r>
    </w:p>
    <w:p w14:paraId="18F8DB36" w14:textId="1DFE7093" w:rsidR="008A14F1" w:rsidRDefault="008A14F1" w:rsidP="00C71953">
      <w:pPr>
        <w:rPr>
          <w:rFonts w:ascii="Times New Roman" w:hAnsi="Times New Roman" w:cs="Times New Roman"/>
          <w:color w:val="000000" w:themeColor="text1"/>
        </w:rPr>
      </w:pPr>
    </w:p>
    <w:p w14:paraId="45317598" w14:textId="600889D7" w:rsidR="008A14F1" w:rsidRDefault="008A14F1" w:rsidP="00D337B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w:t>
      </w:r>
      <w:r w:rsidR="00CA6BA1">
        <w:rPr>
          <w:rFonts w:ascii="Times New Roman" w:hAnsi="Times New Roman" w:cs="Times New Roman"/>
          <w:color w:val="000000" w:themeColor="text1"/>
        </w:rPr>
        <w:t xml:space="preserve">major depressive episode </w:t>
      </w:r>
      <w:r>
        <w:rPr>
          <w:rFonts w:ascii="Times New Roman" w:hAnsi="Times New Roman" w:cs="Times New Roman"/>
          <w:color w:val="000000" w:themeColor="text1"/>
        </w:rPr>
        <w:t xml:space="preserve">variable </w:t>
      </w:r>
      <w:r w:rsidR="003E540C">
        <w:rPr>
          <w:rFonts w:ascii="Times New Roman" w:hAnsi="Times New Roman" w:cs="Times New Roman"/>
          <w:color w:val="000000" w:themeColor="text1"/>
        </w:rPr>
        <w:t xml:space="preserve">measures </w:t>
      </w:r>
      <w:proofErr w:type="gramStart"/>
      <w:r w:rsidR="005F7E69">
        <w:rPr>
          <w:rFonts w:ascii="Times New Roman" w:hAnsi="Times New Roman" w:cs="Times New Roman"/>
          <w:color w:val="000000" w:themeColor="text1"/>
        </w:rPr>
        <w:t>whether or not</w:t>
      </w:r>
      <w:proofErr w:type="gramEnd"/>
      <w:r w:rsidR="005F7E69">
        <w:rPr>
          <w:rFonts w:ascii="Times New Roman" w:hAnsi="Times New Roman" w:cs="Times New Roman"/>
          <w:color w:val="000000" w:themeColor="text1"/>
        </w:rPr>
        <w:t xml:space="preserve"> </w:t>
      </w:r>
      <w:r w:rsidR="00612646">
        <w:rPr>
          <w:rFonts w:ascii="Times New Roman" w:hAnsi="Times New Roman" w:cs="Times New Roman"/>
          <w:color w:val="000000" w:themeColor="text1"/>
        </w:rPr>
        <w:t xml:space="preserve">the participant has self-reported of experiencing </w:t>
      </w:r>
      <w:r w:rsidR="00A71A0B">
        <w:rPr>
          <w:rFonts w:ascii="Times New Roman" w:hAnsi="Times New Roman" w:cs="Times New Roman"/>
          <w:color w:val="000000" w:themeColor="text1"/>
        </w:rPr>
        <w:t xml:space="preserve">a major depressive episode within the </w:t>
      </w:r>
      <w:r w:rsidR="001C256E">
        <w:rPr>
          <w:rFonts w:ascii="Times New Roman" w:hAnsi="Times New Roman" w:cs="Times New Roman"/>
          <w:color w:val="000000" w:themeColor="text1"/>
        </w:rPr>
        <w:t xml:space="preserve">past 12 months.  </w:t>
      </w:r>
    </w:p>
    <w:p w14:paraId="429CEEFF" w14:textId="19898A13" w:rsidR="004D2CCD" w:rsidRDefault="004D2CCD" w:rsidP="00D337B7">
      <w:pPr>
        <w:spacing w:line="360" w:lineRule="auto"/>
        <w:rPr>
          <w:rFonts w:ascii="Times New Roman" w:hAnsi="Times New Roman" w:cs="Times New Roman"/>
          <w:color w:val="000000" w:themeColor="text1"/>
        </w:rPr>
      </w:pPr>
    </w:p>
    <w:p w14:paraId="4C82C1C9" w14:textId="77777777" w:rsidR="004D2CCD" w:rsidRPr="008A14F1" w:rsidRDefault="004D2CCD" w:rsidP="00C71953">
      <w:pPr>
        <w:rPr>
          <w:rFonts w:ascii="Times New Roman" w:hAnsi="Times New Roman" w:cs="Times New Roman"/>
          <w:color w:val="000000" w:themeColor="text1"/>
        </w:rPr>
      </w:pPr>
    </w:p>
    <w:p w14:paraId="21A14F1C" w14:textId="6307C972" w:rsidR="00466F36" w:rsidRPr="00785BA0" w:rsidRDefault="00E375D1" w:rsidP="00C71953">
      <w:pPr>
        <w:rPr>
          <w:rFonts w:ascii="Times New Roman" w:hAnsi="Times New Roman" w:cs="Times New Roman"/>
          <w:b/>
          <w:bCs/>
          <w:i/>
          <w:iCs/>
          <w:color w:val="000000" w:themeColor="text1"/>
        </w:rPr>
      </w:pPr>
      <w:r w:rsidRPr="00785BA0">
        <w:rPr>
          <w:rFonts w:ascii="Times New Roman" w:hAnsi="Times New Roman" w:cs="Times New Roman"/>
          <w:b/>
          <w:bCs/>
          <w:i/>
          <w:iCs/>
          <w:color w:val="000000" w:themeColor="text1"/>
        </w:rPr>
        <w:t xml:space="preserve">Attended </w:t>
      </w:r>
      <w:r w:rsidR="001C1A28">
        <w:rPr>
          <w:rFonts w:ascii="Times New Roman" w:hAnsi="Times New Roman" w:cs="Times New Roman"/>
          <w:b/>
          <w:bCs/>
          <w:i/>
          <w:iCs/>
          <w:color w:val="000000" w:themeColor="text1"/>
        </w:rPr>
        <w:t>S</w:t>
      </w:r>
      <w:r w:rsidRPr="00785BA0">
        <w:rPr>
          <w:rFonts w:ascii="Times New Roman" w:hAnsi="Times New Roman" w:cs="Times New Roman"/>
          <w:b/>
          <w:bCs/>
          <w:i/>
          <w:iCs/>
          <w:color w:val="000000" w:themeColor="text1"/>
        </w:rPr>
        <w:t>chool</w:t>
      </w:r>
    </w:p>
    <w:p w14:paraId="64CD6C9E" w14:textId="37CCDA64" w:rsidR="00466F36" w:rsidRDefault="00466F36" w:rsidP="00C71953">
      <w:pPr>
        <w:rPr>
          <w:rFonts w:ascii="Times New Roman" w:hAnsi="Times New Roman" w:cs="Times New Roman"/>
          <w:color w:val="000000" w:themeColor="text1"/>
        </w:rPr>
      </w:pPr>
    </w:p>
    <w:p w14:paraId="48E304DF" w14:textId="6FE8AF82" w:rsidR="00466F36" w:rsidRDefault="00785BA0" w:rsidP="00D337B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00821EAC">
        <w:rPr>
          <w:rFonts w:ascii="Times New Roman" w:hAnsi="Times New Roman" w:cs="Times New Roman"/>
          <w:color w:val="000000" w:themeColor="text1"/>
        </w:rPr>
        <w:t xml:space="preserve">The </w:t>
      </w:r>
      <w:r w:rsidR="00F30BEC">
        <w:rPr>
          <w:rFonts w:ascii="Times New Roman" w:hAnsi="Times New Roman" w:cs="Times New Roman"/>
          <w:color w:val="000000" w:themeColor="text1"/>
        </w:rPr>
        <w:t xml:space="preserve">attended school variable measures </w:t>
      </w:r>
      <w:proofErr w:type="gramStart"/>
      <w:r w:rsidR="00F30BEC">
        <w:rPr>
          <w:rFonts w:ascii="Times New Roman" w:hAnsi="Times New Roman" w:cs="Times New Roman"/>
          <w:color w:val="000000" w:themeColor="text1"/>
        </w:rPr>
        <w:t>whether or not</w:t>
      </w:r>
      <w:proofErr w:type="gramEnd"/>
      <w:r w:rsidR="00F30BEC">
        <w:rPr>
          <w:rFonts w:ascii="Times New Roman" w:hAnsi="Times New Roman" w:cs="Times New Roman"/>
          <w:color w:val="000000" w:themeColor="text1"/>
        </w:rPr>
        <w:t xml:space="preserve"> the participant has self-reported of </w:t>
      </w:r>
      <w:r w:rsidR="00C4787B">
        <w:rPr>
          <w:rFonts w:ascii="Times New Roman" w:hAnsi="Times New Roman" w:cs="Times New Roman"/>
          <w:color w:val="000000" w:themeColor="text1"/>
        </w:rPr>
        <w:t xml:space="preserve">attending any type of school </w:t>
      </w:r>
      <w:r w:rsidR="00407388">
        <w:rPr>
          <w:rFonts w:ascii="Times New Roman" w:hAnsi="Times New Roman" w:cs="Times New Roman"/>
          <w:color w:val="000000" w:themeColor="text1"/>
        </w:rPr>
        <w:t>within</w:t>
      </w:r>
      <w:r w:rsidR="00C4787B">
        <w:rPr>
          <w:rFonts w:ascii="Times New Roman" w:hAnsi="Times New Roman" w:cs="Times New Roman"/>
          <w:color w:val="000000" w:themeColor="text1"/>
        </w:rPr>
        <w:t xml:space="preserve"> the past 12 months.</w:t>
      </w:r>
    </w:p>
    <w:p w14:paraId="71BE6B02" w14:textId="311C197F" w:rsidR="001251E7" w:rsidRDefault="001251E7" w:rsidP="00D337B7">
      <w:pPr>
        <w:spacing w:line="360" w:lineRule="auto"/>
        <w:rPr>
          <w:rFonts w:ascii="Times New Roman" w:hAnsi="Times New Roman" w:cs="Times New Roman"/>
          <w:color w:val="000000" w:themeColor="text1"/>
        </w:rPr>
      </w:pPr>
    </w:p>
    <w:p w14:paraId="1DC7DAEB" w14:textId="11D1D878" w:rsidR="00286401" w:rsidRDefault="00286401" w:rsidP="00C71953">
      <w:pPr>
        <w:rPr>
          <w:rFonts w:ascii="Times New Roman" w:hAnsi="Times New Roman" w:cs="Times New Roman"/>
          <w:color w:val="000000" w:themeColor="text1"/>
        </w:rPr>
      </w:pPr>
    </w:p>
    <w:p w14:paraId="3A6A32C2" w14:textId="1AF0A3A5" w:rsidR="00AE4B61" w:rsidRPr="006D1B78" w:rsidRDefault="005355B8" w:rsidP="00C71953">
      <w:pPr>
        <w:rPr>
          <w:rFonts w:ascii="Times New Roman" w:hAnsi="Times New Roman" w:cs="Times New Roman"/>
          <w:b/>
          <w:bCs/>
          <w:i/>
          <w:iCs/>
          <w:color w:val="000000" w:themeColor="text1"/>
        </w:rPr>
      </w:pPr>
      <w:r>
        <w:rPr>
          <w:rFonts w:ascii="Times New Roman" w:hAnsi="Times New Roman" w:cs="Times New Roman"/>
          <w:b/>
          <w:bCs/>
          <w:i/>
          <w:iCs/>
          <w:color w:val="000000" w:themeColor="text1"/>
        </w:rPr>
        <w:t>Drug Education</w:t>
      </w:r>
      <w:r w:rsidR="007A69EC">
        <w:rPr>
          <w:rFonts w:ascii="Times New Roman" w:hAnsi="Times New Roman" w:cs="Times New Roman"/>
          <w:b/>
          <w:bCs/>
          <w:i/>
          <w:iCs/>
          <w:color w:val="000000" w:themeColor="text1"/>
        </w:rPr>
        <w:t xml:space="preserve"> (Treatment Variable)</w:t>
      </w:r>
    </w:p>
    <w:p w14:paraId="337CAFE1" w14:textId="2E6B576E" w:rsidR="000A3364" w:rsidRDefault="000A3364" w:rsidP="00C71953">
      <w:pPr>
        <w:rPr>
          <w:rFonts w:ascii="Times New Roman" w:hAnsi="Times New Roman" w:cs="Times New Roman"/>
          <w:color w:val="000000" w:themeColor="text1"/>
        </w:rPr>
      </w:pPr>
    </w:p>
    <w:p w14:paraId="6705D141" w14:textId="57FC4C3E" w:rsidR="00251F98" w:rsidRDefault="00251F98" w:rsidP="00D337B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drug education variable measures </w:t>
      </w:r>
      <w:proofErr w:type="gramStart"/>
      <w:r w:rsidR="00F73342">
        <w:rPr>
          <w:rFonts w:ascii="Times New Roman" w:hAnsi="Times New Roman" w:cs="Times New Roman"/>
          <w:color w:val="000000" w:themeColor="text1"/>
        </w:rPr>
        <w:t>whether or not</w:t>
      </w:r>
      <w:proofErr w:type="gramEnd"/>
      <w:r w:rsidR="00F73342">
        <w:rPr>
          <w:rFonts w:ascii="Times New Roman" w:hAnsi="Times New Roman" w:cs="Times New Roman"/>
          <w:color w:val="000000" w:themeColor="text1"/>
        </w:rPr>
        <w:t xml:space="preserve"> </w:t>
      </w:r>
      <w:r w:rsidR="00056D43">
        <w:rPr>
          <w:rFonts w:ascii="Times New Roman" w:hAnsi="Times New Roman" w:cs="Times New Roman"/>
          <w:color w:val="000000" w:themeColor="text1"/>
        </w:rPr>
        <w:t>the participant has self-reported</w:t>
      </w:r>
      <w:r w:rsidR="00ED3A84">
        <w:rPr>
          <w:rFonts w:ascii="Times New Roman" w:hAnsi="Times New Roman" w:cs="Times New Roman"/>
          <w:color w:val="000000" w:themeColor="text1"/>
        </w:rPr>
        <w:t xml:space="preserve"> </w:t>
      </w:r>
      <w:r w:rsidR="00A175D1">
        <w:rPr>
          <w:rFonts w:ascii="Times New Roman" w:hAnsi="Times New Roman" w:cs="Times New Roman"/>
          <w:color w:val="000000" w:themeColor="text1"/>
        </w:rPr>
        <w:t xml:space="preserve">of </w:t>
      </w:r>
      <w:r w:rsidR="0007284B">
        <w:rPr>
          <w:rFonts w:ascii="Times New Roman" w:hAnsi="Times New Roman" w:cs="Times New Roman"/>
          <w:color w:val="000000" w:themeColor="text1"/>
        </w:rPr>
        <w:t xml:space="preserve">receiving </w:t>
      </w:r>
      <w:r w:rsidR="00C54F21">
        <w:rPr>
          <w:rFonts w:ascii="Times New Roman" w:hAnsi="Times New Roman" w:cs="Times New Roman"/>
          <w:color w:val="000000" w:themeColor="text1"/>
        </w:rPr>
        <w:t xml:space="preserve">any form of </w:t>
      </w:r>
      <w:r w:rsidR="00562362">
        <w:rPr>
          <w:rFonts w:ascii="Times New Roman" w:hAnsi="Times New Roman" w:cs="Times New Roman"/>
          <w:color w:val="000000" w:themeColor="text1"/>
        </w:rPr>
        <w:t xml:space="preserve">school-based </w:t>
      </w:r>
      <w:r w:rsidR="00407388">
        <w:rPr>
          <w:rFonts w:ascii="Times New Roman" w:hAnsi="Times New Roman" w:cs="Times New Roman"/>
          <w:color w:val="000000" w:themeColor="text1"/>
        </w:rPr>
        <w:t>drug education program withi</w:t>
      </w:r>
      <w:r w:rsidR="000A7AC9">
        <w:rPr>
          <w:rFonts w:ascii="Times New Roman" w:hAnsi="Times New Roman" w:cs="Times New Roman"/>
          <w:color w:val="000000" w:themeColor="text1"/>
        </w:rPr>
        <w:t>n the past 12 months.  Th</w:t>
      </w:r>
      <w:r w:rsidR="00886F15">
        <w:rPr>
          <w:rFonts w:ascii="Times New Roman" w:hAnsi="Times New Roman" w:cs="Times New Roman"/>
          <w:color w:val="000000" w:themeColor="text1"/>
        </w:rPr>
        <w:t>is include</w:t>
      </w:r>
      <w:r w:rsidR="00C71D8B">
        <w:rPr>
          <w:rFonts w:ascii="Times New Roman" w:hAnsi="Times New Roman" w:cs="Times New Roman"/>
          <w:color w:val="000000" w:themeColor="text1"/>
        </w:rPr>
        <w:t xml:space="preserve">s </w:t>
      </w:r>
      <w:r w:rsidR="00B94F28">
        <w:rPr>
          <w:rFonts w:ascii="Times New Roman" w:hAnsi="Times New Roman" w:cs="Times New Roman"/>
          <w:color w:val="000000" w:themeColor="text1"/>
        </w:rPr>
        <w:t>listening to a lecture about drugs</w:t>
      </w:r>
      <w:r w:rsidR="00DF7351">
        <w:rPr>
          <w:rFonts w:ascii="Times New Roman" w:hAnsi="Times New Roman" w:cs="Times New Roman"/>
          <w:color w:val="000000" w:themeColor="text1"/>
        </w:rPr>
        <w:t>, engaging in a discussion</w:t>
      </w:r>
      <w:r w:rsidR="00B61516">
        <w:rPr>
          <w:rFonts w:ascii="Times New Roman" w:hAnsi="Times New Roman" w:cs="Times New Roman"/>
          <w:color w:val="000000" w:themeColor="text1"/>
        </w:rPr>
        <w:t xml:space="preserve"> about drugs, or watching a </w:t>
      </w:r>
      <w:r w:rsidR="00575A26">
        <w:rPr>
          <w:rFonts w:ascii="Times New Roman" w:hAnsi="Times New Roman" w:cs="Times New Roman"/>
          <w:color w:val="000000" w:themeColor="text1"/>
        </w:rPr>
        <w:t xml:space="preserve">film about drugs in class.  </w:t>
      </w:r>
    </w:p>
    <w:p w14:paraId="20E8526B" w14:textId="0BAE8F0B" w:rsidR="00DF5DD9" w:rsidRDefault="00DF5DD9" w:rsidP="00C71953">
      <w:pPr>
        <w:rPr>
          <w:rFonts w:ascii="Times New Roman" w:hAnsi="Times New Roman" w:cs="Times New Roman"/>
          <w:color w:val="000000" w:themeColor="text1"/>
        </w:rPr>
      </w:pPr>
    </w:p>
    <w:p w14:paraId="42B24701" w14:textId="605EAD90" w:rsidR="00DF5DD9" w:rsidRDefault="00DF5DD9" w:rsidP="00C71953">
      <w:pPr>
        <w:rPr>
          <w:rFonts w:ascii="Times New Roman" w:hAnsi="Times New Roman" w:cs="Times New Roman"/>
          <w:b/>
          <w:bCs/>
          <w:i/>
          <w:iCs/>
          <w:color w:val="000000" w:themeColor="text1"/>
        </w:rPr>
      </w:pPr>
    </w:p>
    <w:p w14:paraId="2B354967" w14:textId="4DC21589" w:rsidR="003C2374" w:rsidRDefault="00EE2208" w:rsidP="00C71953">
      <w:pPr>
        <w:rPr>
          <w:rFonts w:ascii="Times New Roman" w:hAnsi="Times New Roman" w:cs="Times New Roman"/>
          <w:color w:val="000000" w:themeColor="text1"/>
        </w:rPr>
      </w:pPr>
      <w:r>
        <w:rPr>
          <w:rFonts w:ascii="Times New Roman" w:hAnsi="Times New Roman" w:cs="Times New Roman"/>
          <w:b/>
          <w:bCs/>
          <w:i/>
          <w:iCs/>
          <w:color w:val="000000" w:themeColor="text1"/>
        </w:rPr>
        <w:t>Substance Use</w:t>
      </w:r>
      <w:r w:rsidR="002D4795">
        <w:rPr>
          <w:rFonts w:ascii="Times New Roman" w:hAnsi="Times New Roman" w:cs="Times New Roman"/>
          <w:b/>
          <w:bCs/>
          <w:i/>
          <w:iCs/>
          <w:color w:val="000000" w:themeColor="text1"/>
        </w:rPr>
        <w:t xml:space="preserve"> </w:t>
      </w:r>
      <w:r w:rsidR="00F0087D">
        <w:rPr>
          <w:rFonts w:ascii="Times New Roman" w:hAnsi="Times New Roman" w:cs="Times New Roman"/>
          <w:b/>
          <w:bCs/>
          <w:i/>
          <w:iCs/>
          <w:color w:val="000000" w:themeColor="text1"/>
        </w:rPr>
        <w:t>(Response Variable)</w:t>
      </w:r>
    </w:p>
    <w:p w14:paraId="29C100A9" w14:textId="6C432FB4" w:rsidR="00076CDB" w:rsidRDefault="00076CDB" w:rsidP="00C71953">
      <w:pPr>
        <w:rPr>
          <w:rFonts w:ascii="Times New Roman" w:hAnsi="Times New Roman" w:cs="Times New Roman"/>
          <w:color w:val="000000" w:themeColor="text1"/>
        </w:rPr>
      </w:pPr>
    </w:p>
    <w:p w14:paraId="7B61FC54" w14:textId="4699F81C" w:rsidR="00973908" w:rsidRPr="00076CDB" w:rsidRDefault="00076CDB" w:rsidP="00D337B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00A91340">
        <w:rPr>
          <w:rFonts w:ascii="Times New Roman" w:hAnsi="Times New Roman" w:cs="Times New Roman"/>
          <w:color w:val="000000" w:themeColor="text1"/>
        </w:rPr>
        <w:t xml:space="preserve">The substance </w:t>
      </w:r>
      <w:proofErr w:type="gramStart"/>
      <w:r w:rsidR="00A91340">
        <w:rPr>
          <w:rFonts w:ascii="Times New Roman" w:hAnsi="Times New Roman" w:cs="Times New Roman"/>
          <w:color w:val="000000" w:themeColor="text1"/>
        </w:rPr>
        <w:t>use</w:t>
      </w:r>
      <w:proofErr w:type="gramEnd"/>
      <w:r w:rsidR="00A91340">
        <w:rPr>
          <w:rFonts w:ascii="Times New Roman" w:hAnsi="Times New Roman" w:cs="Times New Roman"/>
          <w:color w:val="000000" w:themeColor="text1"/>
        </w:rPr>
        <w:t xml:space="preserve"> variable</w:t>
      </w:r>
      <w:r w:rsidR="007E2014">
        <w:rPr>
          <w:rFonts w:ascii="Times New Roman" w:hAnsi="Times New Roman" w:cs="Times New Roman"/>
          <w:color w:val="000000" w:themeColor="text1"/>
        </w:rPr>
        <w:t xml:space="preserve"> measures whether or not the participant has self-reported </w:t>
      </w:r>
      <w:r w:rsidR="00AB7420">
        <w:rPr>
          <w:rFonts w:ascii="Times New Roman" w:hAnsi="Times New Roman" w:cs="Times New Roman"/>
          <w:color w:val="000000" w:themeColor="text1"/>
        </w:rPr>
        <w:t xml:space="preserve">of </w:t>
      </w:r>
      <w:r w:rsidR="00DE31D8">
        <w:rPr>
          <w:rFonts w:ascii="Times New Roman" w:hAnsi="Times New Roman" w:cs="Times New Roman"/>
          <w:color w:val="000000" w:themeColor="text1"/>
        </w:rPr>
        <w:t>using</w:t>
      </w:r>
      <w:r w:rsidR="00F72AEC">
        <w:rPr>
          <w:rFonts w:ascii="Times New Roman" w:hAnsi="Times New Roman" w:cs="Times New Roman"/>
          <w:color w:val="000000" w:themeColor="text1"/>
        </w:rPr>
        <w:t xml:space="preserve"> any form of substance within the past 12 months</w:t>
      </w:r>
      <w:r w:rsidR="00F812EA">
        <w:rPr>
          <w:rFonts w:ascii="Times New Roman" w:hAnsi="Times New Roman" w:cs="Times New Roman"/>
          <w:color w:val="000000" w:themeColor="text1"/>
        </w:rPr>
        <w:t xml:space="preserve"> illicitly</w:t>
      </w:r>
      <w:r w:rsidR="00F72AEC">
        <w:rPr>
          <w:rFonts w:ascii="Times New Roman" w:hAnsi="Times New Roman" w:cs="Times New Roman"/>
          <w:color w:val="000000" w:themeColor="text1"/>
        </w:rPr>
        <w:t xml:space="preserve">.  </w:t>
      </w:r>
      <w:r w:rsidR="00BF525A">
        <w:rPr>
          <w:rFonts w:ascii="Times New Roman" w:hAnsi="Times New Roman" w:cs="Times New Roman"/>
          <w:color w:val="000000" w:themeColor="text1"/>
        </w:rPr>
        <w:t>Substance</w:t>
      </w:r>
      <w:r w:rsidR="00973908">
        <w:rPr>
          <w:rFonts w:ascii="Times New Roman" w:hAnsi="Times New Roman" w:cs="Times New Roman"/>
          <w:color w:val="000000" w:themeColor="text1"/>
        </w:rPr>
        <w:t xml:space="preserve"> includes </w:t>
      </w:r>
      <w:r w:rsidR="002D36E0">
        <w:rPr>
          <w:rFonts w:ascii="Times New Roman" w:hAnsi="Times New Roman" w:cs="Times New Roman"/>
          <w:color w:val="000000" w:themeColor="text1"/>
        </w:rPr>
        <w:t xml:space="preserve">the following: </w:t>
      </w:r>
      <w:r w:rsidR="00166CDE">
        <w:rPr>
          <w:rFonts w:ascii="Times New Roman" w:hAnsi="Times New Roman" w:cs="Times New Roman"/>
          <w:color w:val="000000" w:themeColor="text1"/>
        </w:rPr>
        <w:t xml:space="preserve">tobacco, </w:t>
      </w:r>
      <w:r w:rsidR="00AA19EB">
        <w:rPr>
          <w:rFonts w:ascii="Times New Roman" w:hAnsi="Times New Roman" w:cs="Times New Roman"/>
          <w:color w:val="000000" w:themeColor="text1"/>
        </w:rPr>
        <w:t xml:space="preserve">alcohol, marijuana, </w:t>
      </w:r>
      <w:r w:rsidR="001C19AC">
        <w:rPr>
          <w:rFonts w:ascii="Times New Roman" w:hAnsi="Times New Roman" w:cs="Times New Roman"/>
          <w:color w:val="000000" w:themeColor="text1"/>
        </w:rPr>
        <w:t xml:space="preserve">cocaine, </w:t>
      </w:r>
      <w:r w:rsidR="00291036">
        <w:rPr>
          <w:rFonts w:ascii="Times New Roman" w:hAnsi="Times New Roman" w:cs="Times New Roman"/>
          <w:color w:val="000000" w:themeColor="text1"/>
        </w:rPr>
        <w:t xml:space="preserve">crack, </w:t>
      </w:r>
      <w:r w:rsidR="001225BE">
        <w:rPr>
          <w:rFonts w:ascii="Times New Roman" w:hAnsi="Times New Roman" w:cs="Times New Roman"/>
          <w:color w:val="000000" w:themeColor="text1"/>
        </w:rPr>
        <w:t xml:space="preserve">heroin, </w:t>
      </w:r>
      <w:r w:rsidR="00006047">
        <w:rPr>
          <w:rFonts w:ascii="Times New Roman" w:hAnsi="Times New Roman" w:cs="Times New Roman"/>
          <w:color w:val="000000" w:themeColor="text1"/>
        </w:rPr>
        <w:t>halluci</w:t>
      </w:r>
      <w:r w:rsidR="0069584E">
        <w:rPr>
          <w:rFonts w:ascii="Times New Roman" w:hAnsi="Times New Roman" w:cs="Times New Roman"/>
          <w:color w:val="000000" w:themeColor="text1"/>
        </w:rPr>
        <w:t>no</w:t>
      </w:r>
      <w:r w:rsidR="00006047">
        <w:rPr>
          <w:rFonts w:ascii="Times New Roman" w:hAnsi="Times New Roman" w:cs="Times New Roman"/>
          <w:color w:val="000000" w:themeColor="text1"/>
        </w:rPr>
        <w:t xml:space="preserve">gen, </w:t>
      </w:r>
      <w:r w:rsidR="00C228E2">
        <w:rPr>
          <w:rFonts w:ascii="Times New Roman" w:hAnsi="Times New Roman" w:cs="Times New Roman"/>
          <w:color w:val="000000" w:themeColor="text1"/>
        </w:rPr>
        <w:t xml:space="preserve">inhalant, </w:t>
      </w:r>
      <w:r w:rsidR="00900631">
        <w:rPr>
          <w:rFonts w:ascii="Times New Roman" w:hAnsi="Times New Roman" w:cs="Times New Roman"/>
          <w:color w:val="000000" w:themeColor="text1"/>
        </w:rPr>
        <w:t xml:space="preserve">pain reliever, </w:t>
      </w:r>
      <w:r w:rsidR="00B4351B">
        <w:rPr>
          <w:rFonts w:ascii="Times New Roman" w:hAnsi="Times New Roman" w:cs="Times New Roman"/>
          <w:color w:val="000000" w:themeColor="text1"/>
        </w:rPr>
        <w:t xml:space="preserve">tranquilizer, </w:t>
      </w:r>
      <w:r w:rsidR="00651C63">
        <w:rPr>
          <w:rFonts w:ascii="Times New Roman" w:hAnsi="Times New Roman" w:cs="Times New Roman"/>
          <w:color w:val="000000" w:themeColor="text1"/>
        </w:rPr>
        <w:t xml:space="preserve">stimulant, </w:t>
      </w:r>
      <w:r w:rsidR="005036DE">
        <w:rPr>
          <w:rFonts w:ascii="Times New Roman" w:hAnsi="Times New Roman" w:cs="Times New Roman"/>
          <w:color w:val="000000" w:themeColor="text1"/>
        </w:rPr>
        <w:t>and sedative.</w:t>
      </w:r>
      <w:r w:rsidR="00930952">
        <w:rPr>
          <w:rFonts w:ascii="Times New Roman" w:hAnsi="Times New Roman" w:cs="Times New Roman"/>
          <w:color w:val="000000" w:themeColor="text1"/>
        </w:rPr>
        <w:t xml:space="preserve">  </w:t>
      </w:r>
      <w:r w:rsidR="00121943">
        <w:rPr>
          <w:rFonts w:ascii="Times New Roman" w:hAnsi="Times New Roman" w:cs="Times New Roman"/>
          <w:color w:val="000000" w:themeColor="text1"/>
        </w:rPr>
        <w:t>I define the use of substances in the past 12 months as short-term substance use.</w:t>
      </w:r>
    </w:p>
    <w:p w14:paraId="6F97F457" w14:textId="77777777" w:rsidR="000A3364" w:rsidRPr="00010233" w:rsidRDefault="000A3364" w:rsidP="00C71953">
      <w:pPr>
        <w:rPr>
          <w:rFonts w:ascii="Times New Roman" w:hAnsi="Times New Roman" w:cs="Times New Roman"/>
          <w:color w:val="000000" w:themeColor="text1"/>
        </w:rPr>
      </w:pPr>
    </w:p>
    <w:p w14:paraId="54C39AE8" w14:textId="77777777" w:rsidR="00867B8B" w:rsidRDefault="00867B8B" w:rsidP="00C71953">
      <w:pPr>
        <w:rPr>
          <w:rFonts w:ascii="Times New Roman" w:hAnsi="Times New Roman" w:cs="Times New Roman"/>
          <w:color w:val="8EAADB" w:themeColor="accent1" w:themeTint="99"/>
        </w:rPr>
      </w:pPr>
    </w:p>
    <w:p w14:paraId="35D04A55" w14:textId="6B4F810A" w:rsidR="00A36D37" w:rsidRDefault="00A36D37" w:rsidP="00C71953">
      <w:pPr>
        <w:rPr>
          <w:rFonts w:ascii="Times New Roman" w:hAnsi="Times New Roman" w:cs="Times New Roman"/>
          <w:color w:val="8EAADB" w:themeColor="accent1" w:themeTint="99"/>
        </w:rPr>
      </w:pPr>
      <w:r>
        <w:rPr>
          <w:rFonts w:ascii="Times New Roman" w:hAnsi="Times New Roman" w:cs="Times New Roman"/>
          <w:color w:val="8EAADB" w:themeColor="accent1" w:themeTint="99"/>
        </w:rPr>
        <w:t>2.</w:t>
      </w:r>
      <w:r w:rsidR="000A687E">
        <w:rPr>
          <w:rFonts w:ascii="Times New Roman" w:hAnsi="Times New Roman" w:cs="Times New Roman"/>
          <w:color w:val="8EAADB" w:themeColor="accent1" w:themeTint="99"/>
        </w:rPr>
        <w:t>4</w:t>
      </w:r>
      <w:r w:rsidR="00312E7E">
        <w:rPr>
          <w:rFonts w:ascii="Times New Roman" w:hAnsi="Times New Roman" w:cs="Times New Roman"/>
          <w:color w:val="8EAADB" w:themeColor="accent1" w:themeTint="99"/>
        </w:rPr>
        <w:t xml:space="preserve"> </w:t>
      </w:r>
      <w:r w:rsidR="002C6A42">
        <w:rPr>
          <w:rFonts w:ascii="Times New Roman" w:hAnsi="Times New Roman" w:cs="Times New Roman"/>
          <w:color w:val="8EAADB" w:themeColor="accent1" w:themeTint="99"/>
        </w:rPr>
        <w:t>Matching</w:t>
      </w:r>
    </w:p>
    <w:p w14:paraId="3CD1F0A8" w14:textId="77777777" w:rsidR="00CC7A60" w:rsidRDefault="00CC7A60" w:rsidP="00D337B7">
      <w:pPr>
        <w:rPr>
          <w:rFonts w:ascii="Times New Roman" w:hAnsi="Times New Roman" w:cs="Times New Roman"/>
        </w:rPr>
      </w:pPr>
    </w:p>
    <w:p w14:paraId="2E971D67" w14:textId="26EDE1BC" w:rsidR="00B819A1" w:rsidRDefault="00CC7A60" w:rsidP="00D337B7">
      <w:pPr>
        <w:spacing w:line="360" w:lineRule="auto"/>
        <w:ind w:firstLine="720"/>
        <w:rPr>
          <w:rFonts w:ascii="Times New Roman" w:hAnsi="Times New Roman" w:cs="Times New Roman"/>
        </w:rPr>
      </w:pPr>
      <w:r>
        <w:rPr>
          <w:rFonts w:ascii="Times New Roman" w:hAnsi="Times New Roman" w:cs="Times New Roman"/>
        </w:rPr>
        <w:t xml:space="preserve">One way to establish causality is to conduct a randomized trial on a research question of interest.  </w:t>
      </w:r>
      <w:r w:rsidR="00B819A1">
        <w:rPr>
          <w:rFonts w:ascii="Times New Roman" w:hAnsi="Times New Roman" w:cs="Times New Roman"/>
        </w:rPr>
        <w:t>I implement</w:t>
      </w:r>
      <w:r w:rsidR="0005176D">
        <w:rPr>
          <w:rFonts w:ascii="Times New Roman" w:hAnsi="Times New Roman" w:cs="Times New Roman"/>
        </w:rPr>
        <w:t>ed</w:t>
      </w:r>
      <w:r w:rsidR="00B819A1">
        <w:rPr>
          <w:rFonts w:ascii="Times New Roman" w:hAnsi="Times New Roman" w:cs="Times New Roman"/>
        </w:rPr>
        <w:t xml:space="preserve"> Matching to </w:t>
      </w:r>
      <w:r w:rsidR="00205AC6">
        <w:rPr>
          <w:rFonts w:ascii="Times New Roman" w:hAnsi="Times New Roman" w:cs="Times New Roman"/>
        </w:rPr>
        <w:t xml:space="preserve">emulate </w:t>
      </w:r>
      <w:r w:rsidR="001C7E72">
        <w:rPr>
          <w:rFonts w:ascii="Times New Roman" w:hAnsi="Times New Roman" w:cs="Times New Roman"/>
        </w:rPr>
        <w:t>a randomized trial</w:t>
      </w:r>
      <w:r w:rsidR="00062033">
        <w:rPr>
          <w:rFonts w:ascii="Times New Roman" w:hAnsi="Times New Roman" w:cs="Times New Roman"/>
        </w:rPr>
        <w:t xml:space="preserve">.  </w:t>
      </w:r>
      <w:r w:rsidR="00F42B36">
        <w:rPr>
          <w:rFonts w:ascii="Times New Roman" w:hAnsi="Times New Roman" w:cs="Times New Roman"/>
        </w:rPr>
        <w:t xml:space="preserve">There are three key steps </w:t>
      </w:r>
      <w:r w:rsidR="007A7F48">
        <w:rPr>
          <w:rFonts w:ascii="Times New Roman" w:hAnsi="Times New Roman" w:cs="Times New Roman"/>
        </w:rPr>
        <w:t xml:space="preserve">needed to implement </w:t>
      </w:r>
      <w:r w:rsidR="00B10883">
        <w:rPr>
          <w:rFonts w:ascii="Times New Roman" w:hAnsi="Times New Roman" w:cs="Times New Roman"/>
        </w:rPr>
        <w:t>M</w:t>
      </w:r>
      <w:r w:rsidR="007A7F48">
        <w:rPr>
          <w:rFonts w:ascii="Times New Roman" w:hAnsi="Times New Roman" w:cs="Times New Roman"/>
        </w:rPr>
        <w:t xml:space="preserve">atching: </w:t>
      </w:r>
      <w:r w:rsidR="00E6496E">
        <w:rPr>
          <w:rFonts w:ascii="Times New Roman" w:hAnsi="Times New Roman" w:cs="Times New Roman"/>
        </w:rPr>
        <w:t xml:space="preserve">1) </w:t>
      </w:r>
      <w:r w:rsidR="00994E1A">
        <w:rPr>
          <w:rFonts w:ascii="Times New Roman" w:hAnsi="Times New Roman" w:cs="Times New Roman"/>
        </w:rPr>
        <w:t>layout</w:t>
      </w:r>
      <w:r w:rsidR="00F63568">
        <w:rPr>
          <w:rFonts w:ascii="Times New Roman" w:hAnsi="Times New Roman" w:cs="Times New Roman"/>
        </w:rPr>
        <w:t xml:space="preserve"> a model </w:t>
      </w:r>
      <w:r w:rsidR="00994E1A">
        <w:rPr>
          <w:rFonts w:ascii="Times New Roman" w:hAnsi="Times New Roman" w:cs="Times New Roman"/>
        </w:rPr>
        <w:t xml:space="preserve">with all relevant covariates, </w:t>
      </w:r>
      <w:r w:rsidR="0069755D">
        <w:rPr>
          <w:rFonts w:ascii="Times New Roman" w:hAnsi="Times New Roman" w:cs="Times New Roman"/>
        </w:rPr>
        <w:t xml:space="preserve">2) </w:t>
      </w:r>
      <w:r w:rsidR="004F77FD">
        <w:rPr>
          <w:rFonts w:ascii="Times New Roman" w:hAnsi="Times New Roman" w:cs="Times New Roman"/>
        </w:rPr>
        <w:t>choose</w:t>
      </w:r>
      <w:r w:rsidR="00A32203">
        <w:rPr>
          <w:rFonts w:ascii="Times New Roman" w:hAnsi="Times New Roman" w:cs="Times New Roman"/>
        </w:rPr>
        <w:t xml:space="preserve"> </w:t>
      </w:r>
      <w:r w:rsidR="003E6027">
        <w:rPr>
          <w:rFonts w:ascii="Times New Roman" w:hAnsi="Times New Roman" w:cs="Times New Roman"/>
        </w:rPr>
        <w:t>the</w:t>
      </w:r>
      <w:r w:rsidR="006846FF">
        <w:rPr>
          <w:rFonts w:ascii="Times New Roman" w:hAnsi="Times New Roman" w:cs="Times New Roman"/>
        </w:rPr>
        <w:t xml:space="preserve"> appropriate </w:t>
      </w:r>
      <w:r w:rsidR="00846699">
        <w:rPr>
          <w:rFonts w:ascii="Times New Roman" w:hAnsi="Times New Roman" w:cs="Times New Roman"/>
        </w:rPr>
        <w:t>treatment group</w:t>
      </w:r>
      <w:r w:rsidR="00472D3F">
        <w:rPr>
          <w:rFonts w:ascii="Times New Roman" w:hAnsi="Times New Roman" w:cs="Times New Roman"/>
        </w:rPr>
        <w:t xml:space="preserve"> to match to</w:t>
      </w:r>
      <w:r w:rsidR="001943C8">
        <w:rPr>
          <w:rFonts w:ascii="Times New Roman" w:hAnsi="Times New Roman" w:cs="Times New Roman"/>
        </w:rPr>
        <w:t xml:space="preserve">, and </w:t>
      </w:r>
      <w:r w:rsidR="00D70852">
        <w:rPr>
          <w:rFonts w:ascii="Times New Roman" w:hAnsi="Times New Roman" w:cs="Times New Roman"/>
        </w:rPr>
        <w:t xml:space="preserve">3) </w:t>
      </w:r>
      <w:r w:rsidR="001157D5">
        <w:rPr>
          <w:rFonts w:ascii="Times New Roman" w:hAnsi="Times New Roman" w:cs="Times New Roman"/>
        </w:rPr>
        <w:t>use</w:t>
      </w:r>
      <w:r w:rsidR="00D62A2F">
        <w:rPr>
          <w:rFonts w:ascii="Times New Roman" w:hAnsi="Times New Roman" w:cs="Times New Roman"/>
        </w:rPr>
        <w:t xml:space="preserve"> </w:t>
      </w:r>
      <w:r w:rsidR="00666497">
        <w:rPr>
          <w:rFonts w:ascii="Times New Roman" w:hAnsi="Times New Roman" w:cs="Times New Roman"/>
        </w:rPr>
        <w:t>Greedy Matching</w:t>
      </w:r>
      <w:r w:rsidR="00100FAF">
        <w:rPr>
          <w:rFonts w:ascii="Times New Roman" w:hAnsi="Times New Roman" w:cs="Times New Roman"/>
        </w:rPr>
        <w:t xml:space="preserve"> </w:t>
      </w:r>
      <w:r w:rsidR="00A45036">
        <w:rPr>
          <w:rFonts w:ascii="Times New Roman" w:hAnsi="Times New Roman" w:cs="Times New Roman"/>
        </w:rPr>
        <w:t xml:space="preserve">to match </w:t>
      </w:r>
      <w:r w:rsidR="0098679C">
        <w:rPr>
          <w:rFonts w:ascii="Times New Roman" w:hAnsi="Times New Roman" w:cs="Times New Roman"/>
        </w:rPr>
        <w:t>the most similar observations</w:t>
      </w:r>
      <w:r w:rsidR="007F6201">
        <w:rPr>
          <w:rFonts w:ascii="Times New Roman" w:hAnsi="Times New Roman" w:cs="Times New Roman"/>
        </w:rPr>
        <w:t xml:space="preserve"> </w:t>
      </w:r>
      <w:r w:rsidR="00530F50">
        <w:rPr>
          <w:rFonts w:ascii="Times New Roman" w:hAnsi="Times New Roman" w:cs="Times New Roman"/>
        </w:rPr>
        <w:t>for treatment and control groups.</w:t>
      </w:r>
    </w:p>
    <w:p w14:paraId="6C3422D3" w14:textId="77777777" w:rsidR="00B819A1" w:rsidRDefault="00B819A1" w:rsidP="00D337B7">
      <w:pPr>
        <w:spacing w:line="360" w:lineRule="auto"/>
        <w:rPr>
          <w:rFonts w:ascii="Times New Roman" w:hAnsi="Times New Roman" w:cs="Times New Roman"/>
        </w:rPr>
      </w:pPr>
    </w:p>
    <w:p w14:paraId="4CC6E651" w14:textId="5E9E45AE" w:rsidR="00F9566D" w:rsidRDefault="00147459" w:rsidP="00D337B7">
      <w:pPr>
        <w:spacing w:line="360" w:lineRule="auto"/>
        <w:ind w:firstLine="720"/>
        <w:rPr>
          <w:rFonts w:ascii="Times New Roman" w:hAnsi="Times New Roman" w:cs="Times New Roman"/>
        </w:rPr>
      </w:pPr>
      <w:r>
        <w:rPr>
          <w:rFonts w:ascii="Times New Roman" w:hAnsi="Times New Roman" w:cs="Times New Roman"/>
        </w:rPr>
        <w:t xml:space="preserve">First, </w:t>
      </w:r>
      <w:r w:rsidR="00722626">
        <w:rPr>
          <w:rFonts w:ascii="Times New Roman" w:hAnsi="Times New Roman" w:cs="Times New Roman"/>
        </w:rPr>
        <w:t xml:space="preserve">implementing Matching requires </w:t>
      </w:r>
      <w:r w:rsidR="00C323BD">
        <w:rPr>
          <w:rFonts w:ascii="Times New Roman" w:hAnsi="Times New Roman" w:cs="Times New Roman"/>
        </w:rPr>
        <w:t>identifying</w:t>
      </w:r>
      <w:r w:rsidR="00F9566D" w:rsidRPr="003B43B6">
        <w:rPr>
          <w:rFonts w:ascii="Times New Roman" w:hAnsi="Times New Roman" w:cs="Times New Roman"/>
        </w:rPr>
        <w:t xml:space="preserve"> </w:t>
      </w:r>
      <w:r w:rsidR="00CD3146">
        <w:rPr>
          <w:rFonts w:ascii="Times New Roman" w:hAnsi="Times New Roman" w:cs="Times New Roman"/>
        </w:rPr>
        <w:t xml:space="preserve">relevant </w:t>
      </w:r>
      <w:r w:rsidR="00F9566D">
        <w:rPr>
          <w:rFonts w:ascii="Times New Roman" w:hAnsi="Times New Roman" w:cs="Times New Roman"/>
        </w:rPr>
        <w:t>covariates that may affect who receives drug education program within the past 12 months.</w:t>
      </w:r>
      <w:r w:rsidR="002D3FF2">
        <w:rPr>
          <w:rFonts w:ascii="Times New Roman" w:hAnsi="Times New Roman" w:cs="Times New Roman"/>
        </w:rPr>
        <w:t xml:space="preserve">  </w:t>
      </w:r>
      <w:r w:rsidR="001C5C92">
        <w:rPr>
          <w:rFonts w:ascii="Times New Roman" w:hAnsi="Times New Roman" w:cs="Times New Roman"/>
        </w:rPr>
        <w:t xml:space="preserve">There are four covariates that may </w:t>
      </w:r>
      <w:r w:rsidR="00256451">
        <w:rPr>
          <w:rFonts w:ascii="Times New Roman" w:hAnsi="Times New Roman" w:cs="Times New Roman"/>
        </w:rPr>
        <w:t xml:space="preserve">affect who receives drug education program within the past 12 months: income, </w:t>
      </w:r>
      <w:r w:rsidR="00557D7B">
        <w:rPr>
          <w:rFonts w:ascii="Times New Roman" w:hAnsi="Times New Roman" w:cs="Times New Roman"/>
        </w:rPr>
        <w:t xml:space="preserve">race, </w:t>
      </w:r>
      <w:r w:rsidR="002B0367">
        <w:rPr>
          <w:rFonts w:ascii="Times New Roman" w:hAnsi="Times New Roman" w:cs="Times New Roman"/>
        </w:rPr>
        <w:t xml:space="preserve">major </w:t>
      </w:r>
      <w:r w:rsidR="002B0367">
        <w:rPr>
          <w:rFonts w:ascii="Times New Roman" w:hAnsi="Times New Roman" w:cs="Times New Roman"/>
        </w:rPr>
        <w:lastRenderedPageBreak/>
        <w:t xml:space="preserve">depressive episode, and attended school.  </w:t>
      </w:r>
      <w:r w:rsidR="0034761A">
        <w:rPr>
          <w:rFonts w:ascii="Times New Roman" w:hAnsi="Times New Roman" w:cs="Times New Roman"/>
        </w:rPr>
        <w:t xml:space="preserve">First, </w:t>
      </w:r>
      <w:r w:rsidR="00822850">
        <w:rPr>
          <w:rFonts w:ascii="Times New Roman" w:hAnsi="Times New Roman" w:cs="Times New Roman"/>
        </w:rPr>
        <w:t>i</w:t>
      </w:r>
      <w:r w:rsidR="002D3FF2">
        <w:rPr>
          <w:rFonts w:ascii="Times New Roman" w:hAnsi="Times New Roman" w:cs="Times New Roman"/>
        </w:rPr>
        <w:t xml:space="preserve">ncome </w:t>
      </w:r>
      <w:r w:rsidR="00253316">
        <w:rPr>
          <w:rFonts w:ascii="Times New Roman" w:hAnsi="Times New Roman" w:cs="Times New Roman"/>
        </w:rPr>
        <w:t>is an important variable to consider because s</w:t>
      </w:r>
      <w:r w:rsidR="00F9566D" w:rsidRPr="003B43B6">
        <w:rPr>
          <w:rFonts w:ascii="Times New Roman" w:hAnsi="Times New Roman" w:cs="Times New Roman"/>
        </w:rPr>
        <w:t xml:space="preserve">tudents with low socio-economic backgrounds are less likely to attend classes because they </w:t>
      </w:r>
      <w:r w:rsidR="00FF7DF2">
        <w:rPr>
          <w:rFonts w:ascii="Times New Roman" w:hAnsi="Times New Roman" w:cs="Times New Roman"/>
        </w:rPr>
        <w:t>tend to</w:t>
      </w:r>
      <w:r w:rsidR="00F9566D" w:rsidRPr="003B43B6">
        <w:rPr>
          <w:rFonts w:ascii="Times New Roman" w:hAnsi="Times New Roman" w:cs="Times New Roman"/>
        </w:rPr>
        <w:t xml:space="preserve"> be overwhelmed with problems at home and in their community, and thus they might miss sessions of when schools discuss about drug prevention.  </w:t>
      </w:r>
      <w:r w:rsidR="003712CC">
        <w:rPr>
          <w:rFonts w:ascii="Times New Roman" w:hAnsi="Times New Roman" w:cs="Times New Roman"/>
        </w:rPr>
        <w:t xml:space="preserve">Second, </w:t>
      </w:r>
      <w:r w:rsidR="00740A51">
        <w:rPr>
          <w:rFonts w:ascii="Times New Roman" w:hAnsi="Times New Roman" w:cs="Times New Roman"/>
        </w:rPr>
        <w:t>race</w:t>
      </w:r>
      <w:r w:rsidR="00AD2A0E">
        <w:rPr>
          <w:rFonts w:ascii="Times New Roman" w:hAnsi="Times New Roman" w:cs="Times New Roman"/>
        </w:rPr>
        <w:t xml:space="preserve"> is associated with a greater likelihood of </w:t>
      </w:r>
      <w:r w:rsidR="002265ED">
        <w:rPr>
          <w:rFonts w:ascii="Times New Roman" w:hAnsi="Times New Roman" w:cs="Times New Roman"/>
        </w:rPr>
        <w:t xml:space="preserve">skipping classes </w:t>
      </w:r>
      <w:r w:rsidR="000029D5">
        <w:rPr>
          <w:rFonts w:ascii="Times New Roman" w:hAnsi="Times New Roman" w:cs="Times New Roman"/>
        </w:rPr>
        <w:t xml:space="preserve">because </w:t>
      </w:r>
      <w:r w:rsidR="00205DDA">
        <w:rPr>
          <w:rFonts w:ascii="Times New Roman" w:hAnsi="Times New Roman" w:cs="Times New Roman"/>
        </w:rPr>
        <w:t>student</w:t>
      </w:r>
      <w:r w:rsidR="00406EAF">
        <w:rPr>
          <w:rFonts w:ascii="Times New Roman" w:hAnsi="Times New Roman" w:cs="Times New Roman"/>
        </w:rPr>
        <w:t>s</w:t>
      </w:r>
      <w:r w:rsidR="00205DDA">
        <w:rPr>
          <w:rFonts w:ascii="Times New Roman" w:hAnsi="Times New Roman" w:cs="Times New Roman"/>
        </w:rPr>
        <w:t xml:space="preserve"> of color (particularly </w:t>
      </w:r>
      <w:r w:rsidR="003E6D6B">
        <w:rPr>
          <w:rFonts w:ascii="Times New Roman" w:hAnsi="Times New Roman" w:cs="Times New Roman"/>
        </w:rPr>
        <w:t xml:space="preserve">Black students) </w:t>
      </w:r>
      <w:r w:rsidR="00805215">
        <w:rPr>
          <w:rFonts w:ascii="Times New Roman" w:hAnsi="Times New Roman" w:cs="Times New Roman"/>
        </w:rPr>
        <w:t xml:space="preserve">do not feel </w:t>
      </w:r>
      <w:r w:rsidR="00402A7D">
        <w:rPr>
          <w:rFonts w:ascii="Times New Roman" w:hAnsi="Times New Roman" w:cs="Times New Roman"/>
        </w:rPr>
        <w:t xml:space="preserve">like they belong </w:t>
      </w:r>
      <w:r w:rsidR="00067093">
        <w:rPr>
          <w:rFonts w:ascii="Times New Roman" w:hAnsi="Times New Roman" w:cs="Times New Roman"/>
        </w:rPr>
        <w:t>due to experiencing racial bias in school</w:t>
      </w:r>
      <w:r w:rsidR="005809A6">
        <w:rPr>
          <w:rFonts w:ascii="Times New Roman" w:hAnsi="Times New Roman" w:cs="Times New Roman"/>
        </w:rPr>
        <w:t>;</w:t>
      </w:r>
      <w:r w:rsidR="000E04D5">
        <w:rPr>
          <w:rStyle w:val="FootnoteReference"/>
          <w:rFonts w:ascii="Times New Roman" w:hAnsi="Times New Roman" w:cs="Times New Roman"/>
        </w:rPr>
        <w:footnoteReference w:id="9"/>
      </w:r>
      <w:r w:rsidR="00406EAF">
        <w:rPr>
          <w:rFonts w:ascii="Times New Roman" w:hAnsi="Times New Roman" w:cs="Times New Roman"/>
        </w:rPr>
        <w:t xml:space="preserve"> </w:t>
      </w:r>
      <w:r w:rsidR="005809A6">
        <w:rPr>
          <w:rFonts w:ascii="Times New Roman" w:hAnsi="Times New Roman" w:cs="Times New Roman"/>
        </w:rPr>
        <w:t>one would more likely miss cla</w:t>
      </w:r>
      <w:r w:rsidR="00AA084F">
        <w:rPr>
          <w:rFonts w:ascii="Times New Roman" w:hAnsi="Times New Roman" w:cs="Times New Roman"/>
        </w:rPr>
        <w:t xml:space="preserve">ss sessions about drugs when one skips classes. </w:t>
      </w:r>
      <w:r w:rsidR="00406EAF">
        <w:rPr>
          <w:rFonts w:ascii="Times New Roman" w:hAnsi="Times New Roman" w:cs="Times New Roman"/>
        </w:rPr>
        <w:t xml:space="preserve"> </w:t>
      </w:r>
      <w:r w:rsidR="00627A2E">
        <w:rPr>
          <w:rFonts w:ascii="Times New Roman" w:hAnsi="Times New Roman" w:cs="Times New Roman"/>
        </w:rPr>
        <w:t>Third,</w:t>
      </w:r>
      <w:r w:rsidR="005809A6">
        <w:rPr>
          <w:rFonts w:ascii="Times New Roman" w:hAnsi="Times New Roman" w:cs="Times New Roman"/>
        </w:rPr>
        <w:t xml:space="preserve"> experiencing major depressive episode within the past 12 months may </w:t>
      </w:r>
      <w:r w:rsidR="00AD36A5">
        <w:rPr>
          <w:rFonts w:ascii="Times New Roman" w:hAnsi="Times New Roman" w:cs="Times New Roman"/>
        </w:rPr>
        <w:t xml:space="preserve">undermine one’s interest in school since one key symptom of major depression is </w:t>
      </w:r>
      <w:r w:rsidR="00E953E0">
        <w:rPr>
          <w:rFonts w:ascii="Times New Roman" w:hAnsi="Times New Roman" w:cs="Times New Roman"/>
        </w:rPr>
        <w:t xml:space="preserve">a lack of interest in </w:t>
      </w:r>
      <w:r w:rsidR="00820744">
        <w:rPr>
          <w:rFonts w:ascii="Times New Roman" w:hAnsi="Times New Roman" w:cs="Times New Roman"/>
        </w:rPr>
        <w:t xml:space="preserve">anything.  </w:t>
      </w:r>
      <w:r w:rsidR="007E25F9">
        <w:rPr>
          <w:rFonts w:ascii="Times New Roman" w:hAnsi="Times New Roman" w:cs="Times New Roman"/>
        </w:rPr>
        <w:t xml:space="preserve">One’s lack of interest in school may </w:t>
      </w:r>
      <w:r w:rsidR="00342B47">
        <w:rPr>
          <w:rFonts w:ascii="Times New Roman" w:hAnsi="Times New Roman" w:cs="Times New Roman"/>
        </w:rPr>
        <w:t xml:space="preserve">prompt one to skip classes, and thereby </w:t>
      </w:r>
      <w:r w:rsidR="0005306D">
        <w:rPr>
          <w:rFonts w:ascii="Times New Roman" w:hAnsi="Times New Roman" w:cs="Times New Roman"/>
        </w:rPr>
        <w:t xml:space="preserve">miss class sessions about drugs.  </w:t>
      </w:r>
      <w:r w:rsidR="00ED683B">
        <w:rPr>
          <w:rFonts w:ascii="Times New Roman" w:hAnsi="Times New Roman" w:cs="Times New Roman"/>
        </w:rPr>
        <w:t xml:space="preserve">Lastly, </w:t>
      </w:r>
      <w:r w:rsidR="00562703">
        <w:rPr>
          <w:rFonts w:ascii="Times New Roman" w:hAnsi="Times New Roman" w:cs="Times New Roman"/>
        </w:rPr>
        <w:t>attending</w:t>
      </w:r>
      <w:r w:rsidR="00EC72AB">
        <w:rPr>
          <w:rFonts w:ascii="Times New Roman" w:hAnsi="Times New Roman" w:cs="Times New Roman"/>
        </w:rPr>
        <w:t xml:space="preserve"> a school within the past 12 months </w:t>
      </w:r>
      <w:r w:rsidR="007B7654">
        <w:rPr>
          <w:rFonts w:ascii="Times New Roman" w:hAnsi="Times New Roman" w:cs="Times New Roman"/>
        </w:rPr>
        <w:t xml:space="preserve">is a prerequisite to receiving </w:t>
      </w:r>
      <w:r w:rsidR="00B809D7">
        <w:rPr>
          <w:rFonts w:ascii="Times New Roman" w:hAnsi="Times New Roman" w:cs="Times New Roman"/>
        </w:rPr>
        <w:t xml:space="preserve">a </w:t>
      </w:r>
      <w:r w:rsidR="00D9424B">
        <w:rPr>
          <w:rFonts w:ascii="Times New Roman" w:hAnsi="Times New Roman" w:cs="Times New Roman"/>
        </w:rPr>
        <w:t xml:space="preserve">school-based </w:t>
      </w:r>
      <w:r w:rsidR="00B809D7">
        <w:rPr>
          <w:rFonts w:ascii="Times New Roman" w:hAnsi="Times New Roman" w:cs="Times New Roman"/>
        </w:rPr>
        <w:t>drug education program</w:t>
      </w:r>
      <w:r w:rsidR="00C62C21">
        <w:rPr>
          <w:rFonts w:ascii="Times New Roman" w:hAnsi="Times New Roman" w:cs="Times New Roman"/>
        </w:rPr>
        <w:t>.</w:t>
      </w:r>
      <w:r w:rsidR="00ED6A00">
        <w:rPr>
          <w:rFonts w:ascii="Times New Roman" w:hAnsi="Times New Roman" w:cs="Times New Roman"/>
        </w:rPr>
        <w:t xml:space="preserve">  </w:t>
      </w:r>
      <w:r w:rsidR="005A7483">
        <w:rPr>
          <w:rFonts w:ascii="Times New Roman" w:hAnsi="Times New Roman" w:cs="Times New Roman"/>
        </w:rPr>
        <w:t xml:space="preserve">Figure 1.1 </w:t>
      </w:r>
      <w:r w:rsidR="00CD5EDA">
        <w:rPr>
          <w:rFonts w:ascii="Times New Roman" w:hAnsi="Times New Roman" w:cs="Times New Roman"/>
        </w:rPr>
        <w:t xml:space="preserve">entails </w:t>
      </w:r>
      <w:r w:rsidR="009107D0">
        <w:rPr>
          <w:rFonts w:ascii="Times New Roman" w:hAnsi="Times New Roman" w:cs="Times New Roman"/>
        </w:rPr>
        <w:t xml:space="preserve">a theoretical model with </w:t>
      </w:r>
      <w:r w:rsidR="00AA4C1E">
        <w:rPr>
          <w:rFonts w:ascii="Times New Roman" w:hAnsi="Times New Roman" w:cs="Times New Roman"/>
        </w:rPr>
        <w:t xml:space="preserve">the </w:t>
      </w:r>
      <w:proofErr w:type="gramStart"/>
      <w:r w:rsidR="00AA4C1E">
        <w:rPr>
          <w:rFonts w:ascii="Times New Roman" w:hAnsi="Times New Roman" w:cs="Times New Roman"/>
        </w:rPr>
        <w:t>aforementioned covariates</w:t>
      </w:r>
      <w:proofErr w:type="gramEnd"/>
      <w:r w:rsidR="00AA4C1E">
        <w:rPr>
          <w:rFonts w:ascii="Times New Roman" w:hAnsi="Times New Roman" w:cs="Times New Roman"/>
        </w:rPr>
        <w:t>.</w:t>
      </w:r>
    </w:p>
    <w:p w14:paraId="78E41486" w14:textId="77777777" w:rsidR="00915F3C" w:rsidRDefault="00915F3C" w:rsidP="002D3FF2">
      <w:pPr>
        <w:ind w:firstLine="720"/>
        <w:rPr>
          <w:rFonts w:ascii="Times New Roman" w:hAnsi="Times New Roman" w:cs="Times New Roman"/>
        </w:rPr>
      </w:pPr>
    </w:p>
    <w:p w14:paraId="0EFC1AC1" w14:textId="0BC94127" w:rsidR="005F17BB" w:rsidRDefault="005F17BB" w:rsidP="002D3FF2">
      <w:pPr>
        <w:ind w:firstLine="720"/>
        <w:rPr>
          <w:rFonts w:ascii="Times New Roman" w:hAnsi="Times New Roman" w:cs="Times New Roman"/>
        </w:rPr>
      </w:pPr>
    </w:p>
    <w:p w14:paraId="71630F7D" w14:textId="7C98C4F7" w:rsidR="005F17BB" w:rsidRDefault="005F17BB" w:rsidP="002D3FF2">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A312FBF" wp14:editId="316CF647">
                <wp:simplePos x="0" y="0"/>
                <wp:positionH relativeFrom="column">
                  <wp:posOffset>424543</wp:posOffset>
                </wp:positionH>
                <wp:positionV relativeFrom="paragraph">
                  <wp:posOffset>12064</wp:posOffset>
                </wp:positionV>
                <wp:extent cx="5176157" cy="2596243"/>
                <wp:effectExtent l="0" t="0" r="18415" b="7620"/>
                <wp:wrapNone/>
                <wp:docPr id="3" name="Text Box 3"/>
                <wp:cNvGraphicFramePr/>
                <a:graphic xmlns:a="http://schemas.openxmlformats.org/drawingml/2006/main">
                  <a:graphicData uri="http://schemas.microsoft.com/office/word/2010/wordprocessingShape">
                    <wps:wsp>
                      <wps:cNvSpPr txBox="1"/>
                      <wps:spPr>
                        <a:xfrm>
                          <a:off x="0" y="0"/>
                          <a:ext cx="5176157" cy="2596243"/>
                        </a:xfrm>
                        <a:prstGeom prst="rect">
                          <a:avLst/>
                        </a:prstGeom>
                        <a:solidFill>
                          <a:schemeClr val="lt1"/>
                        </a:solidFill>
                        <a:ln w="6350">
                          <a:solidFill>
                            <a:prstClr val="black"/>
                          </a:solidFill>
                        </a:ln>
                      </wps:spPr>
                      <wps:txbx>
                        <w:txbxContent>
                          <w:p w14:paraId="06C44666" w14:textId="2B2B0142" w:rsidR="005F17BB" w:rsidRDefault="002F2AE8">
                            <w:r>
                              <w:t xml:space="preserve">    Income</w:t>
                            </w:r>
                            <w:r w:rsidR="00613790">
                              <w:tab/>
                            </w:r>
                            <w:r w:rsidR="00613790">
                              <w:tab/>
                            </w:r>
                            <w:r w:rsidR="00553A59">
                              <w:t>Race</w:t>
                            </w:r>
                          </w:p>
                          <w:p w14:paraId="71749CD8" w14:textId="21B1FDB6" w:rsidR="005F17BB" w:rsidRDefault="005F17BB"/>
                          <w:p w14:paraId="445EF0AE" w14:textId="17604DFB" w:rsidR="005F17BB" w:rsidRDefault="005F17BB">
                            <w:r>
                              <w:tab/>
                            </w:r>
                          </w:p>
                          <w:p w14:paraId="649C42C4" w14:textId="59BA35F7" w:rsidR="003548AB" w:rsidRDefault="003548AB"/>
                          <w:p w14:paraId="57B519A0" w14:textId="0FBDDAA0" w:rsidR="003548AB" w:rsidRDefault="003548AB">
                            <w:r>
                              <w:tab/>
                            </w:r>
                            <w:r w:rsidR="00D72E53">
                              <w:t xml:space="preserve">Drug Education </w:t>
                            </w:r>
                            <w:r w:rsidR="00D72E53">
                              <w:tab/>
                            </w:r>
                            <w:r w:rsidR="00D72E53">
                              <w:tab/>
                            </w:r>
                            <w:r w:rsidR="009413C3">
                              <w:tab/>
                            </w:r>
                            <w:r w:rsidR="009413C3">
                              <w:tab/>
                              <w:t xml:space="preserve">      Substance Use</w:t>
                            </w:r>
                          </w:p>
                          <w:p w14:paraId="0178F46F" w14:textId="184604AB" w:rsidR="00B92B41" w:rsidRDefault="00B92B41"/>
                          <w:p w14:paraId="5A9CEE1D" w14:textId="5167C4D9" w:rsidR="00B92B41" w:rsidRDefault="00B92B41"/>
                          <w:p w14:paraId="14F78B68" w14:textId="77ABCEB3" w:rsidR="00B92B41" w:rsidRDefault="00B92B41"/>
                          <w:p w14:paraId="15259288" w14:textId="0A122ADC" w:rsidR="00B92B41" w:rsidRDefault="00B92B41">
                            <w:r>
                              <w:t xml:space="preserve"> </w:t>
                            </w:r>
                            <w:r w:rsidR="00D23921">
                              <w:t>Major Depression</w:t>
                            </w:r>
                            <w:r w:rsidR="000C567F">
                              <w:tab/>
                            </w:r>
                            <w:r w:rsidR="00006072">
                              <w:t>Attended School</w:t>
                            </w:r>
                          </w:p>
                          <w:p w14:paraId="7602DDF6" w14:textId="670A0E5E" w:rsidR="009E15F3" w:rsidRDefault="009E15F3"/>
                          <w:p w14:paraId="07D60A7D" w14:textId="395D04D3" w:rsidR="009E15F3" w:rsidRDefault="009E15F3"/>
                          <w:p w14:paraId="79BE19F0" w14:textId="3C30DC4F" w:rsidR="00CD3A81" w:rsidRDefault="00CD3A81">
                            <w:pPr>
                              <w:rPr>
                                <w:rFonts w:ascii="Times New Roman" w:hAnsi="Times New Roman" w:cs="Times New Roman"/>
                                <w:i/>
                                <w:iCs/>
                              </w:rPr>
                            </w:pPr>
                          </w:p>
                          <w:p w14:paraId="3980865C" w14:textId="3CC48DC4" w:rsidR="00CD3A81" w:rsidRPr="00692F62" w:rsidRDefault="00CD3A81">
                            <w:pPr>
                              <w:rPr>
                                <w:rFonts w:ascii="Times New Roman" w:hAnsi="Times New Roman" w:cs="Times New Roman"/>
                                <w:i/>
                                <w:iCs/>
                                <w:sz w:val="20"/>
                                <w:szCs w:val="20"/>
                              </w:rPr>
                            </w:pPr>
                            <w:r w:rsidRPr="00692F62">
                              <w:rPr>
                                <w:rFonts w:ascii="Times New Roman" w:hAnsi="Times New Roman" w:cs="Times New Roman"/>
                                <w:i/>
                                <w:iCs/>
                                <w:sz w:val="20"/>
                                <w:szCs w:val="20"/>
                              </w:rPr>
                              <w:t>Figure 1.1</w:t>
                            </w:r>
                            <w:r w:rsidR="00A03472" w:rsidRPr="00692F62">
                              <w:rPr>
                                <w:rFonts w:ascii="Times New Roman" w:hAnsi="Times New Roman" w:cs="Times New Roman"/>
                                <w:i/>
                                <w:iCs/>
                                <w:sz w:val="20"/>
                                <w:szCs w:val="20"/>
                              </w:rPr>
                              <w:t>:</w:t>
                            </w:r>
                            <w:r w:rsidR="00397CF0" w:rsidRPr="00692F62">
                              <w:rPr>
                                <w:rFonts w:ascii="Times New Roman" w:hAnsi="Times New Roman" w:cs="Times New Roman"/>
                                <w:i/>
                                <w:iCs/>
                                <w:sz w:val="20"/>
                                <w:szCs w:val="20"/>
                              </w:rPr>
                              <w:t xml:space="preserve"> </w:t>
                            </w:r>
                            <w:r w:rsidR="00943FC0" w:rsidRPr="00692F62">
                              <w:rPr>
                                <w:rFonts w:ascii="Times New Roman" w:hAnsi="Times New Roman" w:cs="Times New Roman"/>
                                <w:i/>
                                <w:iCs/>
                                <w:sz w:val="20"/>
                                <w:szCs w:val="20"/>
                              </w:rPr>
                              <w:t>theoretical</w:t>
                            </w:r>
                            <w:r w:rsidR="00AA0F3C" w:rsidRPr="00692F62">
                              <w:rPr>
                                <w:rFonts w:ascii="Times New Roman" w:hAnsi="Times New Roman" w:cs="Times New Roman"/>
                                <w:i/>
                                <w:iCs/>
                                <w:sz w:val="20"/>
                                <w:szCs w:val="20"/>
                              </w:rPr>
                              <w:t xml:space="preserve"> model </w:t>
                            </w:r>
                            <w:r w:rsidR="00AE25C0">
                              <w:rPr>
                                <w:rFonts w:ascii="Times New Roman" w:hAnsi="Times New Roman" w:cs="Times New Roman"/>
                                <w:i/>
                                <w:iCs/>
                                <w:sz w:val="20"/>
                                <w:szCs w:val="20"/>
                              </w:rPr>
                              <w:t xml:space="preserve">for testing </w:t>
                            </w:r>
                            <w:r w:rsidR="007D30A8">
                              <w:rPr>
                                <w:rFonts w:ascii="Times New Roman" w:hAnsi="Times New Roman" w:cs="Times New Roman"/>
                                <w:i/>
                                <w:iCs/>
                                <w:sz w:val="20"/>
                                <w:szCs w:val="20"/>
                              </w:rPr>
                              <w:t xml:space="preserve">causality between drug education and substance use </w:t>
                            </w:r>
                            <w:r w:rsidR="00645291">
                              <w:rPr>
                                <w:rFonts w:ascii="Times New Roman" w:hAnsi="Times New Roman" w:cs="Times New Roman"/>
                                <w:i/>
                                <w:iCs/>
                                <w:sz w:val="20"/>
                                <w:szCs w:val="20"/>
                              </w:rPr>
                              <w:t>with covariates.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12FBF" id="Text Box 3" o:spid="_x0000_s1028" type="#_x0000_t202" style="position:absolute;left:0;text-align:left;margin-left:33.45pt;margin-top:.95pt;width:407.55pt;height:20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" fillcolor="white [3201]" strokeweight=".5pt">
                <v:textbox>
                  <w:txbxContent>
                    <w:p w14:paraId="06C44666" w14:textId="2B2B0142" w:rsidR="005F17BB" w:rsidRDefault="002F2AE8">
                      <w:r>
                        <w:t xml:space="preserve">    Income</w:t>
                      </w:r>
                      <w:r w:rsidR="00613790">
                        <w:tab/>
                      </w:r>
                      <w:r w:rsidR="00613790">
                        <w:tab/>
                      </w:r>
                      <w:r w:rsidR="00553A59">
                        <w:t>Race</w:t>
                      </w:r>
                    </w:p>
                    <w:p w14:paraId="71749CD8" w14:textId="21B1FDB6" w:rsidR="005F17BB" w:rsidRDefault="005F17BB"/>
                    <w:p w14:paraId="445EF0AE" w14:textId="17604DFB" w:rsidR="005F17BB" w:rsidRDefault="005F17BB">
                      <w:r>
                        <w:tab/>
                      </w:r>
                    </w:p>
                    <w:p w14:paraId="649C42C4" w14:textId="59BA35F7" w:rsidR="003548AB" w:rsidRDefault="003548AB"/>
                    <w:p w14:paraId="57B519A0" w14:textId="0FBDDAA0" w:rsidR="003548AB" w:rsidRDefault="003548AB">
                      <w:r>
                        <w:tab/>
                      </w:r>
                      <w:r w:rsidR="00D72E53">
                        <w:t xml:space="preserve">Drug Education </w:t>
                      </w:r>
                      <w:r w:rsidR="00D72E53">
                        <w:tab/>
                      </w:r>
                      <w:r w:rsidR="00D72E53">
                        <w:tab/>
                      </w:r>
                      <w:r w:rsidR="009413C3">
                        <w:tab/>
                      </w:r>
                      <w:r w:rsidR="009413C3">
                        <w:tab/>
                        <w:t xml:space="preserve">      Substance Use</w:t>
                      </w:r>
                    </w:p>
                    <w:p w14:paraId="0178F46F" w14:textId="184604AB" w:rsidR="00B92B41" w:rsidRDefault="00B92B41"/>
                    <w:p w14:paraId="5A9CEE1D" w14:textId="5167C4D9" w:rsidR="00B92B41" w:rsidRDefault="00B92B41"/>
                    <w:p w14:paraId="14F78B68" w14:textId="77ABCEB3" w:rsidR="00B92B41" w:rsidRDefault="00B92B41"/>
                    <w:p w14:paraId="15259288" w14:textId="0A122ADC" w:rsidR="00B92B41" w:rsidRDefault="00B92B41">
                      <w:r>
                        <w:t xml:space="preserve"> </w:t>
                      </w:r>
                      <w:r w:rsidR="00D23921">
                        <w:t>Major Depression</w:t>
                      </w:r>
                      <w:r w:rsidR="000C567F">
                        <w:tab/>
                      </w:r>
                      <w:r w:rsidR="00006072">
                        <w:t>Attended School</w:t>
                      </w:r>
                    </w:p>
                    <w:p w14:paraId="7602DDF6" w14:textId="670A0E5E" w:rsidR="009E15F3" w:rsidRDefault="009E15F3"/>
                    <w:p w14:paraId="07D60A7D" w14:textId="395D04D3" w:rsidR="009E15F3" w:rsidRDefault="009E15F3"/>
                    <w:p w14:paraId="79BE19F0" w14:textId="3C30DC4F" w:rsidR="00CD3A81" w:rsidRDefault="00CD3A81">
                      <w:pPr>
                        <w:rPr>
                          <w:rFonts w:ascii="Times New Roman" w:hAnsi="Times New Roman" w:cs="Times New Roman"/>
                          <w:i/>
                          <w:iCs/>
                        </w:rPr>
                      </w:pPr>
                    </w:p>
                    <w:p w14:paraId="3980865C" w14:textId="3CC48DC4" w:rsidR="00CD3A81" w:rsidRPr="00692F62" w:rsidRDefault="00CD3A81">
                      <w:pPr>
                        <w:rPr>
                          <w:rFonts w:ascii="Times New Roman" w:hAnsi="Times New Roman" w:cs="Times New Roman"/>
                          <w:i/>
                          <w:iCs/>
                          <w:sz w:val="20"/>
                          <w:szCs w:val="20"/>
                        </w:rPr>
                      </w:pPr>
                      <w:r w:rsidRPr="00692F62">
                        <w:rPr>
                          <w:rFonts w:ascii="Times New Roman" w:hAnsi="Times New Roman" w:cs="Times New Roman"/>
                          <w:i/>
                          <w:iCs/>
                          <w:sz w:val="20"/>
                          <w:szCs w:val="20"/>
                        </w:rPr>
                        <w:t>Figure 1.1</w:t>
                      </w:r>
                      <w:r w:rsidR="00A03472" w:rsidRPr="00692F62">
                        <w:rPr>
                          <w:rFonts w:ascii="Times New Roman" w:hAnsi="Times New Roman" w:cs="Times New Roman"/>
                          <w:i/>
                          <w:iCs/>
                          <w:sz w:val="20"/>
                          <w:szCs w:val="20"/>
                        </w:rPr>
                        <w:t>:</w:t>
                      </w:r>
                      <w:r w:rsidR="00397CF0" w:rsidRPr="00692F62">
                        <w:rPr>
                          <w:rFonts w:ascii="Times New Roman" w:hAnsi="Times New Roman" w:cs="Times New Roman"/>
                          <w:i/>
                          <w:iCs/>
                          <w:sz w:val="20"/>
                          <w:szCs w:val="20"/>
                        </w:rPr>
                        <w:t xml:space="preserve"> </w:t>
                      </w:r>
                      <w:r w:rsidR="00943FC0" w:rsidRPr="00692F62">
                        <w:rPr>
                          <w:rFonts w:ascii="Times New Roman" w:hAnsi="Times New Roman" w:cs="Times New Roman"/>
                          <w:i/>
                          <w:iCs/>
                          <w:sz w:val="20"/>
                          <w:szCs w:val="20"/>
                        </w:rPr>
                        <w:t>theoretical</w:t>
                      </w:r>
                      <w:r w:rsidR="00AA0F3C" w:rsidRPr="00692F62">
                        <w:rPr>
                          <w:rFonts w:ascii="Times New Roman" w:hAnsi="Times New Roman" w:cs="Times New Roman"/>
                          <w:i/>
                          <w:iCs/>
                          <w:sz w:val="20"/>
                          <w:szCs w:val="20"/>
                        </w:rPr>
                        <w:t xml:space="preserve"> model </w:t>
                      </w:r>
                      <w:r w:rsidR="00AE25C0">
                        <w:rPr>
                          <w:rFonts w:ascii="Times New Roman" w:hAnsi="Times New Roman" w:cs="Times New Roman"/>
                          <w:i/>
                          <w:iCs/>
                          <w:sz w:val="20"/>
                          <w:szCs w:val="20"/>
                        </w:rPr>
                        <w:t xml:space="preserve">for testing </w:t>
                      </w:r>
                      <w:r w:rsidR="007D30A8">
                        <w:rPr>
                          <w:rFonts w:ascii="Times New Roman" w:hAnsi="Times New Roman" w:cs="Times New Roman"/>
                          <w:i/>
                          <w:iCs/>
                          <w:sz w:val="20"/>
                          <w:szCs w:val="20"/>
                        </w:rPr>
                        <w:t xml:space="preserve">causality between drug education and substance use </w:t>
                      </w:r>
                      <w:r w:rsidR="00645291">
                        <w:rPr>
                          <w:rFonts w:ascii="Times New Roman" w:hAnsi="Times New Roman" w:cs="Times New Roman"/>
                          <w:i/>
                          <w:iCs/>
                          <w:sz w:val="20"/>
                          <w:szCs w:val="20"/>
                        </w:rPr>
                        <w:t>with covariates.</w:t>
                      </w:r>
                    </w:p>
                  </w:txbxContent>
                </v:textbox>
              </v:shape>
            </w:pict>
          </mc:Fallback>
        </mc:AlternateContent>
      </w:r>
    </w:p>
    <w:p w14:paraId="03642483" w14:textId="5C9E63E1" w:rsidR="005F17BB" w:rsidRDefault="005F17BB" w:rsidP="002D3FF2">
      <w:pPr>
        <w:ind w:firstLine="720"/>
        <w:rPr>
          <w:rFonts w:ascii="Times New Roman" w:hAnsi="Times New Roman" w:cs="Times New Roman"/>
        </w:rPr>
      </w:pPr>
    </w:p>
    <w:p w14:paraId="37DFA2DE" w14:textId="40E93730" w:rsidR="005F17BB" w:rsidRDefault="00613790" w:rsidP="002D3FF2">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DF6F4D1" wp14:editId="756AA704">
                <wp:simplePos x="0" y="0"/>
                <wp:positionH relativeFrom="column">
                  <wp:posOffset>1771650</wp:posOffset>
                </wp:positionH>
                <wp:positionV relativeFrom="paragraph">
                  <wp:posOffset>33474</wp:posOffset>
                </wp:positionV>
                <wp:extent cx="187779" cy="387350"/>
                <wp:effectExtent l="38100" t="12700" r="15875" b="31750"/>
                <wp:wrapNone/>
                <wp:docPr id="7" name="Straight Arrow Connector 7"/>
                <wp:cNvGraphicFramePr/>
                <a:graphic xmlns:a="http://schemas.openxmlformats.org/drawingml/2006/main">
                  <a:graphicData uri="http://schemas.microsoft.com/office/word/2010/wordprocessingShape">
                    <wps:wsp>
                      <wps:cNvCnPr/>
                      <wps:spPr>
                        <a:xfrm flipH="1">
                          <a:off x="0" y="0"/>
                          <a:ext cx="187779" cy="387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6CB07" id="_x0000_t32" coordsize="21600,21600" o:spt="32" o:oned="t" path="m,l21600,21600e" filled="f">
                <v:path arrowok="t" fillok="f" o:connecttype="none"/>
                <o:lock v:ext="edit" shapetype="t"/>
              </v:shapetype>
              <v:shape id="Straight Arrow Connector 7" o:spid="_x0000_s1026" type="#_x0000_t32" style="position:absolute;margin-left:139.5pt;margin-top:2.65pt;width:14.8pt;height:3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" strokecolor="#4472c4 [3204]" strokeweight="2.25pt">
                <v:stroke endarrow="block" joinstyle="miter"/>
              </v:shape>
            </w:pict>
          </mc:Fallback>
        </mc:AlternateContent>
      </w:r>
      <w:r w:rsidR="009413C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48505BA" wp14:editId="367F86F2">
                <wp:simplePos x="0" y="0"/>
                <wp:positionH relativeFrom="column">
                  <wp:posOffset>914400</wp:posOffset>
                </wp:positionH>
                <wp:positionV relativeFrom="paragraph">
                  <wp:posOffset>37102</wp:posOffset>
                </wp:positionV>
                <wp:extent cx="204107" cy="342900"/>
                <wp:effectExtent l="12700" t="12700" r="50165" b="25400"/>
                <wp:wrapNone/>
                <wp:docPr id="6" name="Straight Arrow Connector 6"/>
                <wp:cNvGraphicFramePr/>
                <a:graphic xmlns:a="http://schemas.openxmlformats.org/drawingml/2006/main">
                  <a:graphicData uri="http://schemas.microsoft.com/office/word/2010/wordprocessingShape">
                    <wps:wsp>
                      <wps:cNvCnPr/>
                      <wps:spPr>
                        <a:xfrm>
                          <a:off x="0" y="0"/>
                          <a:ext cx="204107"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02DD9" id="Straight Arrow Connector 6" o:spid="_x0000_s1026" type="#_x0000_t32" style="position:absolute;margin-left:1in;margin-top:2.9pt;width:16.05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" strokecolor="#4472c4 [3204]" strokeweight="2.25pt">
                <v:stroke endarrow="block" joinstyle="miter"/>
              </v:shape>
            </w:pict>
          </mc:Fallback>
        </mc:AlternateContent>
      </w:r>
    </w:p>
    <w:p w14:paraId="3448A653" w14:textId="62217B71" w:rsidR="003224FE" w:rsidRDefault="003224FE" w:rsidP="002D3FF2">
      <w:pPr>
        <w:ind w:firstLine="720"/>
        <w:rPr>
          <w:rFonts w:ascii="Times New Roman" w:hAnsi="Times New Roman" w:cs="Times New Roman"/>
        </w:rPr>
      </w:pPr>
    </w:p>
    <w:p w14:paraId="2E7687CD" w14:textId="63200EA2" w:rsidR="00A42F74" w:rsidRDefault="00A42F74" w:rsidP="00C71953">
      <w:pPr>
        <w:rPr>
          <w:rFonts w:ascii="Times New Roman" w:hAnsi="Times New Roman" w:cs="Times New Roman"/>
        </w:rPr>
      </w:pPr>
    </w:p>
    <w:p w14:paraId="5FDE44C7" w14:textId="50522F5E" w:rsidR="005F17BB" w:rsidRDefault="009413C3" w:rsidP="00C7195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F01BB6" wp14:editId="0418F7A5">
                <wp:simplePos x="0" y="0"/>
                <wp:positionH relativeFrom="column">
                  <wp:posOffset>2465614</wp:posOffset>
                </wp:positionH>
                <wp:positionV relativeFrom="paragraph">
                  <wp:posOffset>33836</wp:posOffset>
                </wp:positionV>
                <wp:extent cx="1085850" cy="0"/>
                <wp:effectExtent l="0" t="139700" r="0" b="139700"/>
                <wp:wrapNone/>
                <wp:docPr id="4" name="Straight Arrow Connector 4"/>
                <wp:cNvGraphicFramePr/>
                <a:graphic xmlns:a="http://schemas.openxmlformats.org/drawingml/2006/main">
                  <a:graphicData uri="http://schemas.microsoft.com/office/word/2010/wordprocessingShape">
                    <wps:wsp>
                      <wps:cNvCnPr/>
                      <wps:spPr>
                        <a:xfrm>
                          <a:off x="0" y="0"/>
                          <a:ext cx="1085850" cy="0"/>
                        </a:xfrm>
                        <a:prstGeom prst="straightConnector1">
                          <a:avLst/>
                        </a:prstGeom>
                        <a:ln w="730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1BD3B" id="Straight Arrow Connector 4" o:spid="_x0000_s1026" type="#_x0000_t32" style="position:absolute;margin-left:194.15pt;margin-top:2.65pt;width:8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" strokecolor="#4472c4 [3204]" strokeweight="5.75pt">
                <v:stroke endarrow="block" joinstyle="miter"/>
              </v:shape>
            </w:pict>
          </mc:Fallback>
        </mc:AlternateContent>
      </w:r>
    </w:p>
    <w:p w14:paraId="6872EE4A" w14:textId="158E1580" w:rsidR="005F17BB" w:rsidRDefault="000C567F" w:rsidP="00C7195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6DB8766" wp14:editId="03459646">
                <wp:simplePos x="0" y="0"/>
                <wp:positionH relativeFrom="column">
                  <wp:posOffset>1877786</wp:posOffset>
                </wp:positionH>
                <wp:positionV relativeFrom="paragraph">
                  <wp:posOffset>22769</wp:posOffset>
                </wp:positionV>
                <wp:extent cx="146957" cy="382815"/>
                <wp:effectExtent l="38100" t="25400" r="18415" b="11430"/>
                <wp:wrapNone/>
                <wp:docPr id="10" name="Straight Arrow Connector 10"/>
                <wp:cNvGraphicFramePr/>
                <a:graphic xmlns:a="http://schemas.openxmlformats.org/drawingml/2006/main">
                  <a:graphicData uri="http://schemas.microsoft.com/office/word/2010/wordprocessingShape">
                    <wps:wsp>
                      <wps:cNvCnPr/>
                      <wps:spPr>
                        <a:xfrm flipH="1" flipV="1">
                          <a:off x="0" y="0"/>
                          <a:ext cx="146957" cy="38281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0A3BE" id="Straight Arrow Connector 10" o:spid="_x0000_s1026" type="#_x0000_t32" style="position:absolute;margin-left:147.85pt;margin-top:1.8pt;width:11.55pt;height:30.1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" strokecolor="#4472c4 [3204]" strokeweight="2.25pt">
                <v:stroke endarrow="block" joinstyle="miter"/>
              </v:shape>
            </w:pict>
          </mc:Fallback>
        </mc:AlternateContent>
      </w:r>
      <w:r w:rsidR="00B92B4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46DB451" wp14:editId="00E33776">
                <wp:simplePos x="0" y="0"/>
                <wp:positionH relativeFrom="column">
                  <wp:posOffset>832757</wp:posOffset>
                </wp:positionH>
                <wp:positionV relativeFrom="paragraph">
                  <wp:posOffset>21862</wp:posOffset>
                </wp:positionV>
                <wp:extent cx="228600" cy="440872"/>
                <wp:effectExtent l="12700" t="25400" r="25400" b="16510"/>
                <wp:wrapNone/>
                <wp:docPr id="8" name="Straight Arrow Connector 8"/>
                <wp:cNvGraphicFramePr/>
                <a:graphic xmlns:a="http://schemas.openxmlformats.org/drawingml/2006/main">
                  <a:graphicData uri="http://schemas.microsoft.com/office/word/2010/wordprocessingShape">
                    <wps:wsp>
                      <wps:cNvCnPr/>
                      <wps:spPr>
                        <a:xfrm flipV="1">
                          <a:off x="0" y="0"/>
                          <a:ext cx="228600" cy="44087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C9247" id="Straight Arrow Connector 8" o:spid="_x0000_s1026" type="#_x0000_t32" style="position:absolute;margin-left:65.55pt;margin-top:1.7pt;width:18pt;height:34.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" strokecolor="#4472c4 [3204]" strokeweight="2.25pt">
                <v:stroke endarrow="block" joinstyle="miter"/>
              </v:shape>
            </w:pict>
          </mc:Fallback>
        </mc:AlternateContent>
      </w:r>
    </w:p>
    <w:p w14:paraId="71813571" w14:textId="77777777" w:rsidR="005F17BB" w:rsidRDefault="005F17BB" w:rsidP="00C71953">
      <w:pPr>
        <w:rPr>
          <w:rFonts w:ascii="Times New Roman" w:hAnsi="Times New Roman" w:cs="Times New Roman"/>
          <w:color w:val="8EAADB" w:themeColor="accent1" w:themeTint="99"/>
        </w:rPr>
      </w:pPr>
    </w:p>
    <w:p w14:paraId="14EF5E28" w14:textId="7BF7380A" w:rsidR="00C96B9B" w:rsidRDefault="006A5FFF" w:rsidP="00C71953">
      <w:pPr>
        <w:rPr>
          <w:rFonts w:ascii="Times New Roman" w:hAnsi="Times New Roman" w:cs="Times New Roman"/>
          <w:color w:val="8EAADB" w:themeColor="accent1" w:themeTint="99"/>
        </w:rPr>
      </w:pPr>
      <w:r>
        <w:rPr>
          <w:rFonts w:ascii="Times New Roman" w:hAnsi="Times New Roman" w:cs="Times New Roman"/>
          <w:color w:val="8EAADB" w:themeColor="accent1" w:themeTint="99"/>
        </w:rPr>
        <w:tab/>
      </w:r>
    </w:p>
    <w:p w14:paraId="0F3F1B53" w14:textId="77777777" w:rsidR="00494350" w:rsidRPr="003B43B6" w:rsidRDefault="00494350" w:rsidP="00C71953">
      <w:pPr>
        <w:rPr>
          <w:rFonts w:ascii="Times New Roman" w:hAnsi="Times New Roman" w:cs="Times New Roman"/>
          <w:color w:val="8EAADB" w:themeColor="accent1" w:themeTint="99"/>
        </w:rPr>
      </w:pPr>
    </w:p>
    <w:p w14:paraId="6C406B90" w14:textId="53433803" w:rsidR="00EF52E9" w:rsidRDefault="00EF52E9" w:rsidP="00EA2F0E">
      <w:pPr>
        <w:pStyle w:val="Heading1"/>
        <w:rPr>
          <w:rFonts w:ascii="Times New Roman" w:hAnsi="Times New Roman" w:cs="Times New Roman"/>
          <w:color w:val="000000" w:themeColor="text1"/>
          <w:sz w:val="24"/>
          <w:szCs w:val="24"/>
        </w:rPr>
      </w:pPr>
    </w:p>
    <w:p w14:paraId="0F9DB847" w14:textId="794B4DE7" w:rsidR="00242ABB" w:rsidRPr="00C365F7" w:rsidRDefault="0088630D" w:rsidP="00EA2F0E">
      <w:pPr>
        <w:pStyle w:val="Heading1"/>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w:t>
      </w:r>
      <w:r w:rsidR="00BC7005">
        <w:rPr>
          <w:rFonts w:ascii="Times New Roman" w:hAnsi="Times New Roman" w:cs="Times New Roman"/>
          <w:color w:val="000000" w:themeColor="text1"/>
          <w:sz w:val="24"/>
          <w:szCs w:val="24"/>
        </w:rPr>
        <w:t xml:space="preserve">implementing Matching requires choosing the appropriate </w:t>
      </w:r>
      <w:r w:rsidR="00720C9C">
        <w:rPr>
          <w:rFonts w:ascii="Times New Roman" w:hAnsi="Times New Roman" w:cs="Times New Roman"/>
          <w:color w:val="000000" w:themeColor="text1"/>
          <w:sz w:val="24"/>
          <w:szCs w:val="24"/>
        </w:rPr>
        <w:t>treatment group</w:t>
      </w:r>
      <w:r w:rsidR="007D468A">
        <w:rPr>
          <w:rFonts w:ascii="Times New Roman" w:hAnsi="Times New Roman" w:cs="Times New Roman"/>
          <w:color w:val="000000" w:themeColor="text1"/>
          <w:sz w:val="24"/>
          <w:szCs w:val="24"/>
        </w:rPr>
        <w:t xml:space="preserve"> to</w:t>
      </w:r>
      <w:r w:rsidR="00EA2F0E">
        <w:rPr>
          <w:rFonts w:ascii="Times New Roman" w:hAnsi="Times New Roman" w:cs="Times New Roman"/>
          <w:color w:val="000000" w:themeColor="text1"/>
          <w:sz w:val="24"/>
          <w:szCs w:val="24"/>
        </w:rPr>
        <w:t xml:space="preserve"> </w:t>
      </w:r>
      <w:r w:rsidR="007D468A">
        <w:rPr>
          <w:rFonts w:ascii="Times New Roman" w:hAnsi="Times New Roman" w:cs="Times New Roman"/>
          <w:color w:val="000000" w:themeColor="text1"/>
          <w:sz w:val="24"/>
          <w:szCs w:val="24"/>
        </w:rPr>
        <w:t>match to.</w:t>
      </w:r>
      <w:r w:rsidR="00A61885">
        <w:rPr>
          <w:rFonts w:ascii="Times New Roman" w:hAnsi="Times New Roman" w:cs="Times New Roman"/>
          <w:color w:val="000000" w:themeColor="text1"/>
          <w:sz w:val="24"/>
          <w:szCs w:val="24"/>
        </w:rPr>
        <w:t xml:space="preserve">  </w:t>
      </w:r>
      <w:r w:rsidR="007A101F">
        <w:rPr>
          <w:rFonts w:ascii="Times New Roman" w:hAnsi="Times New Roman" w:cs="Times New Roman"/>
          <w:color w:val="000000" w:themeColor="text1"/>
          <w:sz w:val="24"/>
          <w:szCs w:val="24"/>
        </w:rPr>
        <w:t xml:space="preserve">As shown in </w:t>
      </w:r>
      <w:r w:rsidR="007574F3">
        <w:rPr>
          <w:rFonts w:ascii="Times New Roman" w:hAnsi="Times New Roman" w:cs="Times New Roman"/>
          <w:color w:val="000000" w:themeColor="text1"/>
          <w:sz w:val="24"/>
          <w:szCs w:val="24"/>
        </w:rPr>
        <w:t>Figure 1.2</w:t>
      </w:r>
      <w:r w:rsidR="008C6894">
        <w:rPr>
          <w:rFonts w:ascii="Times New Roman" w:hAnsi="Times New Roman" w:cs="Times New Roman"/>
          <w:color w:val="000000" w:themeColor="text1"/>
          <w:sz w:val="24"/>
          <w:szCs w:val="24"/>
        </w:rPr>
        <w:t xml:space="preserve">, there are greater proportions of participants who have received drug education than not.  Hence, </w:t>
      </w:r>
      <w:r w:rsidR="0061055D">
        <w:rPr>
          <w:rFonts w:ascii="Times New Roman" w:hAnsi="Times New Roman" w:cs="Times New Roman"/>
          <w:color w:val="000000" w:themeColor="text1"/>
          <w:sz w:val="24"/>
          <w:szCs w:val="24"/>
        </w:rPr>
        <w:t xml:space="preserve">the appropriate </w:t>
      </w:r>
      <w:r w:rsidR="00CB7512">
        <w:rPr>
          <w:rFonts w:ascii="Times New Roman" w:hAnsi="Times New Roman" w:cs="Times New Roman"/>
          <w:color w:val="000000" w:themeColor="text1"/>
          <w:sz w:val="24"/>
          <w:szCs w:val="24"/>
        </w:rPr>
        <w:t xml:space="preserve">treatment group </w:t>
      </w:r>
      <w:r w:rsidR="00267680">
        <w:rPr>
          <w:rFonts w:ascii="Times New Roman" w:hAnsi="Times New Roman" w:cs="Times New Roman"/>
          <w:color w:val="000000" w:themeColor="text1"/>
          <w:sz w:val="24"/>
          <w:szCs w:val="24"/>
        </w:rPr>
        <w:t xml:space="preserve">to match to </w:t>
      </w:r>
      <w:r w:rsidR="0033369F">
        <w:rPr>
          <w:rFonts w:ascii="Times New Roman" w:hAnsi="Times New Roman" w:cs="Times New Roman"/>
          <w:color w:val="000000" w:themeColor="text1"/>
          <w:sz w:val="24"/>
          <w:szCs w:val="24"/>
        </w:rPr>
        <w:t xml:space="preserve">should be </w:t>
      </w:r>
      <w:r w:rsidR="00FB2B17">
        <w:rPr>
          <w:rFonts w:ascii="Times New Roman" w:hAnsi="Times New Roman" w:cs="Times New Roman"/>
          <w:color w:val="000000" w:themeColor="text1"/>
          <w:sz w:val="24"/>
          <w:szCs w:val="24"/>
        </w:rPr>
        <w:t xml:space="preserve">those who have not received drug education because they have </w:t>
      </w:r>
      <w:r w:rsidR="00E15D91">
        <w:rPr>
          <w:rFonts w:ascii="Times New Roman" w:hAnsi="Times New Roman" w:cs="Times New Roman"/>
          <w:color w:val="000000" w:themeColor="text1"/>
          <w:sz w:val="24"/>
          <w:szCs w:val="24"/>
        </w:rPr>
        <w:t xml:space="preserve">fewer proportion.  </w:t>
      </w:r>
      <w:r w:rsidR="00C7236F">
        <w:rPr>
          <w:rFonts w:ascii="Times New Roman" w:hAnsi="Times New Roman" w:cs="Times New Roman"/>
          <w:color w:val="000000" w:themeColor="text1"/>
          <w:sz w:val="24"/>
          <w:szCs w:val="24"/>
        </w:rPr>
        <w:t xml:space="preserve">Consequently, </w:t>
      </w:r>
      <w:r w:rsidR="00D45462">
        <w:rPr>
          <w:rFonts w:ascii="Times New Roman" w:hAnsi="Times New Roman" w:cs="Times New Roman"/>
          <w:color w:val="000000" w:themeColor="text1"/>
          <w:sz w:val="24"/>
          <w:szCs w:val="24"/>
        </w:rPr>
        <w:t>my</w:t>
      </w:r>
      <w:r w:rsidR="00D66D85">
        <w:rPr>
          <w:rFonts w:ascii="Times New Roman" w:hAnsi="Times New Roman" w:cs="Times New Roman"/>
          <w:color w:val="000000" w:themeColor="text1"/>
          <w:sz w:val="24"/>
          <w:szCs w:val="24"/>
        </w:rPr>
        <w:t xml:space="preserve"> statistical</w:t>
      </w:r>
      <w:r w:rsidR="00D45462">
        <w:rPr>
          <w:rFonts w:ascii="Times New Roman" w:hAnsi="Times New Roman" w:cs="Times New Roman"/>
          <w:color w:val="000000" w:themeColor="text1"/>
          <w:sz w:val="24"/>
          <w:szCs w:val="24"/>
        </w:rPr>
        <w:t xml:space="preserve"> </w:t>
      </w:r>
      <w:r w:rsidR="00810D62">
        <w:rPr>
          <w:rFonts w:ascii="Times New Roman" w:hAnsi="Times New Roman" w:cs="Times New Roman"/>
          <w:color w:val="000000" w:themeColor="text1"/>
          <w:sz w:val="24"/>
          <w:szCs w:val="24"/>
        </w:rPr>
        <w:t xml:space="preserve">analysis </w:t>
      </w:r>
      <w:r w:rsidR="00824F4A">
        <w:rPr>
          <w:rFonts w:ascii="Times New Roman" w:hAnsi="Times New Roman" w:cs="Times New Roman"/>
          <w:color w:val="000000" w:themeColor="text1"/>
          <w:sz w:val="24"/>
          <w:szCs w:val="24"/>
        </w:rPr>
        <w:t xml:space="preserve">would also have </w:t>
      </w:r>
      <w:r w:rsidR="00334AC5">
        <w:rPr>
          <w:rFonts w:ascii="Times New Roman" w:hAnsi="Times New Roman" w:cs="Times New Roman"/>
          <w:color w:val="000000" w:themeColor="text1"/>
          <w:sz w:val="24"/>
          <w:szCs w:val="24"/>
        </w:rPr>
        <w:t xml:space="preserve">to </w:t>
      </w:r>
      <w:r w:rsidR="00512022">
        <w:rPr>
          <w:rFonts w:ascii="Times New Roman" w:hAnsi="Times New Roman" w:cs="Times New Roman"/>
          <w:color w:val="000000" w:themeColor="text1"/>
          <w:sz w:val="24"/>
          <w:szCs w:val="24"/>
        </w:rPr>
        <w:t xml:space="preserve">reflect on </w:t>
      </w:r>
      <w:r w:rsidR="00B622C0">
        <w:rPr>
          <w:rFonts w:ascii="Times New Roman" w:hAnsi="Times New Roman" w:cs="Times New Roman"/>
          <w:color w:val="000000" w:themeColor="text1"/>
          <w:sz w:val="24"/>
          <w:szCs w:val="24"/>
        </w:rPr>
        <w:t xml:space="preserve">the </w:t>
      </w:r>
      <w:r w:rsidR="00D2484D">
        <w:rPr>
          <w:rFonts w:ascii="Times New Roman" w:hAnsi="Times New Roman" w:cs="Times New Roman"/>
          <w:color w:val="000000" w:themeColor="text1"/>
          <w:sz w:val="24"/>
          <w:szCs w:val="24"/>
        </w:rPr>
        <w:t>appropriate treatment group assignment.</w:t>
      </w:r>
    </w:p>
    <w:p w14:paraId="68B2B300" w14:textId="77777777" w:rsidR="00242ABB" w:rsidRDefault="00242ABB" w:rsidP="00C96B9B">
      <w:pPr>
        <w:pStyle w:val="Heading1"/>
        <w:rPr>
          <w:rFonts w:ascii="Times New Roman" w:hAnsi="Times New Roman" w:cs="Times New Roman"/>
        </w:rPr>
      </w:pPr>
    </w:p>
    <w:p w14:paraId="0760BFD3" w14:textId="3D6040DB" w:rsidR="00242ABB" w:rsidRDefault="008B1647" w:rsidP="00C96B9B">
      <w:pPr>
        <w:pStyle w:val="Heading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A4EA0D" wp14:editId="60DB397C">
                <wp:simplePos x="0" y="0"/>
                <wp:positionH relativeFrom="column">
                  <wp:posOffset>359138</wp:posOffset>
                </wp:positionH>
                <wp:positionV relativeFrom="paragraph">
                  <wp:posOffset>22225</wp:posOffset>
                </wp:positionV>
                <wp:extent cx="5404757" cy="4196442"/>
                <wp:effectExtent l="0" t="0" r="18415" b="7620"/>
                <wp:wrapNone/>
                <wp:docPr id="11" name="Text Box 11"/>
                <wp:cNvGraphicFramePr/>
                <a:graphic xmlns:a="http://schemas.openxmlformats.org/drawingml/2006/main">
                  <a:graphicData uri="http://schemas.microsoft.com/office/word/2010/wordprocessingShape">
                    <wps:wsp>
                      <wps:cNvSpPr txBox="1"/>
                      <wps:spPr>
                        <a:xfrm>
                          <a:off x="0" y="0"/>
                          <a:ext cx="5404757" cy="4196442"/>
                        </a:xfrm>
                        <a:prstGeom prst="rect">
                          <a:avLst/>
                        </a:prstGeom>
                        <a:solidFill>
                          <a:schemeClr val="lt1"/>
                        </a:solidFill>
                        <a:ln w="6350">
                          <a:solidFill>
                            <a:prstClr val="black"/>
                          </a:solidFill>
                        </a:ln>
                      </wps:spPr>
                      <wps:txbx>
                        <w:txbxContent>
                          <w:p w14:paraId="3301E0F2" w14:textId="350162F8" w:rsidR="008B1647" w:rsidRDefault="00F1061F" w:rsidP="00F1061F">
                            <w:pPr>
                              <w:ind w:left="1440"/>
                            </w:pPr>
                            <w:r w:rsidRPr="00F1061F">
                              <w:rPr>
                                <w:noProof/>
                              </w:rPr>
                              <w:drawing>
                                <wp:inline distT="0" distB="0" distL="0" distR="0" wp14:anchorId="39A4880E" wp14:editId="78046410">
                                  <wp:extent cx="3549650" cy="3674110"/>
                                  <wp:effectExtent l="0" t="0" r="635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3549650" cy="3674110"/>
                                          </a:xfrm>
                                          <a:prstGeom prst="rect">
                                            <a:avLst/>
                                          </a:prstGeom>
                                        </pic:spPr>
                                      </pic:pic>
                                    </a:graphicData>
                                  </a:graphic>
                                </wp:inline>
                              </w:drawing>
                            </w:r>
                          </w:p>
                          <w:p w14:paraId="113E8835" w14:textId="226F6892" w:rsidR="00F1061F" w:rsidRDefault="00F1061F" w:rsidP="00F1061F"/>
                          <w:p w14:paraId="270B70F9" w14:textId="23D1FDCF" w:rsidR="00F1061F" w:rsidRPr="00F451FF" w:rsidRDefault="00F451FF" w:rsidP="00F1061F">
                            <w:pPr>
                              <w:rPr>
                                <w:rFonts w:ascii="Times New Roman" w:hAnsi="Times New Roman" w:cs="Times New Roman"/>
                                <w:i/>
                                <w:iCs/>
                                <w:sz w:val="20"/>
                                <w:szCs w:val="20"/>
                              </w:rPr>
                            </w:pPr>
                            <w:r>
                              <w:rPr>
                                <w:rFonts w:ascii="Times New Roman" w:hAnsi="Times New Roman" w:cs="Times New Roman"/>
                                <w:i/>
                                <w:iCs/>
                                <w:sz w:val="20"/>
                                <w:szCs w:val="20"/>
                              </w:rPr>
                              <w:t xml:space="preserve">  </w:t>
                            </w:r>
                            <w:r w:rsidR="00F1061F" w:rsidRPr="00F451FF">
                              <w:rPr>
                                <w:rFonts w:ascii="Times New Roman" w:hAnsi="Times New Roman" w:cs="Times New Roman"/>
                                <w:i/>
                                <w:iCs/>
                                <w:sz w:val="20"/>
                                <w:szCs w:val="20"/>
                              </w:rPr>
                              <w:t xml:space="preserve">Figure 1.2: </w:t>
                            </w:r>
                            <w:r w:rsidR="003B18CD" w:rsidRPr="00F451FF">
                              <w:rPr>
                                <w:rFonts w:ascii="Times New Roman" w:hAnsi="Times New Roman" w:cs="Times New Roman"/>
                                <w:i/>
                                <w:iCs/>
                                <w:sz w:val="20"/>
                                <w:szCs w:val="20"/>
                              </w:rPr>
                              <w:t xml:space="preserve">there are greater proportions of </w:t>
                            </w:r>
                            <w:r w:rsidR="00810EB0" w:rsidRPr="00F451FF">
                              <w:rPr>
                                <w:rFonts w:ascii="Times New Roman" w:hAnsi="Times New Roman" w:cs="Times New Roman"/>
                                <w:i/>
                                <w:iCs/>
                                <w:sz w:val="20"/>
                                <w:szCs w:val="20"/>
                              </w:rPr>
                              <w:t>participants who have received drug education than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4EA0D" id="Text Box 11" o:spid="_x0000_s1029" type="#_x0000_t202" style="position:absolute;margin-left:28.3pt;margin-top:1.75pt;width:425.55pt;height:33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" fillcolor="white [3201]" strokeweight=".5pt">
                <v:textbox>
                  <w:txbxContent>
                    <w:p w14:paraId="3301E0F2" w14:textId="350162F8" w:rsidR="008B1647" w:rsidRDefault="00F1061F" w:rsidP="00F1061F">
                      <w:pPr>
                        <w:ind w:left="1440"/>
                      </w:pPr>
                      <w:r w:rsidRPr="00F1061F">
                        <w:drawing>
                          <wp:inline distT="0" distB="0" distL="0" distR="0" wp14:anchorId="39A4880E" wp14:editId="78046410">
                            <wp:extent cx="3549650" cy="3674110"/>
                            <wp:effectExtent l="0" t="0" r="635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3549650" cy="3674110"/>
                                    </a:xfrm>
                                    <a:prstGeom prst="rect">
                                      <a:avLst/>
                                    </a:prstGeom>
                                  </pic:spPr>
                                </pic:pic>
                              </a:graphicData>
                            </a:graphic>
                          </wp:inline>
                        </w:drawing>
                      </w:r>
                    </w:p>
                    <w:p w14:paraId="113E8835" w14:textId="226F6892" w:rsidR="00F1061F" w:rsidRDefault="00F1061F" w:rsidP="00F1061F"/>
                    <w:p w14:paraId="270B70F9" w14:textId="23D1FDCF" w:rsidR="00F1061F" w:rsidRPr="00F451FF" w:rsidRDefault="00F451FF" w:rsidP="00F1061F">
                      <w:pPr>
                        <w:rPr>
                          <w:rFonts w:ascii="Times New Roman" w:hAnsi="Times New Roman" w:cs="Times New Roman"/>
                          <w:i/>
                          <w:iCs/>
                          <w:sz w:val="20"/>
                          <w:szCs w:val="20"/>
                        </w:rPr>
                      </w:pPr>
                      <w:r>
                        <w:rPr>
                          <w:rFonts w:ascii="Times New Roman" w:hAnsi="Times New Roman" w:cs="Times New Roman"/>
                          <w:i/>
                          <w:iCs/>
                          <w:sz w:val="20"/>
                          <w:szCs w:val="20"/>
                        </w:rPr>
                        <w:t xml:space="preserve">  </w:t>
                      </w:r>
                      <w:r w:rsidR="00F1061F" w:rsidRPr="00F451FF">
                        <w:rPr>
                          <w:rFonts w:ascii="Times New Roman" w:hAnsi="Times New Roman" w:cs="Times New Roman"/>
                          <w:i/>
                          <w:iCs/>
                          <w:sz w:val="20"/>
                          <w:szCs w:val="20"/>
                        </w:rPr>
                        <w:t xml:space="preserve">Figure 1.2: </w:t>
                      </w:r>
                      <w:r w:rsidR="003B18CD" w:rsidRPr="00F451FF">
                        <w:rPr>
                          <w:rFonts w:ascii="Times New Roman" w:hAnsi="Times New Roman" w:cs="Times New Roman"/>
                          <w:i/>
                          <w:iCs/>
                          <w:sz w:val="20"/>
                          <w:szCs w:val="20"/>
                        </w:rPr>
                        <w:t xml:space="preserve">there are greater proportions of </w:t>
                      </w:r>
                      <w:r w:rsidR="00810EB0" w:rsidRPr="00F451FF">
                        <w:rPr>
                          <w:rFonts w:ascii="Times New Roman" w:hAnsi="Times New Roman" w:cs="Times New Roman"/>
                          <w:i/>
                          <w:iCs/>
                          <w:sz w:val="20"/>
                          <w:szCs w:val="20"/>
                        </w:rPr>
                        <w:t>participants who have received drug education than not.</w:t>
                      </w:r>
                    </w:p>
                  </w:txbxContent>
                </v:textbox>
              </v:shape>
            </w:pict>
          </mc:Fallback>
        </mc:AlternateContent>
      </w:r>
    </w:p>
    <w:p w14:paraId="45AFB76A" w14:textId="5EC741CF" w:rsidR="00242ABB" w:rsidRDefault="00242ABB" w:rsidP="00C96B9B">
      <w:pPr>
        <w:pStyle w:val="Heading1"/>
        <w:rPr>
          <w:rFonts w:ascii="Times New Roman" w:hAnsi="Times New Roman" w:cs="Times New Roman"/>
        </w:rPr>
      </w:pPr>
    </w:p>
    <w:p w14:paraId="1D3496A4" w14:textId="0583CF66" w:rsidR="008B1647" w:rsidRDefault="008B1647" w:rsidP="008B1647"/>
    <w:p w14:paraId="2CB829EA" w14:textId="77777777" w:rsidR="008B1647" w:rsidRPr="008B1647" w:rsidRDefault="008B1647" w:rsidP="008B1647"/>
    <w:p w14:paraId="30031FD8" w14:textId="77777777" w:rsidR="00242ABB" w:rsidRDefault="00242ABB" w:rsidP="00C96B9B">
      <w:pPr>
        <w:pStyle w:val="Heading1"/>
        <w:rPr>
          <w:rFonts w:ascii="Times New Roman" w:hAnsi="Times New Roman" w:cs="Times New Roman"/>
        </w:rPr>
      </w:pPr>
    </w:p>
    <w:p w14:paraId="51D9069F" w14:textId="77777777" w:rsidR="00242ABB" w:rsidRDefault="00242ABB" w:rsidP="00C96B9B">
      <w:pPr>
        <w:pStyle w:val="Heading1"/>
        <w:rPr>
          <w:rFonts w:ascii="Times New Roman" w:hAnsi="Times New Roman" w:cs="Times New Roman"/>
        </w:rPr>
      </w:pPr>
    </w:p>
    <w:p w14:paraId="264EB737" w14:textId="77777777" w:rsidR="008B1647" w:rsidRDefault="008B1647" w:rsidP="00C96B9B">
      <w:pPr>
        <w:pStyle w:val="Heading1"/>
        <w:rPr>
          <w:rFonts w:ascii="Times New Roman" w:hAnsi="Times New Roman" w:cs="Times New Roman"/>
        </w:rPr>
      </w:pPr>
    </w:p>
    <w:p w14:paraId="48B0476F" w14:textId="77777777" w:rsidR="008B1647" w:rsidRDefault="008B1647" w:rsidP="00C96B9B">
      <w:pPr>
        <w:pStyle w:val="Heading1"/>
        <w:rPr>
          <w:rFonts w:ascii="Times New Roman" w:hAnsi="Times New Roman" w:cs="Times New Roman"/>
        </w:rPr>
      </w:pPr>
    </w:p>
    <w:p w14:paraId="03887901" w14:textId="77777777" w:rsidR="008B1647" w:rsidRDefault="008B1647" w:rsidP="00C96B9B">
      <w:pPr>
        <w:pStyle w:val="Heading1"/>
        <w:rPr>
          <w:rFonts w:ascii="Times New Roman" w:hAnsi="Times New Roman" w:cs="Times New Roman"/>
        </w:rPr>
      </w:pPr>
    </w:p>
    <w:p w14:paraId="268114A8" w14:textId="4A5A99DE" w:rsidR="008B1647" w:rsidRDefault="008B1647" w:rsidP="00C96B9B">
      <w:pPr>
        <w:pStyle w:val="Heading1"/>
        <w:rPr>
          <w:rFonts w:ascii="Times New Roman" w:hAnsi="Times New Roman" w:cs="Times New Roman"/>
        </w:rPr>
      </w:pPr>
    </w:p>
    <w:p w14:paraId="10CDB464" w14:textId="3E8E1288" w:rsidR="00F1061F" w:rsidRDefault="00F1061F" w:rsidP="00F1061F"/>
    <w:p w14:paraId="6B69B9B4" w14:textId="77777777" w:rsidR="00F1061F" w:rsidRPr="00F1061F" w:rsidRDefault="00F1061F" w:rsidP="00F1061F"/>
    <w:p w14:paraId="2F250C3C" w14:textId="77777777" w:rsidR="00F1061F" w:rsidRDefault="00F1061F" w:rsidP="00C96B9B">
      <w:pPr>
        <w:pStyle w:val="Heading1"/>
        <w:rPr>
          <w:rFonts w:ascii="Times New Roman" w:hAnsi="Times New Roman" w:cs="Times New Roman"/>
        </w:rPr>
      </w:pPr>
    </w:p>
    <w:p w14:paraId="012A6ED0" w14:textId="00575617" w:rsidR="00F1061F" w:rsidRDefault="00F1061F" w:rsidP="00C96B9B">
      <w:pPr>
        <w:pStyle w:val="Heading1"/>
        <w:rPr>
          <w:rFonts w:ascii="Times New Roman" w:hAnsi="Times New Roman" w:cs="Times New Roman"/>
        </w:rPr>
      </w:pPr>
    </w:p>
    <w:p w14:paraId="318E69C0" w14:textId="2A1A4106" w:rsidR="00C930B6" w:rsidRPr="00486AEA" w:rsidRDefault="00221091" w:rsidP="00EA2F0E">
      <w:pPr>
        <w:spacing w:line="360" w:lineRule="auto"/>
        <w:rPr>
          <w:rFonts w:ascii="Times New Roman" w:hAnsi="Times New Roman" w:cs="Times New Roman"/>
        </w:rPr>
      </w:pPr>
      <w:r w:rsidRPr="00486AEA">
        <w:rPr>
          <w:rFonts w:ascii="Times New Roman" w:hAnsi="Times New Roman" w:cs="Times New Roman"/>
        </w:rPr>
        <w:tab/>
        <w:t xml:space="preserve">Lastly, </w:t>
      </w:r>
      <w:r w:rsidR="00D76D2A" w:rsidRPr="00486AEA">
        <w:rPr>
          <w:rFonts w:ascii="Times New Roman" w:hAnsi="Times New Roman" w:cs="Times New Roman"/>
        </w:rPr>
        <w:t xml:space="preserve">I used the </w:t>
      </w:r>
      <w:r w:rsidR="00B414E9">
        <w:rPr>
          <w:rFonts w:ascii="Times New Roman" w:hAnsi="Times New Roman" w:cs="Times New Roman"/>
        </w:rPr>
        <w:t>Greedy Matching</w:t>
      </w:r>
      <w:r w:rsidR="006E55C1" w:rsidRPr="00486AEA">
        <w:rPr>
          <w:rFonts w:ascii="Times New Roman" w:hAnsi="Times New Roman" w:cs="Times New Roman"/>
        </w:rPr>
        <w:t xml:space="preserve"> to </w:t>
      </w:r>
      <w:r w:rsidR="00A10578" w:rsidRPr="00486AEA">
        <w:rPr>
          <w:rFonts w:ascii="Times New Roman" w:hAnsi="Times New Roman" w:cs="Times New Roman"/>
        </w:rPr>
        <w:t xml:space="preserve">match </w:t>
      </w:r>
      <w:r w:rsidR="00B67BEF" w:rsidRPr="00486AEA">
        <w:rPr>
          <w:rFonts w:ascii="Times New Roman" w:hAnsi="Times New Roman" w:cs="Times New Roman"/>
        </w:rPr>
        <w:t xml:space="preserve">the most similar observations </w:t>
      </w:r>
      <w:r w:rsidR="008D5174" w:rsidRPr="00486AEA">
        <w:rPr>
          <w:rFonts w:ascii="Times New Roman" w:hAnsi="Times New Roman" w:cs="Times New Roman"/>
        </w:rPr>
        <w:t>for treatment and control groups.</w:t>
      </w:r>
      <w:r w:rsidR="00D54450" w:rsidRPr="00486AEA">
        <w:rPr>
          <w:rFonts w:ascii="Times New Roman" w:hAnsi="Times New Roman" w:cs="Times New Roman"/>
        </w:rPr>
        <w:t xml:space="preserve">  </w:t>
      </w:r>
      <w:r w:rsidR="002147D4">
        <w:rPr>
          <w:rFonts w:ascii="Times New Roman" w:hAnsi="Times New Roman" w:cs="Times New Roman"/>
        </w:rPr>
        <w:t xml:space="preserve">I assessed </w:t>
      </w:r>
      <w:r w:rsidR="00085536">
        <w:rPr>
          <w:rFonts w:ascii="Times New Roman" w:hAnsi="Times New Roman" w:cs="Times New Roman"/>
        </w:rPr>
        <w:t xml:space="preserve">the adequacy of </w:t>
      </w:r>
      <w:r w:rsidR="00EB3337">
        <w:rPr>
          <w:rFonts w:ascii="Times New Roman" w:hAnsi="Times New Roman" w:cs="Times New Roman"/>
        </w:rPr>
        <w:t xml:space="preserve">the Greedy Match </w:t>
      </w:r>
      <w:r w:rsidR="002F3A6C">
        <w:rPr>
          <w:rFonts w:ascii="Times New Roman" w:hAnsi="Times New Roman" w:cs="Times New Roman"/>
        </w:rPr>
        <w:t xml:space="preserve">implementation </w:t>
      </w:r>
      <w:r w:rsidR="00C66B34">
        <w:rPr>
          <w:rFonts w:ascii="Times New Roman" w:hAnsi="Times New Roman" w:cs="Times New Roman"/>
        </w:rPr>
        <w:t>by using</w:t>
      </w:r>
      <w:r w:rsidR="002F3A6C">
        <w:rPr>
          <w:rFonts w:ascii="Times New Roman" w:hAnsi="Times New Roman" w:cs="Times New Roman"/>
        </w:rPr>
        <w:t xml:space="preserve"> </w:t>
      </w:r>
      <w:proofErr w:type="spellStart"/>
      <w:r w:rsidR="002F3A6C">
        <w:rPr>
          <w:rFonts w:ascii="Times New Roman" w:hAnsi="Times New Roman" w:cs="Times New Roman"/>
        </w:rPr>
        <w:t>Mahalanobis</w:t>
      </w:r>
      <w:proofErr w:type="spellEnd"/>
      <w:r w:rsidR="002F3A6C">
        <w:rPr>
          <w:rFonts w:ascii="Times New Roman" w:hAnsi="Times New Roman" w:cs="Times New Roman"/>
        </w:rPr>
        <w:t xml:space="preserve"> distance.  </w:t>
      </w:r>
      <w:r w:rsidR="00806709" w:rsidRPr="00486AEA">
        <w:rPr>
          <w:rFonts w:ascii="Times New Roman" w:hAnsi="Times New Roman" w:cs="Times New Roman"/>
        </w:rPr>
        <w:t xml:space="preserve">The </w:t>
      </w:r>
      <w:proofErr w:type="spellStart"/>
      <w:r w:rsidR="00806709" w:rsidRPr="00486AEA">
        <w:rPr>
          <w:rFonts w:ascii="Times New Roman" w:hAnsi="Times New Roman" w:cs="Times New Roman"/>
        </w:rPr>
        <w:t>Mahalanobis</w:t>
      </w:r>
      <w:proofErr w:type="spellEnd"/>
      <w:r w:rsidR="00806709" w:rsidRPr="00486AEA">
        <w:rPr>
          <w:rFonts w:ascii="Times New Roman" w:hAnsi="Times New Roman" w:cs="Times New Roman"/>
        </w:rPr>
        <w:t xml:space="preserve"> distance </w:t>
      </w:r>
      <w:r w:rsidR="00395955" w:rsidRPr="00486AEA">
        <w:rPr>
          <w:rFonts w:ascii="Times New Roman" w:hAnsi="Times New Roman" w:cs="Times New Roman"/>
        </w:rPr>
        <w:t xml:space="preserve">calculates </w:t>
      </w:r>
      <w:r w:rsidR="0037378A" w:rsidRPr="00486AEA">
        <w:rPr>
          <w:rFonts w:ascii="Times New Roman" w:hAnsi="Times New Roman" w:cs="Times New Roman"/>
        </w:rPr>
        <w:t xml:space="preserve">the standardized </w:t>
      </w:r>
      <w:r w:rsidR="00EC2AF6" w:rsidRPr="00486AEA">
        <w:rPr>
          <w:rFonts w:ascii="Times New Roman" w:hAnsi="Times New Roman" w:cs="Times New Roman"/>
        </w:rPr>
        <w:t>mean difference</w:t>
      </w:r>
      <w:r w:rsidR="004E459B">
        <w:rPr>
          <w:rFonts w:ascii="Times New Roman" w:hAnsi="Times New Roman" w:cs="Times New Roman"/>
        </w:rPr>
        <w:t xml:space="preserve"> (</w:t>
      </w:r>
      <w:proofErr w:type="spellStart"/>
      <w:r w:rsidR="004E459B">
        <w:rPr>
          <w:rFonts w:ascii="Times New Roman" w:hAnsi="Times New Roman" w:cs="Times New Roman"/>
        </w:rPr>
        <w:t>smd</w:t>
      </w:r>
      <w:proofErr w:type="spellEnd"/>
      <w:r w:rsidR="004E459B">
        <w:rPr>
          <w:rFonts w:ascii="Times New Roman" w:hAnsi="Times New Roman" w:cs="Times New Roman"/>
        </w:rPr>
        <w:t>)</w:t>
      </w:r>
      <w:r w:rsidR="00EC2AF6" w:rsidRPr="00486AEA">
        <w:rPr>
          <w:rFonts w:ascii="Times New Roman" w:hAnsi="Times New Roman" w:cs="Times New Roman"/>
        </w:rPr>
        <w:t xml:space="preserve"> of each </w:t>
      </w:r>
      <w:r w:rsidR="003A669C" w:rsidRPr="00486AEA">
        <w:rPr>
          <w:rFonts w:ascii="Times New Roman" w:hAnsi="Times New Roman" w:cs="Times New Roman"/>
        </w:rPr>
        <w:t xml:space="preserve">covariate, which </w:t>
      </w:r>
      <w:r w:rsidR="002D0EE4" w:rsidRPr="00486AEA">
        <w:rPr>
          <w:rFonts w:ascii="Times New Roman" w:hAnsi="Times New Roman" w:cs="Times New Roman"/>
        </w:rPr>
        <w:t xml:space="preserve">indicates </w:t>
      </w:r>
      <w:r w:rsidR="00974AC5" w:rsidRPr="00486AEA">
        <w:rPr>
          <w:rFonts w:ascii="Times New Roman" w:hAnsi="Times New Roman" w:cs="Times New Roman"/>
        </w:rPr>
        <w:t xml:space="preserve">how adequately matched </w:t>
      </w:r>
      <w:r w:rsidR="00471E29" w:rsidRPr="00486AEA">
        <w:rPr>
          <w:rFonts w:ascii="Times New Roman" w:hAnsi="Times New Roman" w:cs="Times New Roman"/>
        </w:rPr>
        <w:t>the relevant covariates are</w:t>
      </w:r>
      <w:r w:rsidR="00352FD8" w:rsidRPr="00486AEA">
        <w:rPr>
          <w:rFonts w:ascii="Times New Roman" w:hAnsi="Times New Roman" w:cs="Times New Roman"/>
        </w:rPr>
        <w:t xml:space="preserve">.  </w:t>
      </w:r>
      <w:r w:rsidR="00EF7340">
        <w:rPr>
          <w:rFonts w:ascii="Times New Roman" w:hAnsi="Times New Roman" w:cs="Times New Roman"/>
        </w:rPr>
        <w:t xml:space="preserve">The standard of </w:t>
      </w:r>
      <w:r w:rsidR="003F4791">
        <w:rPr>
          <w:rFonts w:ascii="Times New Roman" w:hAnsi="Times New Roman" w:cs="Times New Roman"/>
        </w:rPr>
        <w:t xml:space="preserve">adequacy </w:t>
      </w:r>
      <w:r w:rsidR="005922EF">
        <w:rPr>
          <w:rFonts w:ascii="Times New Roman" w:hAnsi="Times New Roman" w:cs="Times New Roman"/>
        </w:rPr>
        <w:t xml:space="preserve">for matching is </w:t>
      </w:r>
      <w:r w:rsidR="004E459B">
        <w:rPr>
          <w:rFonts w:ascii="Times New Roman" w:hAnsi="Times New Roman" w:cs="Times New Roman"/>
        </w:rPr>
        <w:t>a</w:t>
      </w:r>
      <w:r w:rsidR="003C1EA5">
        <w:rPr>
          <w:rFonts w:ascii="Times New Roman" w:hAnsi="Times New Roman" w:cs="Times New Roman"/>
        </w:rPr>
        <w:t xml:space="preserve"> </w:t>
      </w:r>
      <w:proofErr w:type="spellStart"/>
      <w:r w:rsidR="003C1EA5">
        <w:rPr>
          <w:rFonts w:ascii="Times New Roman" w:hAnsi="Times New Roman" w:cs="Times New Roman"/>
        </w:rPr>
        <w:t>smd</w:t>
      </w:r>
      <w:proofErr w:type="spellEnd"/>
      <w:r w:rsidR="003C1EA5">
        <w:rPr>
          <w:rFonts w:ascii="Times New Roman" w:hAnsi="Times New Roman" w:cs="Times New Roman"/>
        </w:rPr>
        <w:t xml:space="preserve"> value of</w:t>
      </w:r>
      <w:r w:rsidR="004E459B">
        <w:rPr>
          <w:rFonts w:ascii="Times New Roman" w:hAnsi="Times New Roman" w:cs="Times New Roman"/>
        </w:rPr>
        <w:t xml:space="preserve"> </w:t>
      </w:r>
      <w:r w:rsidR="00CD6761">
        <w:rPr>
          <w:rFonts w:ascii="Times New Roman" w:hAnsi="Times New Roman" w:cs="Times New Roman"/>
        </w:rPr>
        <w:t xml:space="preserve">0.2.  </w:t>
      </w:r>
      <w:r w:rsidR="001B2196">
        <w:rPr>
          <w:rFonts w:ascii="Times New Roman" w:hAnsi="Times New Roman" w:cs="Times New Roman"/>
        </w:rPr>
        <w:t xml:space="preserve">In other words, </w:t>
      </w:r>
      <w:r w:rsidR="00973893">
        <w:rPr>
          <w:rFonts w:ascii="Times New Roman" w:hAnsi="Times New Roman" w:cs="Times New Roman"/>
        </w:rPr>
        <w:t xml:space="preserve">if </w:t>
      </w:r>
      <w:r w:rsidR="007A5792">
        <w:rPr>
          <w:rFonts w:ascii="Times New Roman" w:hAnsi="Times New Roman" w:cs="Times New Roman"/>
        </w:rPr>
        <w:t>a</w:t>
      </w:r>
      <w:r w:rsidR="00973893">
        <w:rPr>
          <w:rFonts w:ascii="Times New Roman" w:hAnsi="Times New Roman" w:cs="Times New Roman"/>
        </w:rPr>
        <w:t xml:space="preserve"> </w:t>
      </w:r>
      <w:r w:rsidR="004B5613">
        <w:rPr>
          <w:rFonts w:ascii="Times New Roman" w:hAnsi="Times New Roman" w:cs="Times New Roman"/>
        </w:rPr>
        <w:t>covariate</w:t>
      </w:r>
      <w:r w:rsidR="000E118A">
        <w:rPr>
          <w:rFonts w:ascii="Times New Roman" w:hAnsi="Times New Roman" w:cs="Times New Roman"/>
        </w:rPr>
        <w:t xml:space="preserve"> </w:t>
      </w:r>
      <w:r w:rsidR="007A5792">
        <w:rPr>
          <w:rFonts w:ascii="Times New Roman" w:hAnsi="Times New Roman" w:cs="Times New Roman"/>
        </w:rPr>
        <w:t xml:space="preserve">has </w:t>
      </w:r>
      <w:r w:rsidR="003D0AAF">
        <w:rPr>
          <w:rFonts w:ascii="Times New Roman" w:hAnsi="Times New Roman" w:cs="Times New Roman"/>
        </w:rPr>
        <w:t xml:space="preserve">a </w:t>
      </w:r>
      <w:r w:rsidR="003D0AAF">
        <w:rPr>
          <w:rFonts w:ascii="Times New Roman" w:hAnsi="Times New Roman" w:cs="Times New Roman"/>
        </w:rPr>
        <w:lastRenderedPageBreak/>
        <w:t xml:space="preserve">value of below 0.2, then </w:t>
      </w:r>
      <w:r w:rsidR="005A6B37">
        <w:rPr>
          <w:rFonts w:ascii="Times New Roman" w:hAnsi="Times New Roman" w:cs="Times New Roman"/>
        </w:rPr>
        <w:t xml:space="preserve">it is </w:t>
      </w:r>
      <w:r w:rsidR="00F7304D">
        <w:rPr>
          <w:rFonts w:ascii="Times New Roman" w:hAnsi="Times New Roman" w:cs="Times New Roman"/>
        </w:rPr>
        <w:t xml:space="preserve">adequately matched.  </w:t>
      </w:r>
      <w:r w:rsidR="0062546E">
        <w:rPr>
          <w:rFonts w:ascii="Times New Roman" w:hAnsi="Times New Roman" w:cs="Times New Roman"/>
        </w:rPr>
        <w:t xml:space="preserve">Otherwise, </w:t>
      </w:r>
      <w:r w:rsidR="00EE1228">
        <w:rPr>
          <w:rFonts w:ascii="Times New Roman" w:hAnsi="Times New Roman" w:cs="Times New Roman"/>
        </w:rPr>
        <w:t xml:space="preserve">the covariate is not adequately matched.  </w:t>
      </w:r>
      <w:r w:rsidR="00CE5BAD">
        <w:rPr>
          <w:rFonts w:ascii="Times New Roman" w:hAnsi="Times New Roman" w:cs="Times New Roman"/>
        </w:rPr>
        <w:t xml:space="preserve">All </w:t>
      </w:r>
      <w:r w:rsidR="00E51039">
        <w:rPr>
          <w:rFonts w:ascii="Times New Roman" w:hAnsi="Times New Roman" w:cs="Times New Roman"/>
        </w:rPr>
        <w:t>covariates must match</w:t>
      </w:r>
      <w:r w:rsidR="00A56190">
        <w:rPr>
          <w:rFonts w:ascii="Times New Roman" w:hAnsi="Times New Roman" w:cs="Times New Roman"/>
        </w:rPr>
        <w:t xml:space="preserve"> adequately</w:t>
      </w:r>
      <w:r w:rsidR="00E51039">
        <w:rPr>
          <w:rFonts w:ascii="Times New Roman" w:hAnsi="Times New Roman" w:cs="Times New Roman"/>
        </w:rPr>
        <w:t xml:space="preserve"> </w:t>
      </w:r>
      <w:proofErr w:type="gramStart"/>
      <w:r w:rsidR="00E51039">
        <w:rPr>
          <w:rFonts w:ascii="Times New Roman" w:hAnsi="Times New Roman" w:cs="Times New Roman"/>
        </w:rPr>
        <w:t>in order to</w:t>
      </w:r>
      <w:proofErr w:type="gramEnd"/>
      <w:r w:rsidR="00E51039">
        <w:rPr>
          <w:rFonts w:ascii="Times New Roman" w:hAnsi="Times New Roman" w:cs="Times New Roman"/>
        </w:rPr>
        <w:t xml:space="preserve"> </w:t>
      </w:r>
      <w:r w:rsidR="00B65F82">
        <w:rPr>
          <w:rFonts w:ascii="Times New Roman" w:hAnsi="Times New Roman" w:cs="Times New Roman"/>
        </w:rPr>
        <w:t>meaningfully establish causality.</w:t>
      </w:r>
    </w:p>
    <w:p w14:paraId="0AFAEBDD" w14:textId="77777777" w:rsidR="00C930B6" w:rsidRPr="00C930B6" w:rsidRDefault="00C930B6" w:rsidP="00C930B6"/>
    <w:p w14:paraId="0C35FFC5" w14:textId="77777777" w:rsidR="00305FCB" w:rsidRPr="00305FCB" w:rsidRDefault="00305FCB" w:rsidP="00305FCB"/>
    <w:p w14:paraId="3C5408B7" w14:textId="7CE760B2" w:rsidR="00EC0FAA" w:rsidRDefault="00EC0FAA" w:rsidP="00EC0FAA">
      <w:pPr>
        <w:rPr>
          <w:rFonts w:ascii="Times New Roman" w:hAnsi="Times New Roman" w:cs="Times New Roman"/>
          <w:color w:val="8EAADB" w:themeColor="accent1" w:themeTint="99"/>
        </w:rPr>
      </w:pPr>
      <w:r>
        <w:rPr>
          <w:rFonts w:ascii="Times New Roman" w:hAnsi="Times New Roman" w:cs="Times New Roman"/>
          <w:color w:val="8EAADB" w:themeColor="accent1" w:themeTint="99"/>
        </w:rPr>
        <w:t xml:space="preserve">2.5 </w:t>
      </w:r>
      <w:r w:rsidR="00B322EB">
        <w:rPr>
          <w:rFonts w:ascii="Times New Roman" w:hAnsi="Times New Roman" w:cs="Times New Roman"/>
          <w:color w:val="8EAADB" w:themeColor="accent1" w:themeTint="99"/>
        </w:rPr>
        <w:t>Statistical Analysis</w:t>
      </w:r>
    </w:p>
    <w:p w14:paraId="41C14BE6" w14:textId="0806FF3C" w:rsidR="00EC0FAA" w:rsidRDefault="00EC0FAA" w:rsidP="00EC0FAA"/>
    <w:p w14:paraId="7F01B4E1" w14:textId="3ABF5EF4" w:rsidR="00851F5E" w:rsidRDefault="00851F5E" w:rsidP="00EC0FAA"/>
    <w:p w14:paraId="5AAA950D" w14:textId="1EF97FFC" w:rsidR="00851F5E" w:rsidRDefault="00851F5E" w:rsidP="00F26939">
      <w:pPr>
        <w:spacing w:line="360" w:lineRule="auto"/>
        <w:rPr>
          <w:rFonts w:ascii="Times New Roman" w:hAnsi="Times New Roman" w:cs="Times New Roman"/>
        </w:rPr>
      </w:pPr>
      <w:r>
        <w:tab/>
      </w:r>
      <w:r w:rsidR="005A625B">
        <w:rPr>
          <w:rFonts w:ascii="Times New Roman" w:hAnsi="Times New Roman" w:cs="Times New Roman"/>
        </w:rPr>
        <w:t>Since</w:t>
      </w:r>
      <w:r w:rsidR="00A2745A">
        <w:rPr>
          <w:rFonts w:ascii="Times New Roman" w:hAnsi="Times New Roman" w:cs="Times New Roman"/>
        </w:rPr>
        <w:t xml:space="preserve"> both my treatment </w:t>
      </w:r>
      <w:r w:rsidR="00D31751">
        <w:rPr>
          <w:rFonts w:ascii="Times New Roman" w:hAnsi="Times New Roman" w:cs="Times New Roman"/>
        </w:rPr>
        <w:t>and response variables are</w:t>
      </w:r>
      <w:r w:rsidR="00605903">
        <w:rPr>
          <w:rFonts w:ascii="Times New Roman" w:hAnsi="Times New Roman" w:cs="Times New Roman"/>
        </w:rPr>
        <w:t xml:space="preserve"> binary</w:t>
      </w:r>
      <w:r w:rsidR="00D31751">
        <w:rPr>
          <w:rFonts w:ascii="Times New Roman" w:hAnsi="Times New Roman" w:cs="Times New Roman"/>
        </w:rPr>
        <w:t xml:space="preserve"> categorical</w:t>
      </w:r>
      <w:r w:rsidR="00F27539">
        <w:rPr>
          <w:rFonts w:ascii="Times New Roman" w:hAnsi="Times New Roman" w:cs="Times New Roman"/>
        </w:rPr>
        <w:t xml:space="preserve"> data types</w:t>
      </w:r>
      <w:r w:rsidR="00D23C3C">
        <w:rPr>
          <w:rFonts w:ascii="Times New Roman" w:hAnsi="Times New Roman" w:cs="Times New Roman"/>
        </w:rPr>
        <w:t xml:space="preserve">, </w:t>
      </w:r>
      <w:r w:rsidR="00443059">
        <w:rPr>
          <w:rFonts w:ascii="Times New Roman" w:hAnsi="Times New Roman" w:cs="Times New Roman"/>
        </w:rPr>
        <w:t xml:space="preserve">I </w:t>
      </w:r>
      <w:r w:rsidR="00AE4CEB">
        <w:rPr>
          <w:rFonts w:ascii="Times New Roman" w:hAnsi="Times New Roman" w:cs="Times New Roman"/>
        </w:rPr>
        <w:t xml:space="preserve">used the </w:t>
      </w:r>
      <w:proofErr w:type="spellStart"/>
      <w:r w:rsidR="002019C4">
        <w:rPr>
          <w:rFonts w:ascii="Times New Roman" w:hAnsi="Times New Roman" w:cs="Times New Roman"/>
        </w:rPr>
        <w:t>McNemar’s</w:t>
      </w:r>
      <w:proofErr w:type="spellEnd"/>
      <w:r w:rsidR="002019C4">
        <w:rPr>
          <w:rFonts w:ascii="Times New Roman" w:hAnsi="Times New Roman" w:cs="Times New Roman"/>
        </w:rPr>
        <w:t xml:space="preserve"> test </w:t>
      </w:r>
      <w:r w:rsidR="00FC0BE7">
        <w:rPr>
          <w:rFonts w:ascii="Times New Roman" w:hAnsi="Times New Roman" w:cs="Times New Roman"/>
        </w:rPr>
        <w:t xml:space="preserve">to conduct my statistical analysis.  </w:t>
      </w:r>
      <w:r w:rsidR="00D33E6A">
        <w:rPr>
          <w:rFonts w:ascii="Times New Roman" w:hAnsi="Times New Roman" w:cs="Times New Roman"/>
        </w:rPr>
        <w:t xml:space="preserve">The </w:t>
      </w:r>
      <w:proofErr w:type="spellStart"/>
      <w:r w:rsidR="00D33E6A">
        <w:rPr>
          <w:rFonts w:ascii="Times New Roman" w:hAnsi="Times New Roman" w:cs="Times New Roman"/>
        </w:rPr>
        <w:t>McNemar’s</w:t>
      </w:r>
      <w:proofErr w:type="spellEnd"/>
      <w:r w:rsidR="00D33E6A">
        <w:rPr>
          <w:rFonts w:ascii="Times New Roman" w:hAnsi="Times New Roman" w:cs="Times New Roman"/>
        </w:rPr>
        <w:t xml:space="preserve"> test </w:t>
      </w:r>
      <w:r w:rsidR="00A96E9D">
        <w:rPr>
          <w:rFonts w:ascii="Times New Roman" w:hAnsi="Times New Roman" w:cs="Times New Roman"/>
        </w:rPr>
        <w:t xml:space="preserve">tests for </w:t>
      </w:r>
      <w:r w:rsidR="00BB3EBD">
        <w:rPr>
          <w:rFonts w:ascii="Times New Roman" w:hAnsi="Times New Roman" w:cs="Times New Roman"/>
        </w:rPr>
        <w:t>statistical significance</w:t>
      </w:r>
      <w:r w:rsidR="00423D60">
        <w:rPr>
          <w:rFonts w:ascii="Times New Roman" w:hAnsi="Times New Roman" w:cs="Times New Roman"/>
        </w:rPr>
        <w:t>,</w:t>
      </w:r>
      <w:r w:rsidR="00BB3EBD">
        <w:rPr>
          <w:rFonts w:ascii="Times New Roman" w:hAnsi="Times New Roman" w:cs="Times New Roman"/>
        </w:rPr>
        <w:t xml:space="preserve"> </w:t>
      </w:r>
      <w:r w:rsidR="00254B66">
        <w:rPr>
          <w:rFonts w:ascii="Times New Roman" w:hAnsi="Times New Roman" w:cs="Times New Roman"/>
        </w:rPr>
        <w:t xml:space="preserve">provides </w:t>
      </w:r>
      <w:r w:rsidR="0037706B">
        <w:rPr>
          <w:rFonts w:ascii="Times New Roman" w:hAnsi="Times New Roman" w:cs="Times New Roman"/>
        </w:rPr>
        <w:t xml:space="preserve">an average </w:t>
      </w:r>
      <w:r w:rsidR="001718D9">
        <w:rPr>
          <w:rFonts w:ascii="Times New Roman" w:hAnsi="Times New Roman" w:cs="Times New Roman"/>
        </w:rPr>
        <w:t xml:space="preserve">treatment effect </w:t>
      </w:r>
      <w:r w:rsidR="00336C0C">
        <w:rPr>
          <w:rFonts w:ascii="Times New Roman" w:hAnsi="Times New Roman" w:cs="Times New Roman"/>
        </w:rPr>
        <w:t>estimation</w:t>
      </w:r>
      <w:r w:rsidR="00F94CA1">
        <w:rPr>
          <w:rFonts w:ascii="Times New Roman" w:hAnsi="Times New Roman" w:cs="Times New Roman"/>
        </w:rPr>
        <w:t xml:space="preserve"> that is measured in </w:t>
      </w:r>
      <w:r w:rsidR="006E51C3">
        <w:rPr>
          <w:rFonts w:ascii="Times New Roman" w:hAnsi="Times New Roman" w:cs="Times New Roman"/>
        </w:rPr>
        <w:t>odds ratio</w:t>
      </w:r>
      <w:r w:rsidR="001B16BA">
        <w:rPr>
          <w:rFonts w:ascii="Times New Roman" w:hAnsi="Times New Roman" w:cs="Times New Roman"/>
        </w:rPr>
        <w:t xml:space="preserve">, and shows the 95% Confidence Interval </w:t>
      </w:r>
      <w:r w:rsidR="00246E32">
        <w:rPr>
          <w:rFonts w:ascii="Times New Roman" w:hAnsi="Times New Roman" w:cs="Times New Roman"/>
        </w:rPr>
        <w:t>of the treatment effect.</w:t>
      </w:r>
      <w:r w:rsidR="001B2690">
        <w:rPr>
          <w:rFonts w:ascii="Times New Roman" w:hAnsi="Times New Roman" w:cs="Times New Roman"/>
        </w:rPr>
        <w:t xml:space="preserve"> </w:t>
      </w:r>
      <w:r w:rsidR="00750908">
        <w:rPr>
          <w:rFonts w:ascii="Times New Roman" w:hAnsi="Times New Roman" w:cs="Times New Roman"/>
        </w:rPr>
        <w:t xml:space="preserve"> </w:t>
      </w:r>
      <w:r w:rsidR="00914B68">
        <w:rPr>
          <w:rFonts w:ascii="Times New Roman" w:hAnsi="Times New Roman" w:cs="Times New Roman"/>
        </w:rPr>
        <w:t xml:space="preserve">Because </w:t>
      </w:r>
      <w:r w:rsidR="008E34C6">
        <w:rPr>
          <w:rFonts w:ascii="Times New Roman" w:hAnsi="Times New Roman" w:cs="Times New Roman"/>
        </w:rPr>
        <w:t xml:space="preserve">the treatment </w:t>
      </w:r>
      <w:r w:rsidR="00B71557">
        <w:rPr>
          <w:rFonts w:ascii="Times New Roman" w:hAnsi="Times New Roman" w:cs="Times New Roman"/>
        </w:rPr>
        <w:t>entails those who did not receive drug education</w:t>
      </w:r>
      <w:r w:rsidR="00B21FB3">
        <w:rPr>
          <w:rFonts w:ascii="Times New Roman" w:hAnsi="Times New Roman" w:cs="Times New Roman"/>
        </w:rPr>
        <w:t xml:space="preserve">, </w:t>
      </w:r>
      <w:r w:rsidR="00B66ED7">
        <w:rPr>
          <w:rFonts w:ascii="Times New Roman" w:hAnsi="Times New Roman" w:cs="Times New Roman"/>
        </w:rPr>
        <w:t xml:space="preserve">the conclusion of my statistical analysis </w:t>
      </w:r>
      <w:r w:rsidR="00961733">
        <w:rPr>
          <w:rFonts w:ascii="Times New Roman" w:hAnsi="Times New Roman" w:cs="Times New Roman"/>
        </w:rPr>
        <w:t>would have to focus on</w:t>
      </w:r>
      <w:r w:rsidR="00D904E2">
        <w:rPr>
          <w:rFonts w:ascii="Times New Roman" w:hAnsi="Times New Roman" w:cs="Times New Roman"/>
        </w:rPr>
        <w:t xml:space="preserve"> </w:t>
      </w:r>
      <w:r w:rsidR="00AD0A59">
        <w:rPr>
          <w:rFonts w:ascii="Times New Roman" w:hAnsi="Times New Roman" w:cs="Times New Roman"/>
        </w:rPr>
        <w:t xml:space="preserve">what the effect of not receiving drug education </w:t>
      </w:r>
      <w:r w:rsidR="00AE2BC8">
        <w:rPr>
          <w:rFonts w:ascii="Times New Roman" w:hAnsi="Times New Roman" w:cs="Times New Roman"/>
        </w:rPr>
        <w:t xml:space="preserve">has on </w:t>
      </w:r>
      <w:r w:rsidR="00B377EB">
        <w:rPr>
          <w:rFonts w:ascii="Times New Roman" w:hAnsi="Times New Roman" w:cs="Times New Roman"/>
        </w:rPr>
        <w:t xml:space="preserve">substance use.  </w:t>
      </w:r>
    </w:p>
    <w:p w14:paraId="2EE9DFE6" w14:textId="77777777" w:rsidR="00AE4CEB" w:rsidRPr="00A2745A" w:rsidRDefault="00AE4CEB" w:rsidP="00F26939">
      <w:pPr>
        <w:spacing w:line="360" w:lineRule="auto"/>
        <w:rPr>
          <w:rFonts w:ascii="Times New Roman" w:hAnsi="Times New Roman" w:cs="Times New Roman"/>
        </w:rPr>
      </w:pPr>
    </w:p>
    <w:p w14:paraId="1EB846DE" w14:textId="3B532E77" w:rsidR="00C96B9B" w:rsidRPr="003B43B6" w:rsidRDefault="00C96B9B" w:rsidP="00C96B9B">
      <w:pPr>
        <w:pStyle w:val="Heading1"/>
        <w:rPr>
          <w:rFonts w:ascii="Times New Roman" w:hAnsi="Times New Roman" w:cs="Times New Roman"/>
        </w:rPr>
      </w:pPr>
      <w:r>
        <w:rPr>
          <w:rFonts w:ascii="Times New Roman" w:hAnsi="Times New Roman" w:cs="Times New Roman"/>
        </w:rPr>
        <w:t>3</w:t>
      </w:r>
      <w:r w:rsidRPr="003B43B6">
        <w:rPr>
          <w:rFonts w:ascii="Times New Roman" w:hAnsi="Times New Roman" w:cs="Times New Roman"/>
        </w:rPr>
        <w:t xml:space="preserve">. </w:t>
      </w:r>
      <w:r w:rsidR="00EC12B2">
        <w:rPr>
          <w:rFonts w:ascii="Times New Roman" w:hAnsi="Times New Roman" w:cs="Times New Roman"/>
        </w:rPr>
        <w:t>Results</w:t>
      </w:r>
      <w:r w:rsidRPr="003B43B6">
        <w:rPr>
          <w:rFonts w:ascii="Times New Roman" w:hAnsi="Times New Roman" w:cs="Times New Roman"/>
        </w:rPr>
        <w:t>:</w:t>
      </w:r>
    </w:p>
    <w:p w14:paraId="79DC4DED" w14:textId="5A827FC5" w:rsidR="00AC6CC5" w:rsidRDefault="00AC6CC5">
      <w:pPr>
        <w:rPr>
          <w:rFonts w:ascii="Times New Roman" w:hAnsi="Times New Roman" w:cs="Times New Roman"/>
        </w:rPr>
      </w:pPr>
    </w:p>
    <w:p w14:paraId="5B6C9B6E" w14:textId="625055F6" w:rsidR="001A4AF1" w:rsidRDefault="006026D7" w:rsidP="00E71CFE">
      <w:pPr>
        <w:spacing w:line="360" w:lineRule="auto"/>
        <w:rPr>
          <w:rFonts w:ascii="Times New Roman" w:hAnsi="Times New Roman" w:cs="Times New Roman"/>
        </w:rPr>
      </w:pPr>
      <w:r>
        <w:rPr>
          <w:rFonts w:ascii="Times New Roman" w:hAnsi="Times New Roman" w:cs="Times New Roman"/>
        </w:rPr>
        <w:tab/>
      </w:r>
      <w:r w:rsidR="008E0972">
        <w:rPr>
          <w:rFonts w:ascii="Times New Roman" w:hAnsi="Times New Roman" w:cs="Times New Roman"/>
        </w:rPr>
        <w:t xml:space="preserve">Greedy Matching </w:t>
      </w:r>
      <w:r w:rsidR="005E59B8">
        <w:rPr>
          <w:rFonts w:ascii="Times New Roman" w:hAnsi="Times New Roman" w:cs="Times New Roman"/>
        </w:rPr>
        <w:t xml:space="preserve">is effective in creating </w:t>
      </w:r>
      <w:r w:rsidR="00C72DB1">
        <w:rPr>
          <w:rFonts w:ascii="Times New Roman" w:hAnsi="Times New Roman" w:cs="Times New Roman"/>
        </w:rPr>
        <w:t xml:space="preserve">balance between treatment and control groups.  </w:t>
      </w:r>
      <w:r w:rsidR="00470E60">
        <w:rPr>
          <w:rFonts w:ascii="Times New Roman" w:hAnsi="Times New Roman" w:cs="Times New Roman"/>
        </w:rPr>
        <w:t xml:space="preserve">All four covariates </w:t>
      </w:r>
      <w:r w:rsidR="009E31D4">
        <w:rPr>
          <w:rFonts w:ascii="Times New Roman" w:hAnsi="Times New Roman" w:cs="Times New Roman"/>
        </w:rPr>
        <w:t xml:space="preserve">have a </w:t>
      </w:r>
      <w:proofErr w:type="spellStart"/>
      <w:r w:rsidR="009E31D4">
        <w:rPr>
          <w:rFonts w:ascii="Times New Roman" w:hAnsi="Times New Roman" w:cs="Times New Roman"/>
        </w:rPr>
        <w:t>smd</w:t>
      </w:r>
      <w:proofErr w:type="spellEnd"/>
      <w:r w:rsidR="009E31D4">
        <w:rPr>
          <w:rFonts w:ascii="Times New Roman" w:hAnsi="Times New Roman" w:cs="Times New Roman"/>
        </w:rPr>
        <w:t xml:space="preserve"> value of below 0.2</w:t>
      </w:r>
      <w:r w:rsidR="008107E2">
        <w:rPr>
          <w:rFonts w:ascii="Times New Roman" w:hAnsi="Times New Roman" w:cs="Times New Roman"/>
        </w:rPr>
        <w:t xml:space="preserve"> after Matching as shown in Figure 1.3.</w:t>
      </w:r>
      <w:r w:rsidR="00F16743">
        <w:rPr>
          <w:rFonts w:ascii="Times New Roman" w:hAnsi="Times New Roman" w:cs="Times New Roman"/>
        </w:rPr>
        <w:t xml:space="preserve">  </w:t>
      </w:r>
      <w:r w:rsidR="007733F7">
        <w:rPr>
          <w:rFonts w:ascii="Times New Roman" w:hAnsi="Times New Roman" w:cs="Times New Roman"/>
        </w:rPr>
        <w:t xml:space="preserve">Thus, </w:t>
      </w:r>
      <w:r w:rsidR="00462110">
        <w:rPr>
          <w:rFonts w:ascii="Times New Roman" w:hAnsi="Times New Roman" w:cs="Times New Roman"/>
        </w:rPr>
        <w:t xml:space="preserve">it is </w:t>
      </w:r>
      <w:r w:rsidR="00924CA9">
        <w:rPr>
          <w:rFonts w:ascii="Times New Roman" w:hAnsi="Times New Roman" w:cs="Times New Roman"/>
        </w:rPr>
        <w:t xml:space="preserve">possible to </w:t>
      </w:r>
      <w:r w:rsidR="00E62D68">
        <w:rPr>
          <w:rFonts w:ascii="Times New Roman" w:hAnsi="Times New Roman" w:cs="Times New Roman"/>
        </w:rPr>
        <w:t xml:space="preserve">emulate a </w:t>
      </w:r>
      <w:r w:rsidR="008C49E4">
        <w:rPr>
          <w:rFonts w:ascii="Times New Roman" w:hAnsi="Times New Roman" w:cs="Times New Roman"/>
        </w:rPr>
        <w:t xml:space="preserve">randomized </w:t>
      </w:r>
      <w:r w:rsidR="00D6119A">
        <w:rPr>
          <w:rFonts w:ascii="Times New Roman" w:hAnsi="Times New Roman" w:cs="Times New Roman"/>
        </w:rPr>
        <w:t xml:space="preserve">trial </w:t>
      </w:r>
      <w:proofErr w:type="gramStart"/>
      <w:r w:rsidR="00814328">
        <w:rPr>
          <w:rFonts w:ascii="Times New Roman" w:hAnsi="Times New Roman" w:cs="Times New Roman"/>
        </w:rPr>
        <w:t xml:space="preserve">in order </w:t>
      </w:r>
      <w:r w:rsidR="00D6119A">
        <w:rPr>
          <w:rFonts w:ascii="Times New Roman" w:hAnsi="Times New Roman" w:cs="Times New Roman"/>
        </w:rPr>
        <w:t>to</w:t>
      </w:r>
      <w:proofErr w:type="gramEnd"/>
      <w:r w:rsidR="00D6119A">
        <w:rPr>
          <w:rFonts w:ascii="Times New Roman" w:hAnsi="Times New Roman" w:cs="Times New Roman"/>
        </w:rPr>
        <w:t xml:space="preserve"> establish causality.  </w:t>
      </w:r>
    </w:p>
    <w:p w14:paraId="6927164A" w14:textId="1B8EFCE3" w:rsidR="00E0593A" w:rsidRDefault="00E0593A">
      <w:pPr>
        <w:rPr>
          <w:rFonts w:ascii="Times New Roman" w:hAnsi="Times New Roman" w:cs="Times New Roman"/>
        </w:rPr>
      </w:pPr>
    </w:p>
    <w:p w14:paraId="5788486F" w14:textId="684AA389" w:rsidR="00E0593A" w:rsidRDefault="00E0593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270A37A" wp14:editId="44EB9B81">
                <wp:simplePos x="0" y="0"/>
                <wp:positionH relativeFrom="column">
                  <wp:posOffset>32657</wp:posOffset>
                </wp:positionH>
                <wp:positionV relativeFrom="paragraph">
                  <wp:posOffset>86903</wp:posOffset>
                </wp:positionV>
                <wp:extent cx="5853793" cy="2090057"/>
                <wp:effectExtent l="0" t="0" r="13970" b="18415"/>
                <wp:wrapNone/>
                <wp:docPr id="5" name="Text Box 5"/>
                <wp:cNvGraphicFramePr/>
                <a:graphic xmlns:a="http://schemas.openxmlformats.org/drawingml/2006/main">
                  <a:graphicData uri="http://schemas.microsoft.com/office/word/2010/wordprocessingShape">
                    <wps:wsp>
                      <wps:cNvSpPr txBox="1"/>
                      <wps:spPr>
                        <a:xfrm>
                          <a:off x="0" y="0"/>
                          <a:ext cx="5853793" cy="2090057"/>
                        </a:xfrm>
                        <a:prstGeom prst="rect">
                          <a:avLst/>
                        </a:prstGeom>
                        <a:solidFill>
                          <a:schemeClr val="lt1"/>
                        </a:solidFill>
                        <a:ln w="6350">
                          <a:solidFill>
                            <a:prstClr val="black"/>
                          </a:solidFill>
                        </a:ln>
                      </wps:spPr>
                      <wps:txbx>
                        <w:txbxContent>
                          <w:p w14:paraId="2067840D" w14:textId="4DCCEC39" w:rsidR="00E0593A" w:rsidRDefault="001A06C3">
                            <w:r>
                              <w:rPr>
                                <w:noProof/>
                              </w:rPr>
                              <w:drawing>
                                <wp:inline distT="0" distB="0" distL="0" distR="0" wp14:anchorId="498F29C3" wp14:editId="1DF6F876">
                                  <wp:extent cx="5664200" cy="1581785"/>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1581785"/>
                                          </a:xfrm>
                                          <a:prstGeom prst="rect">
                                            <a:avLst/>
                                          </a:prstGeom>
                                        </pic:spPr>
                                      </pic:pic>
                                    </a:graphicData>
                                  </a:graphic>
                                </wp:inline>
                              </w:drawing>
                            </w:r>
                          </w:p>
                          <w:p w14:paraId="7F23CA85" w14:textId="31F8BCA2" w:rsidR="00E0593A" w:rsidRDefault="00E0593A"/>
                          <w:p w14:paraId="2E694F05" w14:textId="67DE73F4" w:rsidR="00E0593A" w:rsidRPr="00387EE3" w:rsidRDefault="00E0593A">
                            <w:pPr>
                              <w:rPr>
                                <w:rFonts w:ascii="Times New Roman" w:hAnsi="Times New Roman" w:cs="Times New Roman"/>
                                <w:i/>
                                <w:iCs/>
                                <w:sz w:val="20"/>
                                <w:szCs w:val="20"/>
                              </w:rPr>
                            </w:pPr>
                            <w:r>
                              <w:rPr>
                                <w:rFonts w:ascii="Times New Roman" w:hAnsi="Times New Roman" w:cs="Times New Roman"/>
                                <w:i/>
                                <w:iCs/>
                                <w:sz w:val="20"/>
                                <w:szCs w:val="20"/>
                              </w:rPr>
                              <w:t xml:space="preserve">Figure 1.3: </w:t>
                            </w:r>
                            <w:r w:rsidR="00387EE3">
                              <w:rPr>
                                <w:rFonts w:ascii="Times New Roman" w:hAnsi="Times New Roman" w:cs="Times New Roman"/>
                                <w:i/>
                                <w:iCs/>
                                <w:sz w:val="20"/>
                                <w:szCs w:val="20"/>
                              </w:rPr>
                              <w:t>Standardized mean values of each of the four covariates</w:t>
                            </w:r>
                            <w:r w:rsidR="00C3533B">
                              <w:rPr>
                                <w:rFonts w:ascii="Times New Roman" w:hAnsi="Times New Roman" w:cs="Times New Roman"/>
                                <w:i/>
                                <w:iCs/>
                                <w:sz w:val="20"/>
                                <w:szCs w:val="20"/>
                              </w:rPr>
                              <w:t xml:space="preserve"> after implementing Greedy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70A37A" id="_x0000_t202" coordsize="21600,21600" o:spt="202" path="m,l,21600r21600,l21600,xe">
                <v:stroke joinstyle="miter"/>
                <v:path gradientshapeok="t" o:connecttype="rect"/>
              </v:shapetype>
              <v:shape id="Text Box 5" o:spid="_x0000_s1030" type="#_x0000_t202" style="position:absolute;margin-left:2.55pt;margin-top:6.85pt;width:460.95pt;height:164.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" fillcolor="white [3201]" strokeweight=".5pt">
                <v:textbox>
                  <w:txbxContent>
                    <w:p w14:paraId="2067840D" w14:textId="4DCCEC39" w:rsidR="00E0593A" w:rsidRDefault="001A06C3">
                      <w:r>
                        <w:rPr>
                          <w:noProof/>
                        </w:rPr>
                        <w:drawing>
                          <wp:inline distT="0" distB="0" distL="0" distR="0" wp14:anchorId="498F29C3" wp14:editId="1DF6F876">
                            <wp:extent cx="5664200" cy="1581785"/>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4200" cy="1581785"/>
                                    </a:xfrm>
                                    <a:prstGeom prst="rect">
                                      <a:avLst/>
                                    </a:prstGeom>
                                  </pic:spPr>
                                </pic:pic>
                              </a:graphicData>
                            </a:graphic>
                          </wp:inline>
                        </w:drawing>
                      </w:r>
                    </w:p>
                    <w:p w14:paraId="7F23CA85" w14:textId="31F8BCA2" w:rsidR="00E0593A" w:rsidRDefault="00E0593A"/>
                    <w:p w14:paraId="2E694F05" w14:textId="67DE73F4" w:rsidR="00E0593A" w:rsidRPr="00387EE3" w:rsidRDefault="00E0593A">
                      <w:pPr>
                        <w:rPr>
                          <w:rFonts w:ascii="Times New Roman" w:hAnsi="Times New Roman" w:cs="Times New Roman"/>
                          <w:i/>
                          <w:iCs/>
                          <w:sz w:val="20"/>
                          <w:szCs w:val="20"/>
                        </w:rPr>
                      </w:pPr>
                      <w:r>
                        <w:rPr>
                          <w:rFonts w:ascii="Times New Roman" w:hAnsi="Times New Roman" w:cs="Times New Roman"/>
                          <w:i/>
                          <w:iCs/>
                          <w:sz w:val="20"/>
                          <w:szCs w:val="20"/>
                        </w:rPr>
                        <w:t xml:space="preserve">Figure 1.3: </w:t>
                      </w:r>
                      <w:r w:rsidR="00387EE3">
                        <w:rPr>
                          <w:rFonts w:ascii="Times New Roman" w:hAnsi="Times New Roman" w:cs="Times New Roman"/>
                          <w:i/>
                          <w:iCs/>
                          <w:sz w:val="20"/>
                          <w:szCs w:val="20"/>
                        </w:rPr>
                        <w:t>Standardized mean values of each of the four covariates</w:t>
                      </w:r>
                      <w:r w:rsidR="00C3533B">
                        <w:rPr>
                          <w:rFonts w:ascii="Times New Roman" w:hAnsi="Times New Roman" w:cs="Times New Roman"/>
                          <w:i/>
                          <w:iCs/>
                          <w:sz w:val="20"/>
                          <w:szCs w:val="20"/>
                        </w:rPr>
                        <w:t xml:space="preserve"> after implementing Greedy Matching.</w:t>
                      </w:r>
                    </w:p>
                  </w:txbxContent>
                </v:textbox>
              </v:shape>
            </w:pict>
          </mc:Fallback>
        </mc:AlternateContent>
      </w:r>
    </w:p>
    <w:p w14:paraId="6DC3E002" w14:textId="0E75AB6F" w:rsidR="001A4AF1" w:rsidRDefault="001A4AF1">
      <w:pPr>
        <w:rPr>
          <w:rFonts w:ascii="Times New Roman" w:hAnsi="Times New Roman" w:cs="Times New Roman"/>
        </w:rPr>
      </w:pPr>
    </w:p>
    <w:p w14:paraId="533E7ACB" w14:textId="1EF9A3CD" w:rsidR="001A4AF1" w:rsidRDefault="001A4AF1">
      <w:pPr>
        <w:rPr>
          <w:rFonts w:ascii="Times New Roman" w:hAnsi="Times New Roman" w:cs="Times New Roman"/>
        </w:rPr>
      </w:pPr>
    </w:p>
    <w:p w14:paraId="6A0DB215" w14:textId="2A75BBD4" w:rsidR="001A4AF1" w:rsidRDefault="001A4AF1">
      <w:pPr>
        <w:rPr>
          <w:rFonts w:ascii="Times New Roman" w:hAnsi="Times New Roman" w:cs="Times New Roman"/>
        </w:rPr>
      </w:pPr>
    </w:p>
    <w:p w14:paraId="01B37296" w14:textId="5C3F8B4E" w:rsidR="001A4AF1" w:rsidRDefault="001A4AF1">
      <w:pPr>
        <w:rPr>
          <w:rFonts w:ascii="Times New Roman" w:hAnsi="Times New Roman" w:cs="Times New Roman"/>
        </w:rPr>
      </w:pPr>
    </w:p>
    <w:p w14:paraId="0CD00CA1" w14:textId="64AFB2D2" w:rsidR="001A4AF1" w:rsidRDefault="001A4AF1">
      <w:pPr>
        <w:rPr>
          <w:rFonts w:ascii="Times New Roman" w:hAnsi="Times New Roman" w:cs="Times New Roman"/>
        </w:rPr>
      </w:pPr>
    </w:p>
    <w:p w14:paraId="436C1F0B" w14:textId="25EFD365" w:rsidR="006026D7" w:rsidRDefault="006026D7">
      <w:pPr>
        <w:rPr>
          <w:rFonts w:ascii="Times New Roman" w:hAnsi="Times New Roman" w:cs="Times New Roman"/>
        </w:rPr>
      </w:pPr>
    </w:p>
    <w:p w14:paraId="7C8DA0D4" w14:textId="605FEEBB" w:rsidR="006026D7" w:rsidRDefault="006026D7">
      <w:pPr>
        <w:rPr>
          <w:rFonts w:ascii="Times New Roman" w:hAnsi="Times New Roman" w:cs="Times New Roman"/>
        </w:rPr>
      </w:pPr>
    </w:p>
    <w:p w14:paraId="5B5676BD" w14:textId="1F1625B3" w:rsidR="006026D7" w:rsidRDefault="006026D7">
      <w:pPr>
        <w:rPr>
          <w:rFonts w:ascii="Times New Roman" w:hAnsi="Times New Roman" w:cs="Times New Roman"/>
        </w:rPr>
      </w:pPr>
    </w:p>
    <w:p w14:paraId="2FB1133A" w14:textId="373B71AF" w:rsidR="006026D7" w:rsidRDefault="006026D7">
      <w:pPr>
        <w:rPr>
          <w:rFonts w:ascii="Times New Roman" w:hAnsi="Times New Roman" w:cs="Times New Roman"/>
        </w:rPr>
      </w:pPr>
    </w:p>
    <w:p w14:paraId="7E8529B3" w14:textId="559DC424" w:rsidR="006026D7" w:rsidRDefault="006026D7">
      <w:pPr>
        <w:rPr>
          <w:rFonts w:ascii="Times New Roman" w:hAnsi="Times New Roman" w:cs="Times New Roman"/>
        </w:rPr>
      </w:pPr>
    </w:p>
    <w:p w14:paraId="207A8CB2" w14:textId="1874468F" w:rsidR="006026D7" w:rsidRDefault="006026D7">
      <w:pPr>
        <w:rPr>
          <w:rFonts w:ascii="Times New Roman" w:hAnsi="Times New Roman" w:cs="Times New Roman"/>
        </w:rPr>
      </w:pPr>
    </w:p>
    <w:p w14:paraId="3FC390C6" w14:textId="77777777" w:rsidR="006026D7" w:rsidRDefault="006026D7">
      <w:pPr>
        <w:rPr>
          <w:rFonts w:ascii="Times New Roman" w:hAnsi="Times New Roman" w:cs="Times New Roman"/>
        </w:rPr>
      </w:pPr>
    </w:p>
    <w:p w14:paraId="6D9FD083" w14:textId="587BD68E" w:rsidR="001A06C3" w:rsidRDefault="001A06C3">
      <w:pPr>
        <w:rPr>
          <w:rFonts w:ascii="Times New Roman" w:hAnsi="Times New Roman" w:cs="Times New Roman"/>
        </w:rPr>
      </w:pPr>
    </w:p>
    <w:p w14:paraId="21E2F947" w14:textId="77777777" w:rsidR="00196999" w:rsidRDefault="00196999">
      <w:pPr>
        <w:rPr>
          <w:rFonts w:ascii="Times New Roman" w:hAnsi="Times New Roman" w:cs="Times New Roman"/>
        </w:rPr>
      </w:pPr>
    </w:p>
    <w:p w14:paraId="1C51D19E" w14:textId="06CFE2C8" w:rsidR="00FB5AEE" w:rsidRDefault="00CB0581" w:rsidP="00C40EB2">
      <w:pPr>
        <w:spacing w:line="360" w:lineRule="auto"/>
        <w:rPr>
          <w:rFonts w:ascii="Times New Roman" w:hAnsi="Times New Roman" w:cs="Times New Roman"/>
        </w:rPr>
      </w:pPr>
      <w:r>
        <w:rPr>
          <w:rFonts w:ascii="Times New Roman" w:hAnsi="Times New Roman" w:cs="Times New Roman"/>
        </w:rPr>
        <w:tab/>
      </w:r>
      <w:r w:rsidR="00A46B94">
        <w:rPr>
          <w:rFonts w:ascii="Times New Roman" w:hAnsi="Times New Roman" w:cs="Times New Roman"/>
        </w:rPr>
        <w:t xml:space="preserve">The </w:t>
      </w:r>
      <w:proofErr w:type="spellStart"/>
      <w:r w:rsidR="00A46B94">
        <w:rPr>
          <w:rFonts w:ascii="Times New Roman" w:hAnsi="Times New Roman" w:cs="Times New Roman"/>
        </w:rPr>
        <w:t>McNemar’s</w:t>
      </w:r>
      <w:proofErr w:type="spellEnd"/>
      <w:r w:rsidR="00A46B94">
        <w:rPr>
          <w:rFonts w:ascii="Times New Roman" w:hAnsi="Times New Roman" w:cs="Times New Roman"/>
        </w:rPr>
        <w:t xml:space="preserve"> test </w:t>
      </w:r>
      <w:r w:rsidR="0088349C">
        <w:rPr>
          <w:rFonts w:ascii="Times New Roman" w:hAnsi="Times New Roman" w:cs="Times New Roman"/>
        </w:rPr>
        <w:t xml:space="preserve">on Figure 1.4 </w:t>
      </w:r>
      <w:r w:rsidR="00A46B94">
        <w:rPr>
          <w:rFonts w:ascii="Times New Roman" w:hAnsi="Times New Roman" w:cs="Times New Roman"/>
        </w:rPr>
        <w:t xml:space="preserve">reveals that </w:t>
      </w:r>
      <w:r w:rsidR="005D5133">
        <w:rPr>
          <w:rFonts w:ascii="Times New Roman" w:hAnsi="Times New Roman" w:cs="Times New Roman"/>
        </w:rPr>
        <w:t xml:space="preserve">receiving drug education </w:t>
      </w:r>
      <w:r w:rsidR="009A71C5">
        <w:rPr>
          <w:rFonts w:ascii="Times New Roman" w:hAnsi="Times New Roman" w:cs="Times New Roman"/>
        </w:rPr>
        <w:t xml:space="preserve">program has a significant causal relationship with </w:t>
      </w:r>
      <w:r w:rsidR="002A29B4">
        <w:rPr>
          <w:rFonts w:ascii="Times New Roman" w:hAnsi="Times New Roman" w:cs="Times New Roman"/>
        </w:rPr>
        <w:t>the likelihood of using substances</w:t>
      </w:r>
      <w:r w:rsidR="00AF04B6">
        <w:rPr>
          <w:rFonts w:ascii="Times New Roman" w:hAnsi="Times New Roman" w:cs="Times New Roman"/>
        </w:rPr>
        <w:t xml:space="preserve"> (p-value &lt; 0.05).  Specifically, </w:t>
      </w:r>
      <w:r w:rsidR="00E3493A">
        <w:rPr>
          <w:rFonts w:ascii="Times New Roman" w:hAnsi="Times New Roman" w:cs="Times New Roman"/>
        </w:rPr>
        <w:t xml:space="preserve">those who did not receive </w:t>
      </w:r>
      <w:r w:rsidR="00144E75">
        <w:rPr>
          <w:rFonts w:ascii="Times New Roman" w:hAnsi="Times New Roman" w:cs="Times New Roman"/>
        </w:rPr>
        <w:t xml:space="preserve">the treatment (drug education program) </w:t>
      </w:r>
      <w:r w:rsidR="00A9287C">
        <w:rPr>
          <w:rFonts w:ascii="Times New Roman" w:hAnsi="Times New Roman" w:cs="Times New Roman"/>
        </w:rPr>
        <w:t xml:space="preserve">have an </w:t>
      </w:r>
      <w:proofErr w:type="gramStart"/>
      <w:r w:rsidR="00A02338">
        <w:rPr>
          <w:rFonts w:ascii="Times New Roman" w:hAnsi="Times New Roman" w:cs="Times New Roman"/>
        </w:rPr>
        <w:t>odds</w:t>
      </w:r>
      <w:proofErr w:type="gramEnd"/>
      <w:r w:rsidR="00A02338">
        <w:rPr>
          <w:rFonts w:ascii="Times New Roman" w:hAnsi="Times New Roman" w:cs="Times New Roman"/>
        </w:rPr>
        <w:t xml:space="preserve"> of </w:t>
      </w:r>
      <w:r w:rsidR="00C43B3C">
        <w:rPr>
          <w:rFonts w:ascii="Times New Roman" w:hAnsi="Times New Roman" w:cs="Times New Roman"/>
        </w:rPr>
        <w:lastRenderedPageBreak/>
        <w:t xml:space="preserve">using substance </w:t>
      </w:r>
      <w:r w:rsidR="00B952B6">
        <w:rPr>
          <w:rFonts w:ascii="Times New Roman" w:hAnsi="Times New Roman" w:cs="Times New Roman"/>
        </w:rPr>
        <w:t xml:space="preserve">in the short-term </w:t>
      </w:r>
      <w:r w:rsidR="00C43B3C">
        <w:rPr>
          <w:rFonts w:ascii="Times New Roman" w:hAnsi="Times New Roman" w:cs="Times New Roman"/>
        </w:rPr>
        <w:t xml:space="preserve">that is </w:t>
      </w:r>
      <w:r w:rsidR="000027D4">
        <w:rPr>
          <w:rFonts w:ascii="Times New Roman" w:hAnsi="Times New Roman" w:cs="Times New Roman"/>
        </w:rPr>
        <w:t xml:space="preserve">1.24 </w:t>
      </w:r>
      <w:r w:rsidR="0052307D">
        <w:rPr>
          <w:rFonts w:ascii="Times New Roman" w:hAnsi="Times New Roman" w:cs="Times New Roman"/>
        </w:rPr>
        <w:t xml:space="preserve">times higher </w:t>
      </w:r>
      <w:r w:rsidR="00D66D48">
        <w:rPr>
          <w:rFonts w:ascii="Times New Roman" w:hAnsi="Times New Roman" w:cs="Times New Roman"/>
        </w:rPr>
        <w:t xml:space="preserve">on average </w:t>
      </w:r>
      <w:r w:rsidR="0052307D">
        <w:rPr>
          <w:rFonts w:ascii="Times New Roman" w:hAnsi="Times New Roman" w:cs="Times New Roman"/>
        </w:rPr>
        <w:t>than those who are on treatment</w:t>
      </w:r>
      <w:r w:rsidR="0065791F">
        <w:rPr>
          <w:rFonts w:ascii="Times New Roman" w:hAnsi="Times New Roman" w:cs="Times New Roman"/>
        </w:rPr>
        <w:t xml:space="preserve"> (</w:t>
      </w:r>
      <w:r w:rsidR="00815C8F">
        <w:rPr>
          <w:rFonts w:ascii="Times New Roman" w:hAnsi="Times New Roman" w:cs="Times New Roman"/>
        </w:rPr>
        <w:t xml:space="preserve">95% CI: </w:t>
      </w:r>
      <w:r w:rsidR="0084659E" w:rsidRPr="0084659E">
        <w:rPr>
          <w:rFonts w:ascii="Times New Roman" w:hAnsi="Times New Roman" w:cs="Times New Roman"/>
        </w:rPr>
        <w:t>1.09</w:t>
      </w:r>
      <w:r w:rsidR="0084659E">
        <w:rPr>
          <w:rFonts w:ascii="Times New Roman" w:hAnsi="Times New Roman" w:cs="Times New Roman"/>
        </w:rPr>
        <w:t xml:space="preserve"> to </w:t>
      </w:r>
      <w:r w:rsidR="00AD11A5">
        <w:rPr>
          <w:rFonts w:ascii="Times New Roman" w:hAnsi="Times New Roman" w:cs="Times New Roman"/>
        </w:rPr>
        <w:t>1.41)</w:t>
      </w:r>
      <w:r w:rsidR="005F1151">
        <w:rPr>
          <w:rFonts w:ascii="Times New Roman" w:hAnsi="Times New Roman" w:cs="Times New Roman"/>
        </w:rPr>
        <w:t xml:space="preserve">, while assuming that </w:t>
      </w:r>
      <w:r w:rsidR="00293138">
        <w:rPr>
          <w:rFonts w:ascii="Times New Roman" w:hAnsi="Times New Roman" w:cs="Times New Roman"/>
        </w:rPr>
        <w:t>the control factors adequately express the causal structure.</w:t>
      </w:r>
      <w:r w:rsidR="009379E3">
        <w:rPr>
          <w:rFonts w:ascii="Times New Roman" w:hAnsi="Times New Roman" w:cs="Times New Roman"/>
        </w:rPr>
        <w:t xml:space="preserve">  </w:t>
      </w:r>
      <w:r w:rsidR="00DF38A7">
        <w:rPr>
          <w:rFonts w:ascii="Times New Roman" w:hAnsi="Times New Roman" w:cs="Times New Roman"/>
        </w:rPr>
        <w:t>Therefore</w:t>
      </w:r>
      <w:r w:rsidR="009379E3">
        <w:rPr>
          <w:rFonts w:ascii="Times New Roman" w:hAnsi="Times New Roman" w:cs="Times New Roman"/>
        </w:rPr>
        <w:t xml:space="preserve">, </w:t>
      </w:r>
      <w:r w:rsidR="00172487">
        <w:rPr>
          <w:rFonts w:ascii="Times New Roman" w:hAnsi="Times New Roman" w:cs="Times New Roman"/>
        </w:rPr>
        <w:t xml:space="preserve">receiving </w:t>
      </w:r>
      <w:r w:rsidR="00AD21AA">
        <w:rPr>
          <w:rFonts w:ascii="Times New Roman" w:hAnsi="Times New Roman" w:cs="Times New Roman"/>
        </w:rPr>
        <w:t xml:space="preserve">drug education program </w:t>
      </w:r>
      <w:r w:rsidR="00284FF3">
        <w:rPr>
          <w:rFonts w:ascii="Times New Roman" w:hAnsi="Times New Roman" w:cs="Times New Roman"/>
        </w:rPr>
        <w:t xml:space="preserve">is effective in </w:t>
      </w:r>
      <w:r w:rsidR="00906EA4">
        <w:rPr>
          <w:rFonts w:ascii="Times New Roman" w:hAnsi="Times New Roman" w:cs="Times New Roman"/>
        </w:rPr>
        <w:t xml:space="preserve">decreasing the likelihood of </w:t>
      </w:r>
      <w:r w:rsidR="000E33F1">
        <w:rPr>
          <w:rFonts w:ascii="Times New Roman" w:hAnsi="Times New Roman" w:cs="Times New Roman"/>
        </w:rPr>
        <w:t>high school students</w:t>
      </w:r>
      <w:r w:rsidR="00906EA4">
        <w:rPr>
          <w:rFonts w:ascii="Times New Roman" w:hAnsi="Times New Roman" w:cs="Times New Roman"/>
        </w:rPr>
        <w:t xml:space="preserve"> using substances</w:t>
      </w:r>
      <w:r w:rsidR="006E687D">
        <w:rPr>
          <w:rFonts w:ascii="Times New Roman" w:hAnsi="Times New Roman" w:cs="Times New Roman"/>
        </w:rPr>
        <w:t xml:space="preserve"> </w:t>
      </w:r>
      <w:r w:rsidR="00F96184">
        <w:rPr>
          <w:rFonts w:ascii="Times New Roman" w:hAnsi="Times New Roman" w:cs="Times New Roman"/>
        </w:rPr>
        <w:t xml:space="preserve">in the short-term.  </w:t>
      </w:r>
    </w:p>
    <w:p w14:paraId="4D73CDC4" w14:textId="1FB2500B" w:rsidR="00B17754" w:rsidRDefault="00220FF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9C3D325" wp14:editId="5B789D52">
                <wp:simplePos x="0" y="0"/>
                <wp:positionH relativeFrom="column">
                  <wp:posOffset>571500</wp:posOffset>
                </wp:positionH>
                <wp:positionV relativeFrom="paragraph">
                  <wp:posOffset>174081</wp:posOffset>
                </wp:positionV>
                <wp:extent cx="4808764" cy="2481943"/>
                <wp:effectExtent l="0" t="0" r="17780" b="7620"/>
                <wp:wrapNone/>
                <wp:docPr id="13" name="Text Box 13"/>
                <wp:cNvGraphicFramePr/>
                <a:graphic xmlns:a="http://schemas.openxmlformats.org/drawingml/2006/main">
                  <a:graphicData uri="http://schemas.microsoft.com/office/word/2010/wordprocessingShape">
                    <wps:wsp>
                      <wps:cNvSpPr txBox="1"/>
                      <wps:spPr>
                        <a:xfrm>
                          <a:off x="0" y="0"/>
                          <a:ext cx="4808764" cy="2481943"/>
                        </a:xfrm>
                        <a:prstGeom prst="rect">
                          <a:avLst/>
                        </a:prstGeom>
                        <a:solidFill>
                          <a:schemeClr val="lt1"/>
                        </a:solidFill>
                        <a:ln w="6350">
                          <a:solidFill>
                            <a:prstClr val="black"/>
                          </a:solidFill>
                        </a:ln>
                      </wps:spPr>
                      <wps:txbx>
                        <w:txbxContent>
                          <w:p w14:paraId="0F6D2B0D" w14:textId="29C75818" w:rsidR="00220FF4" w:rsidRDefault="00EF1685">
                            <w:r>
                              <w:rPr>
                                <w:noProof/>
                              </w:rPr>
                              <w:drawing>
                                <wp:inline distT="0" distB="0" distL="0" distR="0" wp14:anchorId="55C4578E" wp14:editId="3D65B088">
                                  <wp:extent cx="4600575" cy="181229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0575" cy="1812290"/>
                                          </a:xfrm>
                                          <a:prstGeom prst="rect">
                                            <a:avLst/>
                                          </a:prstGeom>
                                        </pic:spPr>
                                      </pic:pic>
                                    </a:graphicData>
                                  </a:graphic>
                                </wp:inline>
                              </w:drawing>
                            </w:r>
                          </w:p>
                          <w:p w14:paraId="5F8B6B3B" w14:textId="029DA076" w:rsidR="007668D1" w:rsidRDefault="007668D1"/>
                          <w:p w14:paraId="7421832A" w14:textId="725C4FA3" w:rsidR="007668D1" w:rsidRPr="007668D1" w:rsidRDefault="007668D1">
                            <w:pPr>
                              <w:rPr>
                                <w:rFonts w:ascii="Times New Roman" w:hAnsi="Times New Roman" w:cs="Times New Roman"/>
                                <w:i/>
                                <w:iCs/>
                                <w:sz w:val="20"/>
                                <w:szCs w:val="20"/>
                              </w:rPr>
                            </w:pPr>
                            <w:r>
                              <w:rPr>
                                <w:rFonts w:ascii="Times New Roman" w:hAnsi="Times New Roman" w:cs="Times New Roman"/>
                                <w:i/>
                                <w:iCs/>
                                <w:sz w:val="20"/>
                                <w:szCs w:val="20"/>
                              </w:rPr>
                              <w:t xml:space="preserve">Figure 1.4: </w:t>
                            </w:r>
                            <w:proofErr w:type="spellStart"/>
                            <w:r w:rsidR="00DB4FFF">
                              <w:rPr>
                                <w:rFonts w:ascii="Times New Roman" w:hAnsi="Times New Roman" w:cs="Times New Roman"/>
                                <w:i/>
                                <w:iCs/>
                                <w:sz w:val="20"/>
                                <w:szCs w:val="20"/>
                              </w:rPr>
                              <w:t>McNemar’s</w:t>
                            </w:r>
                            <w:proofErr w:type="spellEnd"/>
                            <w:r w:rsidR="00DB4FFF">
                              <w:rPr>
                                <w:rFonts w:ascii="Times New Roman" w:hAnsi="Times New Roman" w:cs="Times New Roman"/>
                                <w:i/>
                                <w:iCs/>
                                <w:sz w:val="20"/>
                                <w:szCs w:val="20"/>
                              </w:rPr>
                              <w:t xml:space="preserve"> test on the relationship between not receiving</w:t>
                            </w:r>
                            <w:r w:rsidR="00AC1953">
                              <w:rPr>
                                <w:rFonts w:ascii="Times New Roman" w:hAnsi="Times New Roman" w:cs="Times New Roman"/>
                                <w:i/>
                                <w:iCs/>
                                <w:sz w:val="20"/>
                                <w:szCs w:val="20"/>
                              </w:rPr>
                              <w:t xml:space="preserve"> </w:t>
                            </w:r>
                            <w:r w:rsidR="00456852">
                              <w:rPr>
                                <w:rFonts w:ascii="Times New Roman" w:hAnsi="Times New Roman" w:cs="Times New Roman"/>
                                <w:i/>
                                <w:iCs/>
                                <w:sz w:val="20"/>
                                <w:szCs w:val="20"/>
                              </w:rPr>
                              <w:t xml:space="preserve">drug education program on </w:t>
                            </w:r>
                            <w:r w:rsidR="00A5057E">
                              <w:rPr>
                                <w:rFonts w:ascii="Times New Roman" w:hAnsi="Times New Roman" w:cs="Times New Roman"/>
                                <w:i/>
                                <w:iCs/>
                                <w:sz w:val="20"/>
                                <w:szCs w:val="20"/>
                              </w:rPr>
                              <w:t>substance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D325" id="Text Box 13" o:spid="_x0000_s1031" type="#_x0000_t202" style="position:absolute;margin-left:45pt;margin-top:13.7pt;width:378.65pt;height:19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" fillcolor="white [3201]" strokeweight=".5pt">
                <v:textbox>
                  <w:txbxContent>
                    <w:p w14:paraId="0F6D2B0D" w14:textId="29C75818" w:rsidR="00220FF4" w:rsidRDefault="00EF1685">
                      <w:r>
                        <w:rPr>
                          <w:noProof/>
                        </w:rPr>
                        <w:drawing>
                          <wp:inline distT="0" distB="0" distL="0" distR="0" wp14:anchorId="55C4578E" wp14:editId="3D65B088">
                            <wp:extent cx="4600575" cy="181229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0575" cy="1812290"/>
                                    </a:xfrm>
                                    <a:prstGeom prst="rect">
                                      <a:avLst/>
                                    </a:prstGeom>
                                  </pic:spPr>
                                </pic:pic>
                              </a:graphicData>
                            </a:graphic>
                          </wp:inline>
                        </w:drawing>
                      </w:r>
                    </w:p>
                    <w:p w14:paraId="5F8B6B3B" w14:textId="029DA076" w:rsidR="007668D1" w:rsidRDefault="007668D1"/>
                    <w:p w14:paraId="7421832A" w14:textId="725C4FA3" w:rsidR="007668D1" w:rsidRPr="007668D1" w:rsidRDefault="007668D1">
                      <w:pPr>
                        <w:rPr>
                          <w:rFonts w:ascii="Times New Roman" w:hAnsi="Times New Roman" w:cs="Times New Roman"/>
                          <w:i/>
                          <w:iCs/>
                          <w:sz w:val="20"/>
                          <w:szCs w:val="20"/>
                        </w:rPr>
                      </w:pPr>
                      <w:r>
                        <w:rPr>
                          <w:rFonts w:ascii="Times New Roman" w:hAnsi="Times New Roman" w:cs="Times New Roman"/>
                          <w:i/>
                          <w:iCs/>
                          <w:sz w:val="20"/>
                          <w:szCs w:val="20"/>
                        </w:rPr>
                        <w:t xml:space="preserve">Figure 1.4: </w:t>
                      </w:r>
                      <w:proofErr w:type="spellStart"/>
                      <w:r w:rsidR="00DB4FFF">
                        <w:rPr>
                          <w:rFonts w:ascii="Times New Roman" w:hAnsi="Times New Roman" w:cs="Times New Roman"/>
                          <w:i/>
                          <w:iCs/>
                          <w:sz w:val="20"/>
                          <w:szCs w:val="20"/>
                        </w:rPr>
                        <w:t>McNemar’s</w:t>
                      </w:r>
                      <w:proofErr w:type="spellEnd"/>
                      <w:r w:rsidR="00DB4FFF">
                        <w:rPr>
                          <w:rFonts w:ascii="Times New Roman" w:hAnsi="Times New Roman" w:cs="Times New Roman"/>
                          <w:i/>
                          <w:iCs/>
                          <w:sz w:val="20"/>
                          <w:szCs w:val="20"/>
                        </w:rPr>
                        <w:t xml:space="preserve"> test on the relationship between not receiving</w:t>
                      </w:r>
                      <w:r w:rsidR="00AC1953">
                        <w:rPr>
                          <w:rFonts w:ascii="Times New Roman" w:hAnsi="Times New Roman" w:cs="Times New Roman"/>
                          <w:i/>
                          <w:iCs/>
                          <w:sz w:val="20"/>
                          <w:szCs w:val="20"/>
                        </w:rPr>
                        <w:t xml:space="preserve"> </w:t>
                      </w:r>
                      <w:r w:rsidR="00456852">
                        <w:rPr>
                          <w:rFonts w:ascii="Times New Roman" w:hAnsi="Times New Roman" w:cs="Times New Roman"/>
                          <w:i/>
                          <w:iCs/>
                          <w:sz w:val="20"/>
                          <w:szCs w:val="20"/>
                        </w:rPr>
                        <w:t xml:space="preserve">drug education program on </w:t>
                      </w:r>
                      <w:r w:rsidR="00A5057E">
                        <w:rPr>
                          <w:rFonts w:ascii="Times New Roman" w:hAnsi="Times New Roman" w:cs="Times New Roman"/>
                          <w:i/>
                          <w:iCs/>
                          <w:sz w:val="20"/>
                          <w:szCs w:val="20"/>
                        </w:rPr>
                        <w:t>substance use.</w:t>
                      </w:r>
                    </w:p>
                  </w:txbxContent>
                </v:textbox>
              </v:shape>
            </w:pict>
          </mc:Fallback>
        </mc:AlternateContent>
      </w:r>
      <w:r w:rsidR="00B17754">
        <w:rPr>
          <w:rFonts w:ascii="Times New Roman" w:hAnsi="Times New Roman" w:cs="Times New Roman"/>
        </w:rPr>
        <w:tab/>
      </w:r>
    </w:p>
    <w:p w14:paraId="16B56B0C" w14:textId="48D875EA" w:rsidR="00EF1685" w:rsidRDefault="00EF1685">
      <w:pPr>
        <w:rPr>
          <w:rFonts w:ascii="Times New Roman" w:hAnsi="Times New Roman" w:cs="Times New Roman"/>
        </w:rPr>
      </w:pPr>
    </w:p>
    <w:p w14:paraId="33306195" w14:textId="621C6738" w:rsidR="00EF1685" w:rsidRDefault="00EF1685">
      <w:pPr>
        <w:rPr>
          <w:rFonts w:ascii="Times New Roman" w:hAnsi="Times New Roman" w:cs="Times New Roman"/>
        </w:rPr>
      </w:pPr>
    </w:p>
    <w:p w14:paraId="76B0C43B" w14:textId="7664F30E" w:rsidR="00EF1685" w:rsidRDefault="00EF1685">
      <w:pPr>
        <w:rPr>
          <w:rFonts w:ascii="Times New Roman" w:hAnsi="Times New Roman" w:cs="Times New Roman"/>
        </w:rPr>
      </w:pPr>
    </w:p>
    <w:p w14:paraId="19CD6862" w14:textId="782A3AA9" w:rsidR="00EF1685" w:rsidRDefault="00EF1685">
      <w:pPr>
        <w:rPr>
          <w:rFonts w:ascii="Times New Roman" w:hAnsi="Times New Roman" w:cs="Times New Roman"/>
        </w:rPr>
      </w:pPr>
    </w:p>
    <w:p w14:paraId="0719550B" w14:textId="71E02CFB" w:rsidR="00EF1685" w:rsidRDefault="00EF1685">
      <w:pPr>
        <w:rPr>
          <w:rFonts w:ascii="Times New Roman" w:hAnsi="Times New Roman" w:cs="Times New Roman"/>
        </w:rPr>
      </w:pPr>
    </w:p>
    <w:p w14:paraId="402A9CE8" w14:textId="77777777" w:rsidR="00EF1685" w:rsidRDefault="00EF1685">
      <w:pPr>
        <w:rPr>
          <w:rFonts w:ascii="Times New Roman" w:hAnsi="Times New Roman" w:cs="Times New Roman"/>
        </w:rPr>
      </w:pPr>
    </w:p>
    <w:p w14:paraId="6367C8A8" w14:textId="1DEF9A85" w:rsidR="001A4AF1" w:rsidRDefault="002D66FD">
      <w:pPr>
        <w:rPr>
          <w:rFonts w:ascii="Times New Roman" w:hAnsi="Times New Roman" w:cs="Times New Roman"/>
        </w:rPr>
      </w:pPr>
      <w:r>
        <w:rPr>
          <w:rFonts w:ascii="Times New Roman" w:hAnsi="Times New Roman" w:cs="Times New Roman"/>
        </w:rPr>
        <w:tab/>
      </w:r>
    </w:p>
    <w:p w14:paraId="61D27F78" w14:textId="63711401" w:rsidR="00D9657C" w:rsidRDefault="00D9657C">
      <w:pPr>
        <w:rPr>
          <w:rFonts w:ascii="Times New Roman" w:hAnsi="Times New Roman" w:cs="Times New Roman"/>
        </w:rPr>
      </w:pPr>
    </w:p>
    <w:p w14:paraId="04195C68" w14:textId="27AE16A4" w:rsidR="00D9657C" w:rsidRDefault="00D9657C">
      <w:pPr>
        <w:rPr>
          <w:rFonts w:ascii="Times New Roman" w:hAnsi="Times New Roman" w:cs="Times New Roman"/>
        </w:rPr>
      </w:pPr>
    </w:p>
    <w:p w14:paraId="5CA76B6A" w14:textId="1DD0B98C" w:rsidR="000027D4" w:rsidRDefault="000027D4">
      <w:pPr>
        <w:rPr>
          <w:rFonts w:ascii="Times New Roman" w:hAnsi="Times New Roman" w:cs="Times New Roman"/>
        </w:rPr>
      </w:pPr>
    </w:p>
    <w:p w14:paraId="6B6AE2E2" w14:textId="77777777" w:rsidR="000027D4" w:rsidRDefault="000027D4">
      <w:pPr>
        <w:rPr>
          <w:rFonts w:ascii="Times New Roman" w:hAnsi="Times New Roman" w:cs="Times New Roman"/>
        </w:rPr>
      </w:pPr>
    </w:p>
    <w:p w14:paraId="3EA91863" w14:textId="77777777" w:rsidR="00D9657C" w:rsidRDefault="00D9657C">
      <w:pPr>
        <w:rPr>
          <w:rFonts w:ascii="Times New Roman" w:hAnsi="Times New Roman" w:cs="Times New Roman"/>
        </w:rPr>
      </w:pPr>
    </w:p>
    <w:p w14:paraId="04564107" w14:textId="77777777" w:rsidR="001A4AF1" w:rsidRPr="003B43B6" w:rsidRDefault="001A4AF1">
      <w:pPr>
        <w:rPr>
          <w:rFonts w:ascii="Times New Roman" w:hAnsi="Times New Roman" w:cs="Times New Roman"/>
        </w:rPr>
      </w:pPr>
    </w:p>
    <w:p w14:paraId="14340B6C" w14:textId="3DA93E60" w:rsidR="003E66C3" w:rsidRDefault="00A82A80">
      <w:pPr>
        <w:rPr>
          <w:rFonts w:ascii="Times New Roman" w:hAnsi="Times New Roman" w:cs="Times New Roman"/>
        </w:rPr>
      </w:pPr>
      <w:r>
        <w:rPr>
          <w:rFonts w:ascii="Times New Roman" w:hAnsi="Times New Roman" w:cs="Times New Roman"/>
        </w:rPr>
        <w:tab/>
      </w:r>
    </w:p>
    <w:p w14:paraId="535AED39" w14:textId="77777777" w:rsidR="00CC4DA5" w:rsidRDefault="00CC4DA5" w:rsidP="0034046E">
      <w:pPr>
        <w:pStyle w:val="Heading1"/>
        <w:rPr>
          <w:rFonts w:ascii="Times New Roman" w:hAnsi="Times New Roman" w:cs="Times New Roman"/>
        </w:rPr>
      </w:pPr>
    </w:p>
    <w:p w14:paraId="3E25DD80" w14:textId="624B82F0" w:rsidR="0034046E" w:rsidRPr="003B43B6" w:rsidRDefault="0034046E" w:rsidP="0034046E">
      <w:pPr>
        <w:pStyle w:val="Heading1"/>
        <w:rPr>
          <w:rFonts w:ascii="Times New Roman" w:hAnsi="Times New Roman" w:cs="Times New Roman"/>
        </w:rPr>
      </w:pPr>
      <w:r>
        <w:rPr>
          <w:rFonts w:ascii="Times New Roman" w:hAnsi="Times New Roman" w:cs="Times New Roman"/>
        </w:rPr>
        <w:t>4</w:t>
      </w:r>
      <w:r w:rsidRPr="003B43B6">
        <w:rPr>
          <w:rFonts w:ascii="Times New Roman" w:hAnsi="Times New Roman" w:cs="Times New Roman"/>
        </w:rPr>
        <w:t xml:space="preserve">. </w:t>
      </w:r>
      <w:r w:rsidR="009836A9">
        <w:rPr>
          <w:rFonts w:ascii="Times New Roman" w:hAnsi="Times New Roman" w:cs="Times New Roman"/>
        </w:rPr>
        <w:t>Discussion</w:t>
      </w:r>
      <w:r w:rsidRPr="003B43B6">
        <w:rPr>
          <w:rFonts w:ascii="Times New Roman" w:hAnsi="Times New Roman" w:cs="Times New Roman"/>
        </w:rPr>
        <w:t>:</w:t>
      </w:r>
    </w:p>
    <w:p w14:paraId="594C8955" w14:textId="5A47FEA5" w:rsidR="0034046E" w:rsidRDefault="0034046E">
      <w:pPr>
        <w:rPr>
          <w:rFonts w:ascii="Times New Roman" w:hAnsi="Times New Roman" w:cs="Times New Roman"/>
        </w:rPr>
      </w:pPr>
    </w:p>
    <w:p w14:paraId="1ABD50A5" w14:textId="299F6E7F" w:rsidR="004D01A9" w:rsidRDefault="004D01A9" w:rsidP="004D01A9">
      <w:pPr>
        <w:rPr>
          <w:rFonts w:ascii="Times New Roman" w:hAnsi="Times New Roman" w:cs="Times New Roman"/>
          <w:color w:val="8EAADB" w:themeColor="accent1" w:themeTint="99"/>
        </w:rPr>
      </w:pPr>
      <w:r>
        <w:rPr>
          <w:rFonts w:ascii="Times New Roman" w:hAnsi="Times New Roman" w:cs="Times New Roman"/>
          <w:color w:val="8EAADB" w:themeColor="accent1" w:themeTint="99"/>
        </w:rPr>
        <w:t>4.1 Limitations</w:t>
      </w:r>
    </w:p>
    <w:p w14:paraId="645ED56D" w14:textId="5A9DE59A" w:rsidR="0016698E" w:rsidRDefault="0016698E" w:rsidP="004D01A9">
      <w:pPr>
        <w:rPr>
          <w:rFonts w:ascii="Times New Roman" w:hAnsi="Times New Roman" w:cs="Times New Roman"/>
          <w:color w:val="8EAADB" w:themeColor="accent1" w:themeTint="99"/>
        </w:rPr>
      </w:pPr>
    </w:p>
    <w:p w14:paraId="16D2B9B9" w14:textId="12877520" w:rsidR="00796372" w:rsidRDefault="004E5BF8" w:rsidP="00452707">
      <w:pPr>
        <w:spacing w:line="360" w:lineRule="auto"/>
        <w:rPr>
          <w:rFonts w:ascii="Times New Roman" w:hAnsi="Times New Roman" w:cs="Times New Roman"/>
          <w:color w:val="000000" w:themeColor="text1"/>
        </w:rPr>
      </w:pPr>
      <w:r>
        <w:rPr>
          <w:rFonts w:ascii="Times New Roman" w:hAnsi="Times New Roman" w:cs="Times New Roman"/>
          <w:color w:val="8EAADB" w:themeColor="accent1" w:themeTint="99"/>
        </w:rPr>
        <w:tab/>
      </w:r>
      <w:r w:rsidR="00E90431">
        <w:rPr>
          <w:rFonts w:ascii="Times New Roman" w:hAnsi="Times New Roman" w:cs="Times New Roman"/>
          <w:color w:val="000000" w:themeColor="text1"/>
        </w:rPr>
        <w:t>My analysis assumes that</w:t>
      </w:r>
      <w:r w:rsidR="00DA5EE1">
        <w:rPr>
          <w:rFonts w:ascii="Times New Roman" w:hAnsi="Times New Roman" w:cs="Times New Roman"/>
          <w:color w:val="000000" w:themeColor="text1"/>
        </w:rPr>
        <w:t xml:space="preserve"> all</w:t>
      </w:r>
      <w:r w:rsidR="00691CC8">
        <w:rPr>
          <w:rFonts w:ascii="Times New Roman" w:hAnsi="Times New Roman" w:cs="Times New Roman"/>
          <w:color w:val="000000" w:themeColor="text1"/>
        </w:rPr>
        <w:t xml:space="preserve"> </w:t>
      </w:r>
      <w:r w:rsidR="004A4E7E">
        <w:rPr>
          <w:rFonts w:ascii="Times New Roman" w:hAnsi="Times New Roman" w:cs="Times New Roman"/>
          <w:color w:val="000000" w:themeColor="text1"/>
        </w:rPr>
        <w:t xml:space="preserve">appropriate </w:t>
      </w:r>
      <w:r w:rsidR="0008702E">
        <w:rPr>
          <w:rFonts w:ascii="Times New Roman" w:hAnsi="Times New Roman" w:cs="Times New Roman"/>
          <w:color w:val="000000" w:themeColor="text1"/>
        </w:rPr>
        <w:t xml:space="preserve">time has passed </w:t>
      </w:r>
      <w:r w:rsidR="00773BE2">
        <w:rPr>
          <w:rFonts w:ascii="Times New Roman" w:hAnsi="Times New Roman" w:cs="Times New Roman"/>
          <w:color w:val="000000" w:themeColor="text1"/>
        </w:rPr>
        <w:t xml:space="preserve">for researcher to be able to adequately assess </w:t>
      </w:r>
      <w:proofErr w:type="gramStart"/>
      <w:r w:rsidR="00773BE2">
        <w:rPr>
          <w:rFonts w:ascii="Times New Roman" w:hAnsi="Times New Roman" w:cs="Times New Roman"/>
          <w:color w:val="000000" w:themeColor="text1"/>
        </w:rPr>
        <w:t>whether or not</w:t>
      </w:r>
      <w:proofErr w:type="gramEnd"/>
      <w:r w:rsidR="00773BE2">
        <w:rPr>
          <w:rFonts w:ascii="Times New Roman" w:hAnsi="Times New Roman" w:cs="Times New Roman"/>
          <w:color w:val="000000" w:themeColor="text1"/>
        </w:rPr>
        <w:t xml:space="preserve"> </w:t>
      </w:r>
      <w:r w:rsidR="00120ECA">
        <w:rPr>
          <w:rFonts w:ascii="Times New Roman" w:hAnsi="Times New Roman" w:cs="Times New Roman"/>
          <w:color w:val="000000" w:themeColor="text1"/>
        </w:rPr>
        <w:t xml:space="preserve">drug education program </w:t>
      </w:r>
      <w:r w:rsidR="00EF086D">
        <w:rPr>
          <w:rFonts w:ascii="Times New Roman" w:hAnsi="Times New Roman" w:cs="Times New Roman"/>
          <w:color w:val="000000" w:themeColor="text1"/>
        </w:rPr>
        <w:t xml:space="preserve">has been effective in </w:t>
      </w:r>
      <w:r w:rsidR="009D2B41">
        <w:rPr>
          <w:rFonts w:ascii="Times New Roman" w:hAnsi="Times New Roman" w:cs="Times New Roman"/>
          <w:color w:val="000000" w:themeColor="text1"/>
        </w:rPr>
        <w:t xml:space="preserve">reducing the likelihood of </w:t>
      </w:r>
      <w:r w:rsidR="00EC3ECA">
        <w:rPr>
          <w:rFonts w:ascii="Times New Roman" w:hAnsi="Times New Roman" w:cs="Times New Roman"/>
          <w:color w:val="000000" w:themeColor="text1"/>
        </w:rPr>
        <w:t>high school students</w:t>
      </w:r>
      <w:r w:rsidR="009D2B41">
        <w:rPr>
          <w:rFonts w:ascii="Times New Roman" w:hAnsi="Times New Roman" w:cs="Times New Roman"/>
          <w:color w:val="000000" w:themeColor="text1"/>
        </w:rPr>
        <w:t xml:space="preserve"> using substances.  </w:t>
      </w:r>
      <w:r w:rsidR="00172C62">
        <w:rPr>
          <w:rFonts w:ascii="Times New Roman" w:hAnsi="Times New Roman" w:cs="Times New Roman"/>
          <w:color w:val="000000" w:themeColor="text1"/>
        </w:rPr>
        <w:t xml:space="preserve">However, </w:t>
      </w:r>
      <w:r w:rsidR="00F831CE">
        <w:rPr>
          <w:rFonts w:ascii="Times New Roman" w:hAnsi="Times New Roman" w:cs="Times New Roman"/>
          <w:color w:val="000000" w:themeColor="text1"/>
        </w:rPr>
        <w:t>this assumption does not necessarily hold</w:t>
      </w:r>
      <w:r w:rsidR="00DB0352">
        <w:rPr>
          <w:rFonts w:ascii="Times New Roman" w:hAnsi="Times New Roman" w:cs="Times New Roman"/>
          <w:color w:val="000000" w:themeColor="text1"/>
        </w:rPr>
        <w:t xml:space="preserve"> </w:t>
      </w:r>
      <w:r w:rsidR="00F831CE">
        <w:rPr>
          <w:rFonts w:ascii="Times New Roman" w:hAnsi="Times New Roman" w:cs="Times New Roman"/>
          <w:color w:val="000000" w:themeColor="text1"/>
        </w:rPr>
        <w:t xml:space="preserve">true with the dataset I analyzed with.  </w:t>
      </w:r>
      <w:r w:rsidR="00F205BE">
        <w:rPr>
          <w:rFonts w:ascii="Times New Roman" w:hAnsi="Times New Roman" w:cs="Times New Roman"/>
          <w:color w:val="000000" w:themeColor="text1"/>
        </w:rPr>
        <w:t xml:space="preserve">Recall that the treatment variable </w:t>
      </w:r>
      <w:r w:rsidR="00093ADF">
        <w:rPr>
          <w:rFonts w:ascii="Times New Roman" w:hAnsi="Times New Roman" w:cs="Times New Roman"/>
          <w:color w:val="000000" w:themeColor="text1"/>
        </w:rPr>
        <w:t>measures</w:t>
      </w:r>
      <w:r w:rsidR="00F205BE">
        <w:rPr>
          <w:rFonts w:ascii="Times New Roman" w:hAnsi="Times New Roman" w:cs="Times New Roman"/>
          <w:color w:val="000000" w:themeColor="text1"/>
        </w:rPr>
        <w:t xml:space="preserve"> </w:t>
      </w:r>
      <w:proofErr w:type="gramStart"/>
      <w:r w:rsidR="00F205BE">
        <w:rPr>
          <w:rFonts w:ascii="Times New Roman" w:hAnsi="Times New Roman" w:cs="Times New Roman"/>
          <w:color w:val="000000" w:themeColor="text1"/>
        </w:rPr>
        <w:t>whether or not</w:t>
      </w:r>
      <w:proofErr w:type="gramEnd"/>
      <w:r w:rsidR="00F205BE">
        <w:rPr>
          <w:rFonts w:ascii="Times New Roman" w:hAnsi="Times New Roman" w:cs="Times New Roman"/>
          <w:color w:val="000000" w:themeColor="text1"/>
        </w:rPr>
        <w:t xml:space="preserve"> the participant has received a drug education program in the past 12 months</w:t>
      </w:r>
      <w:r w:rsidR="00D53EB0">
        <w:rPr>
          <w:rFonts w:ascii="Times New Roman" w:hAnsi="Times New Roman" w:cs="Times New Roman"/>
          <w:color w:val="000000" w:themeColor="text1"/>
        </w:rPr>
        <w:t xml:space="preserve">.  </w:t>
      </w:r>
      <w:r w:rsidR="00BF6EA1">
        <w:rPr>
          <w:rFonts w:ascii="Times New Roman" w:hAnsi="Times New Roman" w:cs="Times New Roman"/>
          <w:color w:val="000000" w:themeColor="text1"/>
        </w:rPr>
        <w:t>Hence, th</w:t>
      </w:r>
      <w:r w:rsidR="004B051B">
        <w:rPr>
          <w:rFonts w:ascii="Times New Roman" w:hAnsi="Times New Roman" w:cs="Times New Roman"/>
          <w:color w:val="000000" w:themeColor="text1"/>
        </w:rPr>
        <w:t xml:space="preserve">e measurement of this </w:t>
      </w:r>
      <w:r w:rsidR="00BF6EA1">
        <w:rPr>
          <w:rFonts w:ascii="Times New Roman" w:hAnsi="Times New Roman" w:cs="Times New Roman"/>
          <w:color w:val="000000" w:themeColor="text1"/>
        </w:rPr>
        <w:t xml:space="preserve">variable does not entail that </w:t>
      </w:r>
      <w:r w:rsidR="006421C4">
        <w:rPr>
          <w:rFonts w:ascii="Times New Roman" w:hAnsi="Times New Roman" w:cs="Times New Roman"/>
          <w:color w:val="000000" w:themeColor="text1"/>
        </w:rPr>
        <w:t xml:space="preserve">a participant </w:t>
      </w:r>
      <w:r w:rsidR="00616C51">
        <w:rPr>
          <w:rFonts w:ascii="Times New Roman" w:hAnsi="Times New Roman" w:cs="Times New Roman"/>
          <w:color w:val="000000" w:themeColor="text1"/>
        </w:rPr>
        <w:t>mu</w:t>
      </w:r>
      <w:r w:rsidR="00513851">
        <w:rPr>
          <w:rFonts w:ascii="Times New Roman" w:hAnsi="Times New Roman" w:cs="Times New Roman"/>
          <w:color w:val="000000" w:themeColor="text1"/>
        </w:rPr>
        <w:t xml:space="preserve">st have received </w:t>
      </w:r>
      <w:r w:rsidR="003322FD">
        <w:rPr>
          <w:rFonts w:ascii="Times New Roman" w:hAnsi="Times New Roman" w:cs="Times New Roman"/>
          <w:color w:val="000000" w:themeColor="text1"/>
        </w:rPr>
        <w:t xml:space="preserve">the drug </w:t>
      </w:r>
      <w:r w:rsidR="00AF53E2">
        <w:rPr>
          <w:rFonts w:ascii="Times New Roman" w:hAnsi="Times New Roman" w:cs="Times New Roman"/>
          <w:color w:val="000000" w:themeColor="text1"/>
        </w:rPr>
        <w:t>education</w:t>
      </w:r>
      <w:r w:rsidR="003322FD">
        <w:rPr>
          <w:rFonts w:ascii="Times New Roman" w:hAnsi="Times New Roman" w:cs="Times New Roman"/>
          <w:color w:val="000000" w:themeColor="text1"/>
        </w:rPr>
        <w:t xml:space="preserve"> program </w:t>
      </w:r>
      <w:r w:rsidR="00504178">
        <w:rPr>
          <w:rFonts w:ascii="Times New Roman" w:hAnsi="Times New Roman" w:cs="Times New Roman"/>
          <w:color w:val="000000" w:themeColor="text1"/>
        </w:rPr>
        <w:t>in the beginning of the past 12 months.</w:t>
      </w:r>
      <w:r w:rsidR="00F1322E">
        <w:rPr>
          <w:rFonts w:ascii="Times New Roman" w:hAnsi="Times New Roman" w:cs="Times New Roman"/>
          <w:color w:val="000000" w:themeColor="text1"/>
        </w:rPr>
        <w:t xml:space="preserve">  </w:t>
      </w:r>
      <w:r w:rsidR="00E81400">
        <w:rPr>
          <w:rFonts w:ascii="Times New Roman" w:hAnsi="Times New Roman" w:cs="Times New Roman"/>
          <w:color w:val="000000" w:themeColor="text1"/>
        </w:rPr>
        <w:t xml:space="preserve">It could have been the case that </w:t>
      </w:r>
      <w:r w:rsidR="00716130">
        <w:rPr>
          <w:rFonts w:ascii="Times New Roman" w:hAnsi="Times New Roman" w:cs="Times New Roman"/>
          <w:color w:val="000000" w:themeColor="text1"/>
        </w:rPr>
        <w:t xml:space="preserve">a participant has received the drug education program </w:t>
      </w:r>
      <w:r w:rsidR="00A540A2">
        <w:rPr>
          <w:rFonts w:ascii="Times New Roman" w:hAnsi="Times New Roman" w:cs="Times New Roman"/>
          <w:color w:val="000000" w:themeColor="text1"/>
        </w:rPr>
        <w:t xml:space="preserve">a day before </w:t>
      </w:r>
      <w:r w:rsidR="00DB0352">
        <w:rPr>
          <w:rFonts w:ascii="Times New Roman" w:hAnsi="Times New Roman" w:cs="Times New Roman"/>
          <w:color w:val="000000" w:themeColor="text1"/>
        </w:rPr>
        <w:t xml:space="preserve">filling </w:t>
      </w:r>
      <w:r w:rsidR="0085472E">
        <w:rPr>
          <w:rFonts w:ascii="Times New Roman" w:hAnsi="Times New Roman" w:cs="Times New Roman"/>
          <w:color w:val="000000" w:themeColor="text1"/>
        </w:rPr>
        <w:t xml:space="preserve">out the </w:t>
      </w:r>
      <w:r w:rsidR="00056A06">
        <w:rPr>
          <w:rFonts w:ascii="Times New Roman" w:hAnsi="Times New Roman" w:cs="Times New Roman"/>
          <w:color w:val="000000" w:themeColor="text1"/>
        </w:rPr>
        <w:t>survey for the dataset</w:t>
      </w:r>
      <w:r w:rsidR="00987CF9">
        <w:rPr>
          <w:rFonts w:ascii="Times New Roman" w:hAnsi="Times New Roman" w:cs="Times New Roman"/>
          <w:color w:val="000000" w:themeColor="text1"/>
        </w:rPr>
        <w:t xml:space="preserve">.  </w:t>
      </w:r>
      <w:r w:rsidR="00E425E5">
        <w:rPr>
          <w:rFonts w:ascii="Times New Roman" w:hAnsi="Times New Roman" w:cs="Times New Roman"/>
          <w:color w:val="000000" w:themeColor="text1"/>
        </w:rPr>
        <w:t xml:space="preserve">This </w:t>
      </w:r>
      <w:r w:rsidR="00345C28">
        <w:rPr>
          <w:rFonts w:ascii="Times New Roman" w:hAnsi="Times New Roman" w:cs="Times New Roman"/>
          <w:color w:val="000000" w:themeColor="text1"/>
        </w:rPr>
        <w:t>possibility can undermine my analysis in the sense that</w:t>
      </w:r>
      <w:r w:rsidR="00AA52A2">
        <w:rPr>
          <w:rFonts w:ascii="Times New Roman" w:hAnsi="Times New Roman" w:cs="Times New Roman"/>
          <w:color w:val="000000" w:themeColor="text1"/>
        </w:rPr>
        <w:t xml:space="preserve">, in the </w:t>
      </w:r>
      <w:r w:rsidR="001523CE">
        <w:rPr>
          <w:rFonts w:ascii="Times New Roman" w:hAnsi="Times New Roman" w:cs="Times New Roman"/>
          <w:color w:val="000000" w:themeColor="text1"/>
        </w:rPr>
        <w:t>worst-case</w:t>
      </w:r>
      <w:r w:rsidR="00AA52A2">
        <w:rPr>
          <w:rFonts w:ascii="Times New Roman" w:hAnsi="Times New Roman" w:cs="Times New Roman"/>
          <w:color w:val="000000" w:themeColor="text1"/>
        </w:rPr>
        <w:t xml:space="preserve"> scenario, </w:t>
      </w:r>
      <w:r w:rsidR="00F1134D">
        <w:rPr>
          <w:rFonts w:ascii="Times New Roman" w:hAnsi="Times New Roman" w:cs="Times New Roman"/>
          <w:color w:val="000000" w:themeColor="text1"/>
        </w:rPr>
        <w:t>a good proportion</w:t>
      </w:r>
      <w:r w:rsidR="00AF43C5">
        <w:rPr>
          <w:rFonts w:ascii="Times New Roman" w:hAnsi="Times New Roman" w:cs="Times New Roman"/>
          <w:color w:val="000000" w:themeColor="text1"/>
        </w:rPr>
        <w:t xml:space="preserve"> </w:t>
      </w:r>
      <w:r w:rsidR="00F1134D">
        <w:rPr>
          <w:rFonts w:ascii="Times New Roman" w:hAnsi="Times New Roman" w:cs="Times New Roman"/>
          <w:color w:val="000000" w:themeColor="text1"/>
        </w:rPr>
        <w:t xml:space="preserve">of participants </w:t>
      </w:r>
      <w:r w:rsidR="00BF49AA">
        <w:rPr>
          <w:rFonts w:ascii="Times New Roman" w:hAnsi="Times New Roman" w:cs="Times New Roman"/>
          <w:color w:val="000000" w:themeColor="text1"/>
        </w:rPr>
        <w:t xml:space="preserve">have received </w:t>
      </w:r>
      <w:r w:rsidR="00513536">
        <w:rPr>
          <w:rFonts w:ascii="Times New Roman" w:hAnsi="Times New Roman" w:cs="Times New Roman"/>
          <w:color w:val="000000" w:themeColor="text1"/>
        </w:rPr>
        <w:t xml:space="preserve">drug education program </w:t>
      </w:r>
      <w:r w:rsidR="00A17041">
        <w:rPr>
          <w:rFonts w:ascii="Times New Roman" w:hAnsi="Times New Roman" w:cs="Times New Roman"/>
          <w:color w:val="000000" w:themeColor="text1"/>
        </w:rPr>
        <w:t xml:space="preserve">in the later </w:t>
      </w:r>
      <w:r w:rsidR="009319A0">
        <w:rPr>
          <w:rFonts w:ascii="Times New Roman" w:hAnsi="Times New Roman" w:cs="Times New Roman"/>
          <w:color w:val="000000" w:themeColor="text1"/>
        </w:rPr>
        <w:t xml:space="preserve">parts of the past 12 months.  </w:t>
      </w:r>
      <w:r w:rsidR="00837967">
        <w:rPr>
          <w:rFonts w:ascii="Times New Roman" w:hAnsi="Times New Roman" w:cs="Times New Roman"/>
          <w:color w:val="000000" w:themeColor="text1"/>
        </w:rPr>
        <w:t>Thus,</w:t>
      </w:r>
      <w:r w:rsidR="00814DE4">
        <w:rPr>
          <w:rFonts w:ascii="Times New Roman" w:hAnsi="Times New Roman" w:cs="Times New Roman"/>
          <w:color w:val="000000" w:themeColor="text1"/>
        </w:rPr>
        <w:t xml:space="preserve"> one may argue that </w:t>
      </w:r>
      <w:r w:rsidR="007702FF">
        <w:rPr>
          <w:rFonts w:ascii="Times New Roman" w:hAnsi="Times New Roman" w:cs="Times New Roman"/>
          <w:color w:val="000000" w:themeColor="text1"/>
        </w:rPr>
        <w:t>m</w:t>
      </w:r>
      <w:r w:rsidR="00301962">
        <w:rPr>
          <w:rFonts w:ascii="Times New Roman" w:hAnsi="Times New Roman" w:cs="Times New Roman"/>
          <w:color w:val="000000" w:themeColor="text1"/>
        </w:rPr>
        <w:t xml:space="preserve">y analysis is severely limited by its inability to rule out </w:t>
      </w:r>
      <w:r w:rsidR="00A072B0">
        <w:rPr>
          <w:rFonts w:ascii="Times New Roman" w:hAnsi="Times New Roman" w:cs="Times New Roman"/>
          <w:color w:val="000000" w:themeColor="text1"/>
        </w:rPr>
        <w:t xml:space="preserve">that possibility that </w:t>
      </w:r>
      <w:r w:rsidR="00814DE4">
        <w:rPr>
          <w:rFonts w:ascii="Times New Roman" w:hAnsi="Times New Roman" w:cs="Times New Roman"/>
          <w:color w:val="000000" w:themeColor="text1"/>
        </w:rPr>
        <w:t xml:space="preserve">not enough time has passed to adequately assess </w:t>
      </w:r>
      <w:proofErr w:type="gramStart"/>
      <w:r w:rsidR="00814DE4">
        <w:rPr>
          <w:rFonts w:ascii="Times New Roman" w:hAnsi="Times New Roman" w:cs="Times New Roman"/>
          <w:color w:val="000000" w:themeColor="text1"/>
        </w:rPr>
        <w:t xml:space="preserve">whether </w:t>
      </w:r>
      <w:r w:rsidR="00814DE4">
        <w:rPr>
          <w:rFonts w:ascii="Times New Roman" w:hAnsi="Times New Roman" w:cs="Times New Roman"/>
          <w:color w:val="000000" w:themeColor="text1"/>
        </w:rPr>
        <w:lastRenderedPageBreak/>
        <w:t>or not</w:t>
      </w:r>
      <w:proofErr w:type="gramEnd"/>
      <w:r w:rsidR="00814DE4">
        <w:rPr>
          <w:rFonts w:ascii="Times New Roman" w:hAnsi="Times New Roman" w:cs="Times New Roman"/>
          <w:color w:val="000000" w:themeColor="text1"/>
        </w:rPr>
        <w:t xml:space="preserve"> drug education program is effective in reducing the likelihood of </w:t>
      </w:r>
      <w:r w:rsidR="0027793A">
        <w:rPr>
          <w:rFonts w:ascii="Times New Roman" w:hAnsi="Times New Roman" w:cs="Times New Roman"/>
          <w:color w:val="000000" w:themeColor="text1"/>
        </w:rPr>
        <w:t>high school students using substances.</w:t>
      </w:r>
    </w:p>
    <w:p w14:paraId="71A4FB3A" w14:textId="6146DF86" w:rsidR="000F0DE1" w:rsidRDefault="000F0DE1" w:rsidP="004D01A9">
      <w:pPr>
        <w:rPr>
          <w:rFonts w:ascii="Times New Roman" w:hAnsi="Times New Roman" w:cs="Times New Roman"/>
          <w:color w:val="000000" w:themeColor="text1"/>
        </w:rPr>
      </w:pPr>
    </w:p>
    <w:p w14:paraId="37256E55" w14:textId="1BE2976A" w:rsidR="00E74E2D" w:rsidRDefault="00BF4607" w:rsidP="00E74E2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Next, my analysis does not distinguish </w:t>
      </w:r>
      <w:r w:rsidR="00C9714B" w:rsidRPr="00C9714B">
        <w:rPr>
          <w:rFonts w:ascii="Times New Roman" w:hAnsi="Times New Roman" w:cs="Times New Roman"/>
          <w:color w:val="000000" w:themeColor="text1"/>
        </w:rPr>
        <w:t xml:space="preserve">between students coming from middle-class </w:t>
      </w:r>
      <w:r w:rsidR="008E4549">
        <w:rPr>
          <w:rFonts w:ascii="Times New Roman" w:hAnsi="Times New Roman" w:cs="Times New Roman"/>
          <w:color w:val="000000" w:themeColor="text1"/>
        </w:rPr>
        <w:t>backgrounds</w:t>
      </w:r>
      <w:r w:rsidR="00C9714B" w:rsidRPr="00C9714B">
        <w:rPr>
          <w:rFonts w:ascii="Times New Roman" w:hAnsi="Times New Roman" w:cs="Times New Roman"/>
          <w:color w:val="000000" w:themeColor="text1"/>
        </w:rPr>
        <w:t xml:space="preserve"> </w:t>
      </w:r>
      <w:r w:rsidR="0051481F">
        <w:rPr>
          <w:rFonts w:ascii="Times New Roman" w:hAnsi="Times New Roman" w:cs="Times New Roman"/>
          <w:color w:val="000000" w:themeColor="text1"/>
        </w:rPr>
        <w:t>or</w:t>
      </w:r>
      <w:r w:rsidR="00C9714B" w:rsidRPr="00C9714B">
        <w:rPr>
          <w:rFonts w:ascii="Times New Roman" w:hAnsi="Times New Roman" w:cs="Times New Roman"/>
          <w:color w:val="000000" w:themeColor="text1"/>
        </w:rPr>
        <w:t xml:space="preserve"> upper-class </w:t>
      </w:r>
      <w:r w:rsidR="001C1F73">
        <w:rPr>
          <w:rFonts w:ascii="Times New Roman" w:hAnsi="Times New Roman" w:cs="Times New Roman"/>
          <w:color w:val="000000" w:themeColor="text1"/>
        </w:rPr>
        <w:t xml:space="preserve">backgrounds.  </w:t>
      </w:r>
      <w:r w:rsidR="00E808CD">
        <w:rPr>
          <w:rFonts w:ascii="Times New Roman" w:hAnsi="Times New Roman" w:cs="Times New Roman"/>
          <w:color w:val="000000" w:themeColor="text1"/>
        </w:rPr>
        <w:t xml:space="preserve">Recall that the income variable only measures </w:t>
      </w:r>
      <w:r w:rsidR="00705CC4">
        <w:rPr>
          <w:rFonts w:ascii="Times New Roman" w:hAnsi="Times New Roman" w:cs="Times New Roman"/>
          <w:color w:val="000000" w:themeColor="text1"/>
        </w:rPr>
        <w:t xml:space="preserve">four levels </w:t>
      </w:r>
      <w:r w:rsidR="008A398D">
        <w:rPr>
          <w:rFonts w:ascii="Times New Roman" w:hAnsi="Times New Roman" w:cs="Times New Roman"/>
          <w:color w:val="000000" w:themeColor="text1"/>
        </w:rPr>
        <w:t xml:space="preserve">of income brackets </w:t>
      </w:r>
      <w:r w:rsidR="00E74E2D">
        <w:rPr>
          <w:rFonts w:ascii="Times New Roman" w:hAnsi="Times New Roman" w:cs="Times New Roman"/>
          <w:color w:val="000000" w:themeColor="text1"/>
        </w:rPr>
        <w:t>(</w:t>
      </w:r>
      <w:r w:rsidR="00E74E2D">
        <w:rPr>
          <w:rFonts w:ascii="Times New Roman" w:hAnsi="Times New Roman" w:cs="Times New Roman"/>
          <w:color w:val="000000" w:themeColor="text1"/>
        </w:rPr>
        <w:t>less than $20000, $20000-$49999, $50000-$74999, and $75000 and more</w:t>
      </w:r>
      <w:r w:rsidR="0026603B">
        <w:rPr>
          <w:rFonts w:ascii="Times New Roman" w:hAnsi="Times New Roman" w:cs="Times New Roman"/>
          <w:color w:val="000000" w:themeColor="text1"/>
        </w:rPr>
        <w:t xml:space="preserve">).  The highest </w:t>
      </w:r>
      <w:r w:rsidR="005E4C83">
        <w:rPr>
          <w:rFonts w:ascii="Times New Roman" w:hAnsi="Times New Roman" w:cs="Times New Roman"/>
          <w:color w:val="000000" w:themeColor="text1"/>
        </w:rPr>
        <w:t>income</w:t>
      </w:r>
      <w:r w:rsidR="009C015F">
        <w:rPr>
          <w:rFonts w:ascii="Times New Roman" w:hAnsi="Times New Roman" w:cs="Times New Roman"/>
          <w:color w:val="000000" w:themeColor="text1"/>
        </w:rPr>
        <w:t xml:space="preserve"> bracket of $75000 and more does not distinguish individuals who</w:t>
      </w:r>
      <w:r w:rsidR="000159C9">
        <w:rPr>
          <w:rFonts w:ascii="Times New Roman" w:hAnsi="Times New Roman" w:cs="Times New Roman"/>
          <w:color w:val="000000" w:themeColor="text1"/>
        </w:rPr>
        <w:t xml:space="preserve">se family earn </w:t>
      </w:r>
      <w:r w:rsidR="00FA7FAC">
        <w:rPr>
          <w:rFonts w:ascii="Times New Roman" w:hAnsi="Times New Roman" w:cs="Times New Roman"/>
          <w:color w:val="000000" w:themeColor="text1"/>
        </w:rPr>
        <w:t>a lot more than $75000</w:t>
      </w:r>
      <w:r w:rsidR="000F513A">
        <w:rPr>
          <w:rFonts w:ascii="Times New Roman" w:hAnsi="Times New Roman" w:cs="Times New Roman"/>
          <w:color w:val="000000" w:themeColor="text1"/>
        </w:rPr>
        <w:t xml:space="preserve"> (for instance, $200000)</w:t>
      </w:r>
      <w:r w:rsidR="007F3B7D">
        <w:rPr>
          <w:rFonts w:ascii="Times New Roman" w:hAnsi="Times New Roman" w:cs="Times New Roman"/>
          <w:color w:val="000000" w:themeColor="text1"/>
        </w:rPr>
        <w:t xml:space="preserve">.  </w:t>
      </w:r>
      <w:r w:rsidR="00685A2C">
        <w:rPr>
          <w:rFonts w:ascii="Times New Roman" w:hAnsi="Times New Roman" w:cs="Times New Roman"/>
          <w:color w:val="000000" w:themeColor="text1"/>
        </w:rPr>
        <w:t xml:space="preserve">Hence, </w:t>
      </w:r>
      <w:r w:rsidR="00323646">
        <w:rPr>
          <w:rFonts w:ascii="Times New Roman" w:hAnsi="Times New Roman" w:cs="Times New Roman"/>
          <w:color w:val="000000" w:themeColor="text1"/>
        </w:rPr>
        <w:t xml:space="preserve">there is a possibility that </w:t>
      </w:r>
      <w:r w:rsidR="00163E8A">
        <w:rPr>
          <w:rFonts w:ascii="Times New Roman" w:hAnsi="Times New Roman" w:cs="Times New Roman"/>
          <w:color w:val="000000" w:themeColor="text1"/>
        </w:rPr>
        <w:t xml:space="preserve">a good proportion of participants in this bracket </w:t>
      </w:r>
      <w:r w:rsidR="00BC72C6">
        <w:rPr>
          <w:rFonts w:ascii="Times New Roman" w:hAnsi="Times New Roman" w:cs="Times New Roman"/>
          <w:color w:val="000000" w:themeColor="text1"/>
        </w:rPr>
        <w:t xml:space="preserve">has a yearly family income of </w:t>
      </w:r>
      <w:r w:rsidR="000959C3">
        <w:rPr>
          <w:rFonts w:ascii="Times New Roman" w:hAnsi="Times New Roman" w:cs="Times New Roman"/>
          <w:color w:val="000000" w:themeColor="text1"/>
        </w:rPr>
        <w:t xml:space="preserve">way above $75000, </w:t>
      </w:r>
      <w:r w:rsidR="00D5387C">
        <w:rPr>
          <w:rFonts w:ascii="Times New Roman" w:hAnsi="Times New Roman" w:cs="Times New Roman"/>
          <w:color w:val="000000" w:themeColor="text1"/>
        </w:rPr>
        <w:t xml:space="preserve">which is not representative of the general U.S. population’s family income.  </w:t>
      </w:r>
      <w:r w:rsidR="00470213">
        <w:rPr>
          <w:rFonts w:ascii="Times New Roman" w:hAnsi="Times New Roman" w:cs="Times New Roman"/>
          <w:color w:val="000000" w:themeColor="text1"/>
        </w:rPr>
        <w:t xml:space="preserve">As a result, </w:t>
      </w:r>
      <w:r w:rsidR="00B430AE">
        <w:rPr>
          <w:rFonts w:ascii="Times New Roman" w:hAnsi="Times New Roman" w:cs="Times New Roman"/>
          <w:color w:val="000000" w:themeColor="text1"/>
        </w:rPr>
        <w:t xml:space="preserve">this uncertainty raises concern of a possible estimated bias </w:t>
      </w:r>
      <w:r w:rsidR="006C7441">
        <w:rPr>
          <w:rFonts w:ascii="Times New Roman" w:hAnsi="Times New Roman" w:cs="Times New Roman"/>
          <w:color w:val="000000" w:themeColor="text1"/>
        </w:rPr>
        <w:t>in my model.</w:t>
      </w:r>
      <w:r w:rsidR="008D594C">
        <w:rPr>
          <w:rFonts w:ascii="Times New Roman" w:hAnsi="Times New Roman" w:cs="Times New Roman"/>
          <w:color w:val="000000" w:themeColor="text1"/>
        </w:rPr>
        <w:t xml:space="preserve"> </w:t>
      </w:r>
    </w:p>
    <w:p w14:paraId="2577D200" w14:textId="00C011DC" w:rsidR="008A434F" w:rsidRDefault="008A434F" w:rsidP="004D01A9">
      <w:pPr>
        <w:rPr>
          <w:rFonts w:ascii="Times New Roman" w:hAnsi="Times New Roman" w:cs="Times New Roman"/>
          <w:color w:val="000000" w:themeColor="text1"/>
        </w:rPr>
      </w:pPr>
    </w:p>
    <w:p w14:paraId="6379DFD0" w14:textId="2020C9CF" w:rsidR="008A434F" w:rsidRDefault="008A434F" w:rsidP="002052F5">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00901A99">
        <w:rPr>
          <w:rFonts w:ascii="Times New Roman" w:hAnsi="Times New Roman" w:cs="Times New Roman"/>
          <w:color w:val="000000" w:themeColor="text1"/>
        </w:rPr>
        <w:t xml:space="preserve">Lastly, </w:t>
      </w:r>
      <w:r w:rsidR="00F3692B">
        <w:rPr>
          <w:rFonts w:ascii="Times New Roman" w:hAnsi="Times New Roman" w:cs="Times New Roman"/>
          <w:color w:val="000000" w:themeColor="text1"/>
        </w:rPr>
        <w:t>m</w:t>
      </w:r>
      <w:r w:rsidR="001907A3">
        <w:rPr>
          <w:rFonts w:ascii="Times New Roman" w:hAnsi="Times New Roman" w:cs="Times New Roman"/>
          <w:color w:val="000000" w:themeColor="text1"/>
        </w:rPr>
        <w:t xml:space="preserve">y analysis assumes that </w:t>
      </w:r>
      <w:r w:rsidR="00870F8C">
        <w:rPr>
          <w:rFonts w:ascii="Times New Roman" w:hAnsi="Times New Roman" w:cs="Times New Roman"/>
          <w:color w:val="000000" w:themeColor="text1"/>
        </w:rPr>
        <w:t>my model</w:t>
      </w:r>
      <w:r w:rsidR="009A70A7">
        <w:rPr>
          <w:rFonts w:ascii="Times New Roman" w:hAnsi="Times New Roman" w:cs="Times New Roman"/>
          <w:color w:val="000000" w:themeColor="text1"/>
        </w:rPr>
        <w:t xml:space="preserve"> </w:t>
      </w:r>
      <w:r w:rsidR="00870F8C">
        <w:rPr>
          <w:rFonts w:ascii="Times New Roman" w:hAnsi="Times New Roman" w:cs="Times New Roman"/>
          <w:color w:val="000000" w:themeColor="text1"/>
        </w:rPr>
        <w:t>has</w:t>
      </w:r>
      <w:r w:rsidR="009A70A7">
        <w:rPr>
          <w:rFonts w:ascii="Times New Roman" w:hAnsi="Times New Roman" w:cs="Times New Roman"/>
          <w:color w:val="000000" w:themeColor="text1"/>
        </w:rPr>
        <w:t xml:space="preserve"> </w:t>
      </w:r>
      <w:r w:rsidR="001F2CC8">
        <w:rPr>
          <w:rFonts w:ascii="Times New Roman" w:hAnsi="Times New Roman" w:cs="Times New Roman"/>
          <w:color w:val="000000" w:themeColor="text1"/>
        </w:rPr>
        <w:t xml:space="preserve">accounted </w:t>
      </w:r>
      <w:r w:rsidR="009010D5">
        <w:rPr>
          <w:rFonts w:ascii="Times New Roman" w:hAnsi="Times New Roman" w:cs="Times New Roman"/>
          <w:color w:val="000000" w:themeColor="text1"/>
        </w:rPr>
        <w:t xml:space="preserve">for all relevant variables.  However, this is not necessarily the case.  </w:t>
      </w:r>
      <w:r w:rsidR="004F29E1">
        <w:rPr>
          <w:rFonts w:ascii="Times New Roman" w:hAnsi="Times New Roman" w:cs="Times New Roman"/>
          <w:color w:val="000000" w:themeColor="text1"/>
        </w:rPr>
        <w:t xml:space="preserve">The literature indicates that </w:t>
      </w:r>
      <w:r w:rsidR="00D3534B">
        <w:rPr>
          <w:rFonts w:ascii="Times New Roman" w:hAnsi="Times New Roman" w:cs="Times New Roman"/>
          <w:color w:val="000000" w:themeColor="text1"/>
        </w:rPr>
        <w:t xml:space="preserve">geographic </w:t>
      </w:r>
      <w:r w:rsidR="009A3341">
        <w:rPr>
          <w:rFonts w:ascii="Times New Roman" w:hAnsi="Times New Roman" w:cs="Times New Roman"/>
          <w:color w:val="000000" w:themeColor="text1"/>
        </w:rPr>
        <w:t>regional</w:t>
      </w:r>
      <w:r w:rsidR="00DF35BA">
        <w:rPr>
          <w:rFonts w:ascii="Times New Roman" w:hAnsi="Times New Roman" w:cs="Times New Roman"/>
          <w:color w:val="000000" w:themeColor="text1"/>
        </w:rPr>
        <w:t xml:space="preserve"> differences can also </w:t>
      </w:r>
      <w:r w:rsidR="000D0817">
        <w:rPr>
          <w:rFonts w:ascii="Times New Roman" w:hAnsi="Times New Roman" w:cs="Times New Roman"/>
          <w:color w:val="000000" w:themeColor="text1"/>
        </w:rPr>
        <w:t xml:space="preserve">play a role in </w:t>
      </w:r>
      <w:proofErr w:type="gramStart"/>
      <w:r w:rsidR="000D0817">
        <w:rPr>
          <w:rFonts w:ascii="Times New Roman" w:hAnsi="Times New Roman" w:cs="Times New Roman"/>
          <w:color w:val="000000" w:themeColor="text1"/>
        </w:rPr>
        <w:t>whether or not</w:t>
      </w:r>
      <w:proofErr w:type="gramEnd"/>
      <w:r w:rsidR="000D0817">
        <w:rPr>
          <w:rFonts w:ascii="Times New Roman" w:hAnsi="Times New Roman" w:cs="Times New Roman"/>
          <w:color w:val="000000" w:themeColor="text1"/>
        </w:rPr>
        <w:t xml:space="preserve"> someone receives </w:t>
      </w:r>
      <w:r w:rsidR="00810A67">
        <w:rPr>
          <w:rFonts w:ascii="Times New Roman" w:hAnsi="Times New Roman" w:cs="Times New Roman"/>
          <w:color w:val="000000" w:themeColor="text1"/>
        </w:rPr>
        <w:t>a drug education program.</w:t>
      </w:r>
      <w:r w:rsidR="001A0AB5">
        <w:rPr>
          <w:rStyle w:val="FootnoteReference"/>
          <w:rFonts w:ascii="Times New Roman" w:hAnsi="Times New Roman" w:cs="Times New Roman"/>
          <w:color w:val="000000" w:themeColor="text1"/>
        </w:rPr>
        <w:footnoteReference w:id="10"/>
      </w:r>
      <w:r w:rsidR="003A3B26">
        <w:rPr>
          <w:rFonts w:ascii="Times New Roman" w:hAnsi="Times New Roman" w:cs="Times New Roman"/>
          <w:color w:val="000000" w:themeColor="text1"/>
        </w:rPr>
        <w:t xml:space="preserve"> </w:t>
      </w:r>
      <w:r w:rsidR="00CF7C9E">
        <w:rPr>
          <w:rFonts w:ascii="Times New Roman" w:hAnsi="Times New Roman" w:cs="Times New Roman"/>
          <w:color w:val="000000" w:themeColor="text1"/>
        </w:rPr>
        <w:t>The</w:t>
      </w:r>
      <w:r w:rsidR="008B50CE">
        <w:rPr>
          <w:rFonts w:ascii="Times New Roman" w:hAnsi="Times New Roman" w:cs="Times New Roman"/>
          <w:color w:val="000000" w:themeColor="text1"/>
        </w:rPr>
        <w:t xml:space="preserve"> dataset</w:t>
      </w:r>
      <w:r w:rsidR="004609C6">
        <w:rPr>
          <w:rFonts w:ascii="Times New Roman" w:hAnsi="Times New Roman" w:cs="Times New Roman"/>
          <w:color w:val="000000" w:themeColor="text1"/>
        </w:rPr>
        <w:t xml:space="preserve"> I analyzed</w:t>
      </w:r>
      <w:r w:rsidR="008B50CE">
        <w:rPr>
          <w:rFonts w:ascii="Times New Roman" w:hAnsi="Times New Roman" w:cs="Times New Roman"/>
          <w:color w:val="000000" w:themeColor="text1"/>
        </w:rPr>
        <w:t xml:space="preserve"> does not </w:t>
      </w:r>
      <w:r w:rsidR="002B0237">
        <w:rPr>
          <w:rFonts w:ascii="Times New Roman" w:hAnsi="Times New Roman" w:cs="Times New Roman"/>
          <w:color w:val="000000" w:themeColor="text1"/>
        </w:rPr>
        <w:t xml:space="preserve">have a variable </w:t>
      </w:r>
      <w:r w:rsidR="0025237E">
        <w:rPr>
          <w:rFonts w:ascii="Times New Roman" w:hAnsi="Times New Roman" w:cs="Times New Roman"/>
          <w:color w:val="000000" w:themeColor="text1"/>
        </w:rPr>
        <w:t xml:space="preserve">that measures </w:t>
      </w:r>
      <w:r w:rsidR="00FD7C28">
        <w:rPr>
          <w:rFonts w:ascii="Times New Roman" w:hAnsi="Times New Roman" w:cs="Times New Roman"/>
          <w:color w:val="000000" w:themeColor="text1"/>
        </w:rPr>
        <w:t>geographic regional differences.</w:t>
      </w:r>
      <w:r w:rsidR="00901A99">
        <w:rPr>
          <w:rFonts w:ascii="Times New Roman" w:hAnsi="Times New Roman" w:cs="Times New Roman"/>
          <w:color w:val="000000" w:themeColor="text1"/>
        </w:rPr>
        <w:t xml:space="preserve">  </w:t>
      </w:r>
    </w:p>
    <w:p w14:paraId="2639DC72" w14:textId="14CABD6F" w:rsidR="00C25191" w:rsidRDefault="00C25191" w:rsidP="004D01A9">
      <w:pPr>
        <w:rPr>
          <w:rFonts w:ascii="Times New Roman" w:hAnsi="Times New Roman" w:cs="Times New Roman"/>
          <w:color w:val="000000" w:themeColor="text1"/>
        </w:rPr>
      </w:pPr>
    </w:p>
    <w:p w14:paraId="62921EEF" w14:textId="41126FF4" w:rsidR="00D91975" w:rsidRPr="00B459C8" w:rsidRDefault="00D91975" w:rsidP="004D01A9">
      <w:pPr>
        <w:rPr>
          <w:rFonts w:ascii="Times New Roman" w:hAnsi="Times New Roman" w:cs="Times New Roman"/>
          <w:color w:val="000000" w:themeColor="text1"/>
        </w:rPr>
      </w:pPr>
    </w:p>
    <w:p w14:paraId="09EBA1E2" w14:textId="2FAE1C97" w:rsidR="0016698E" w:rsidRDefault="0016698E" w:rsidP="004D01A9">
      <w:pPr>
        <w:rPr>
          <w:rFonts w:ascii="Times New Roman" w:hAnsi="Times New Roman" w:cs="Times New Roman"/>
          <w:color w:val="8EAADB" w:themeColor="accent1" w:themeTint="99"/>
        </w:rPr>
      </w:pPr>
    </w:p>
    <w:p w14:paraId="458B9D41" w14:textId="4A240168" w:rsidR="0016698E" w:rsidRDefault="0016698E" w:rsidP="004D01A9">
      <w:pPr>
        <w:rPr>
          <w:rFonts w:ascii="Times New Roman" w:hAnsi="Times New Roman" w:cs="Times New Roman"/>
          <w:color w:val="8EAADB" w:themeColor="accent1" w:themeTint="99"/>
        </w:rPr>
      </w:pPr>
      <w:r>
        <w:rPr>
          <w:rFonts w:ascii="Times New Roman" w:hAnsi="Times New Roman" w:cs="Times New Roman"/>
          <w:color w:val="8EAADB" w:themeColor="accent1" w:themeTint="99"/>
        </w:rPr>
        <w:t xml:space="preserve">4.2 </w:t>
      </w:r>
      <w:r w:rsidR="005A67DC">
        <w:rPr>
          <w:rFonts w:ascii="Times New Roman" w:hAnsi="Times New Roman" w:cs="Times New Roman"/>
          <w:color w:val="8EAADB" w:themeColor="accent1" w:themeTint="99"/>
        </w:rPr>
        <w:t>Implications</w:t>
      </w:r>
    </w:p>
    <w:p w14:paraId="1700F4D5" w14:textId="77777777" w:rsidR="004D01A9" w:rsidRDefault="004D01A9">
      <w:pPr>
        <w:rPr>
          <w:rFonts w:ascii="Times New Roman" w:hAnsi="Times New Roman" w:cs="Times New Roman"/>
        </w:rPr>
      </w:pPr>
    </w:p>
    <w:p w14:paraId="15C64A14" w14:textId="24EE983C" w:rsidR="0034046E" w:rsidRDefault="00A95A56" w:rsidP="0038507F">
      <w:pPr>
        <w:spacing w:line="360" w:lineRule="auto"/>
        <w:rPr>
          <w:rFonts w:ascii="Times New Roman" w:hAnsi="Times New Roman" w:cs="Times New Roman"/>
          <w:color w:val="000000" w:themeColor="text1"/>
        </w:rPr>
      </w:pPr>
      <w:r>
        <w:rPr>
          <w:rFonts w:ascii="Times New Roman" w:hAnsi="Times New Roman" w:cs="Times New Roman"/>
        </w:rPr>
        <w:tab/>
      </w:r>
      <w:r w:rsidR="00D15B81">
        <w:rPr>
          <w:rFonts w:ascii="Times New Roman" w:hAnsi="Times New Roman" w:cs="Times New Roman"/>
        </w:rPr>
        <w:t xml:space="preserve">To mitigate </w:t>
      </w:r>
      <w:r w:rsidR="00885F16">
        <w:rPr>
          <w:rFonts w:ascii="Times New Roman" w:hAnsi="Times New Roman" w:cs="Times New Roman"/>
        </w:rPr>
        <w:t xml:space="preserve">the limitations </w:t>
      </w:r>
      <w:r w:rsidR="006E570D">
        <w:rPr>
          <w:rFonts w:ascii="Times New Roman" w:hAnsi="Times New Roman" w:cs="Times New Roman"/>
        </w:rPr>
        <w:t xml:space="preserve">I have pointed out, </w:t>
      </w:r>
      <w:r w:rsidR="00C12A55">
        <w:rPr>
          <w:rFonts w:ascii="Times New Roman" w:hAnsi="Times New Roman" w:cs="Times New Roman"/>
        </w:rPr>
        <w:t>one can design a</w:t>
      </w:r>
      <w:r w:rsidR="00FA51E8">
        <w:rPr>
          <w:rFonts w:ascii="Times New Roman" w:hAnsi="Times New Roman" w:cs="Times New Roman"/>
        </w:rPr>
        <w:t xml:space="preserve"> future study </w:t>
      </w:r>
      <w:r w:rsidR="00471E57">
        <w:rPr>
          <w:rFonts w:ascii="Times New Roman" w:hAnsi="Times New Roman" w:cs="Times New Roman"/>
        </w:rPr>
        <w:t>that</w:t>
      </w:r>
      <w:r w:rsidR="00FA51E8">
        <w:rPr>
          <w:rFonts w:ascii="Times New Roman" w:hAnsi="Times New Roman" w:cs="Times New Roman"/>
        </w:rPr>
        <w:t xml:space="preserve"> conduct</w:t>
      </w:r>
      <w:r w:rsidR="00210B6F">
        <w:rPr>
          <w:rFonts w:ascii="Times New Roman" w:hAnsi="Times New Roman" w:cs="Times New Roman"/>
        </w:rPr>
        <w:t>s</w:t>
      </w:r>
      <w:r w:rsidR="00FA51E8">
        <w:rPr>
          <w:rFonts w:ascii="Times New Roman" w:hAnsi="Times New Roman" w:cs="Times New Roman"/>
        </w:rPr>
        <w:t xml:space="preserve"> </w:t>
      </w:r>
      <w:r w:rsidR="009B6026">
        <w:rPr>
          <w:rFonts w:ascii="Times New Roman" w:hAnsi="Times New Roman" w:cs="Times New Roman"/>
        </w:rPr>
        <w:t>a completely randomized experiment</w:t>
      </w:r>
      <w:r w:rsidR="00B71F39">
        <w:rPr>
          <w:rFonts w:ascii="Times New Roman" w:hAnsi="Times New Roman" w:cs="Times New Roman"/>
        </w:rPr>
        <w:t xml:space="preserve"> on the research questions I posed</w:t>
      </w:r>
      <w:r w:rsidR="00461EF3">
        <w:rPr>
          <w:rFonts w:ascii="Times New Roman" w:hAnsi="Times New Roman" w:cs="Times New Roman"/>
        </w:rPr>
        <w:t>.  The study would</w:t>
      </w:r>
      <w:r w:rsidR="000A4CE9">
        <w:rPr>
          <w:rFonts w:ascii="Times New Roman" w:hAnsi="Times New Roman" w:cs="Times New Roman"/>
        </w:rPr>
        <w:t xml:space="preserve"> </w:t>
      </w:r>
      <w:r w:rsidR="00CD2AA5">
        <w:rPr>
          <w:rFonts w:ascii="Times New Roman" w:hAnsi="Times New Roman" w:cs="Times New Roman"/>
        </w:rPr>
        <w:t>randomly select</w:t>
      </w:r>
      <w:r w:rsidR="00A77EF3">
        <w:rPr>
          <w:rFonts w:ascii="Times New Roman" w:hAnsi="Times New Roman" w:cs="Times New Roman"/>
        </w:rPr>
        <w:t xml:space="preserve"> </w:t>
      </w:r>
      <w:r w:rsidR="000312D5">
        <w:rPr>
          <w:rFonts w:ascii="Times New Roman" w:hAnsi="Times New Roman" w:cs="Times New Roman"/>
        </w:rPr>
        <w:t xml:space="preserve">which high school student receives </w:t>
      </w:r>
      <w:r w:rsidR="00D9405C">
        <w:rPr>
          <w:rFonts w:ascii="Times New Roman" w:hAnsi="Times New Roman" w:cs="Times New Roman"/>
        </w:rPr>
        <w:t>drug education program and which high school student does not</w:t>
      </w:r>
      <w:r w:rsidR="00295559">
        <w:rPr>
          <w:rFonts w:ascii="Times New Roman" w:hAnsi="Times New Roman" w:cs="Times New Roman"/>
        </w:rPr>
        <w:t xml:space="preserve"> from the general U.S. population.  </w:t>
      </w:r>
      <w:r w:rsidR="00C03BD6">
        <w:rPr>
          <w:rFonts w:ascii="Times New Roman" w:hAnsi="Times New Roman" w:cs="Times New Roman"/>
        </w:rPr>
        <w:t xml:space="preserve">Then, </w:t>
      </w:r>
      <w:r w:rsidR="00EA2B7A">
        <w:rPr>
          <w:rFonts w:ascii="Times New Roman" w:hAnsi="Times New Roman" w:cs="Times New Roman"/>
        </w:rPr>
        <w:t xml:space="preserve">researchers can follow up </w:t>
      </w:r>
      <w:r w:rsidR="00E9684A">
        <w:rPr>
          <w:rFonts w:ascii="Times New Roman" w:hAnsi="Times New Roman" w:cs="Times New Roman"/>
        </w:rPr>
        <w:t xml:space="preserve">with each high school student </w:t>
      </w:r>
      <w:r w:rsidR="00BF28CD">
        <w:rPr>
          <w:rFonts w:ascii="Times New Roman" w:hAnsi="Times New Roman" w:cs="Times New Roman"/>
        </w:rPr>
        <w:t xml:space="preserve">after one year and ask </w:t>
      </w:r>
      <w:proofErr w:type="gramStart"/>
      <w:r w:rsidR="00DE1576">
        <w:rPr>
          <w:rFonts w:ascii="Times New Roman" w:hAnsi="Times New Roman" w:cs="Times New Roman"/>
        </w:rPr>
        <w:t>whether or not</w:t>
      </w:r>
      <w:proofErr w:type="gramEnd"/>
      <w:r w:rsidR="00DE1576">
        <w:rPr>
          <w:rFonts w:ascii="Times New Roman" w:hAnsi="Times New Roman" w:cs="Times New Roman"/>
        </w:rPr>
        <w:t xml:space="preserve"> they have used substances (assuming that one year </w:t>
      </w:r>
      <w:r w:rsidR="00A819F2">
        <w:rPr>
          <w:rFonts w:ascii="Times New Roman" w:hAnsi="Times New Roman" w:cs="Times New Roman"/>
        </w:rPr>
        <w:t xml:space="preserve">is an adequate definition of </w:t>
      </w:r>
      <w:r w:rsidR="0030053A">
        <w:rPr>
          <w:rFonts w:ascii="Times New Roman" w:hAnsi="Times New Roman" w:cs="Times New Roman"/>
        </w:rPr>
        <w:t xml:space="preserve">short-term substance use).  </w:t>
      </w:r>
      <w:r w:rsidR="001C55EE">
        <w:rPr>
          <w:rFonts w:ascii="Times New Roman" w:hAnsi="Times New Roman" w:cs="Times New Roman"/>
        </w:rPr>
        <w:t xml:space="preserve">Thus, </w:t>
      </w:r>
      <w:r w:rsidR="00EC2631">
        <w:rPr>
          <w:rFonts w:ascii="Times New Roman" w:hAnsi="Times New Roman" w:cs="Times New Roman"/>
        </w:rPr>
        <w:t xml:space="preserve">this can mitigate the </w:t>
      </w:r>
      <w:r w:rsidR="00186A91">
        <w:rPr>
          <w:rFonts w:ascii="Times New Roman" w:hAnsi="Times New Roman" w:cs="Times New Roman"/>
        </w:rPr>
        <w:t xml:space="preserve">limitation </w:t>
      </w:r>
      <w:r w:rsidR="00916657">
        <w:rPr>
          <w:rFonts w:ascii="Times New Roman" w:hAnsi="Times New Roman" w:cs="Times New Roman"/>
        </w:rPr>
        <w:t xml:space="preserve">of </w:t>
      </w:r>
      <w:r w:rsidR="00E00970">
        <w:rPr>
          <w:rFonts w:ascii="Times New Roman" w:hAnsi="Times New Roman" w:cs="Times New Roman"/>
          <w:color w:val="000000" w:themeColor="text1"/>
        </w:rPr>
        <w:t>assum</w:t>
      </w:r>
      <w:r w:rsidR="00E00970">
        <w:rPr>
          <w:rFonts w:ascii="Times New Roman" w:hAnsi="Times New Roman" w:cs="Times New Roman"/>
          <w:color w:val="000000" w:themeColor="text1"/>
        </w:rPr>
        <w:t>ing</w:t>
      </w:r>
      <w:r w:rsidR="00E00970">
        <w:rPr>
          <w:rFonts w:ascii="Times New Roman" w:hAnsi="Times New Roman" w:cs="Times New Roman"/>
          <w:color w:val="000000" w:themeColor="text1"/>
        </w:rPr>
        <w:t xml:space="preserve"> that all appropriate time has passed for researcher to be able to adequately assess </w:t>
      </w:r>
      <w:proofErr w:type="gramStart"/>
      <w:r w:rsidR="00E00970">
        <w:rPr>
          <w:rFonts w:ascii="Times New Roman" w:hAnsi="Times New Roman" w:cs="Times New Roman"/>
          <w:color w:val="000000" w:themeColor="text1"/>
        </w:rPr>
        <w:t>whether or not</w:t>
      </w:r>
      <w:proofErr w:type="gramEnd"/>
      <w:r w:rsidR="00E00970">
        <w:rPr>
          <w:rFonts w:ascii="Times New Roman" w:hAnsi="Times New Roman" w:cs="Times New Roman"/>
          <w:color w:val="000000" w:themeColor="text1"/>
        </w:rPr>
        <w:t xml:space="preserve"> drug education program has been effective in reducing the likelihood of high school students using substances</w:t>
      </w:r>
      <w:r w:rsidR="00690077">
        <w:rPr>
          <w:rFonts w:ascii="Times New Roman" w:hAnsi="Times New Roman" w:cs="Times New Roman"/>
          <w:color w:val="000000" w:themeColor="text1"/>
        </w:rPr>
        <w:t xml:space="preserve"> because </w:t>
      </w:r>
      <w:r w:rsidR="00CC093A">
        <w:rPr>
          <w:rFonts w:ascii="Times New Roman" w:hAnsi="Times New Roman" w:cs="Times New Roman"/>
          <w:color w:val="000000" w:themeColor="text1"/>
        </w:rPr>
        <w:t xml:space="preserve">one would know for sure </w:t>
      </w:r>
      <w:r w:rsidR="007B776C">
        <w:rPr>
          <w:rFonts w:ascii="Times New Roman" w:hAnsi="Times New Roman" w:cs="Times New Roman"/>
          <w:color w:val="000000" w:themeColor="text1"/>
        </w:rPr>
        <w:t xml:space="preserve">that </w:t>
      </w:r>
      <w:r w:rsidR="00D9596F">
        <w:rPr>
          <w:rFonts w:ascii="Times New Roman" w:hAnsi="Times New Roman" w:cs="Times New Roman"/>
          <w:color w:val="000000" w:themeColor="text1"/>
        </w:rPr>
        <w:t xml:space="preserve">all high school students are followed-up after a year from the experimental design.  </w:t>
      </w:r>
      <w:r w:rsidR="004D6593">
        <w:rPr>
          <w:rFonts w:ascii="Times New Roman" w:hAnsi="Times New Roman" w:cs="Times New Roman"/>
          <w:color w:val="000000" w:themeColor="text1"/>
        </w:rPr>
        <w:t xml:space="preserve">This design can </w:t>
      </w:r>
      <w:r w:rsidR="004D6593">
        <w:rPr>
          <w:rFonts w:ascii="Times New Roman" w:hAnsi="Times New Roman" w:cs="Times New Roman"/>
          <w:color w:val="000000" w:themeColor="text1"/>
        </w:rPr>
        <w:lastRenderedPageBreak/>
        <w:t>also</w:t>
      </w:r>
      <w:r w:rsidR="00B74510">
        <w:rPr>
          <w:rFonts w:ascii="Times New Roman" w:hAnsi="Times New Roman" w:cs="Times New Roman"/>
          <w:color w:val="000000" w:themeColor="text1"/>
        </w:rPr>
        <w:t xml:space="preserve"> </w:t>
      </w:r>
      <w:r w:rsidR="00E50225">
        <w:rPr>
          <w:rFonts w:ascii="Times New Roman" w:hAnsi="Times New Roman" w:cs="Times New Roman"/>
          <w:color w:val="000000" w:themeColor="text1"/>
        </w:rPr>
        <w:t xml:space="preserve">mitigate the </w:t>
      </w:r>
      <w:r w:rsidR="00210A77">
        <w:rPr>
          <w:rFonts w:ascii="Times New Roman" w:hAnsi="Times New Roman" w:cs="Times New Roman"/>
          <w:color w:val="000000" w:themeColor="text1"/>
        </w:rPr>
        <w:t>last two</w:t>
      </w:r>
      <w:r w:rsidR="00A942BB">
        <w:rPr>
          <w:rFonts w:ascii="Times New Roman" w:hAnsi="Times New Roman" w:cs="Times New Roman"/>
          <w:color w:val="000000" w:themeColor="text1"/>
        </w:rPr>
        <w:t xml:space="preserve"> limitations </w:t>
      </w:r>
      <w:r w:rsidR="00F20B86">
        <w:rPr>
          <w:rFonts w:ascii="Times New Roman" w:hAnsi="Times New Roman" w:cs="Times New Roman"/>
          <w:color w:val="000000" w:themeColor="text1"/>
        </w:rPr>
        <w:t xml:space="preserve">by </w:t>
      </w:r>
      <w:r w:rsidR="00F41576">
        <w:rPr>
          <w:rFonts w:ascii="Times New Roman" w:hAnsi="Times New Roman" w:cs="Times New Roman"/>
          <w:color w:val="000000" w:themeColor="text1"/>
        </w:rPr>
        <w:t xml:space="preserve">ensuring that one </w:t>
      </w:r>
      <w:r w:rsidR="00755AFB">
        <w:rPr>
          <w:rFonts w:ascii="Times New Roman" w:hAnsi="Times New Roman" w:cs="Times New Roman"/>
          <w:color w:val="000000" w:themeColor="text1"/>
        </w:rPr>
        <w:t xml:space="preserve">captures a robust random sample of the general U.S. population.  </w:t>
      </w:r>
    </w:p>
    <w:p w14:paraId="6385094D" w14:textId="01C2B04F" w:rsidR="00F9545A" w:rsidRDefault="00F9545A" w:rsidP="0038507F">
      <w:pPr>
        <w:spacing w:line="360" w:lineRule="auto"/>
        <w:rPr>
          <w:rFonts w:ascii="Times New Roman" w:hAnsi="Times New Roman" w:cs="Times New Roman"/>
          <w:color w:val="000000" w:themeColor="text1"/>
        </w:rPr>
      </w:pPr>
    </w:p>
    <w:p w14:paraId="713C3314" w14:textId="77777777" w:rsidR="00B65EEC" w:rsidRDefault="00F9545A" w:rsidP="0038507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00401465">
        <w:rPr>
          <w:rFonts w:ascii="Times New Roman" w:hAnsi="Times New Roman" w:cs="Times New Roman"/>
          <w:color w:val="000000" w:themeColor="text1"/>
        </w:rPr>
        <w:t xml:space="preserve">Alternatively, </w:t>
      </w:r>
      <w:r w:rsidR="00A32B54">
        <w:rPr>
          <w:rFonts w:ascii="Times New Roman" w:hAnsi="Times New Roman" w:cs="Times New Roman"/>
          <w:color w:val="000000" w:themeColor="text1"/>
        </w:rPr>
        <w:t>one can also design a f</w:t>
      </w:r>
      <w:r w:rsidR="00021791">
        <w:rPr>
          <w:rFonts w:ascii="Times New Roman" w:hAnsi="Times New Roman" w:cs="Times New Roman"/>
          <w:color w:val="000000" w:themeColor="text1"/>
        </w:rPr>
        <w:t xml:space="preserve">uture study that conducts </w:t>
      </w:r>
      <w:r w:rsidR="003353B9">
        <w:rPr>
          <w:rFonts w:ascii="Times New Roman" w:hAnsi="Times New Roman" w:cs="Times New Roman"/>
          <w:color w:val="000000" w:themeColor="text1"/>
        </w:rPr>
        <w:t xml:space="preserve">another case-control </w:t>
      </w:r>
      <w:r w:rsidR="00820649">
        <w:rPr>
          <w:rFonts w:ascii="Times New Roman" w:hAnsi="Times New Roman" w:cs="Times New Roman"/>
          <w:color w:val="000000" w:themeColor="text1"/>
        </w:rPr>
        <w:t xml:space="preserve">study </w:t>
      </w:r>
      <w:r w:rsidR="00D52AE5">
        <w:rPr>
          <w:rFonts w:ascii="Times New Roman" w:hAnsi="Times New Roman" w:cs="Times New Roman"/>
          <w:color w:val="000000" w:themeColor="text1"/>
        </w:rPr>
        <w:t xml:space="preserve">on the research questions I posed, with </w:t>
      </w:r>
      <w:r w:rsidR="00557B91">
        <w:rPr>
          <w:rFonts w:ascii="Times New Roman" w:hAnsi="Times New Roman" w:cs="Times New Roman"/>
          <w:color w:val="000000" w:themeColor="text1"/>
        </w:rPr>
        <w:t xml:space="preserve">a </w:t>
      </w:r>
      <w:r w:rsidR="001C193C">
        <w:rPr>
          <w:rFonts w:ascii="Times New Roman" w:hAnsi="Times New Roman" w:cs="Times New Roman"/>
          <w:color w:val="000000" w:themeColor="text1"/>
        </w:rPr>
        <w:t>more specific</w:t>
      </w:r>
      <w:r w:rsidR="00605CA8">
        <w:rPr>
          <w:rFonts w:ascii="Times New Roman" w:hAnsi="Times New Roman" w:cs="Times New Roman"/>
          <w:color w:val="000000" w:themeColor="text1"/>
        </w:rPr>
        <w:t xml:space="preserve"> data collection design.  </w:t>
      </w:r>
      <w:r w:rsidR="00AA55CE">
        <w:rPr>
          <w:rFonts w:ascii="Times New Roman" w:hAnsi="Times New Roman" w:cs="Times New Roman"/>
          <w:color w:val="000000" w:themeColor="text1"/>
        </w:rPr>
        <w:t xml:space="preserve">The </w:t>
      </w:r>
      <w:r w:rsidR="00661E25">
        <w:rPr>
          <w:rFonts w:ascii="Times New Roman" w:hAnsi="Times New Roman" w:cs="Times New Roman"/>
          <w:color w:val="000000" w:themeColor="text1"/>
        </w:rPr>
        <w:t xml:space="preserve">dataset would have to </w:t>
      </w:r>
      <w:r w:rsidR="006F2FCC">
        <w:rPr>
          <w:rFonts w:ascii="Times New Roman" w:hAnsi="Times New Roman" w:cs="Times New Roman"/>
          <w:color w:val="000000" w:themeColor="text1"/>
        </w:rPr>
        <w:t xml:space="preserve">specifically ask </w:t>
      </w:r>
      <w:proofErr w:type="gramStart"/>
      <w:r w:rsidR="006F2FCC">
        <w:rPr>
          <w:rFonts w:ascii="Times New Roman" w:hAnsi="Times New Roman" w:cs="Times New Roman"/>
          <w:color w:val="000000" w:themeColor="text1"/>
        </w:rPr>
        <w:t>whether or not</w:t>
      </w:r>
      <w:proofErr w:type="gramEnd"/>
      <w:r w:rsidR="006F2FCC">
        <w:rPr>
          <w:rFonts w:ascii="Times New Roman" w:hAnsi="Times New Roman" w:cs="Times New Roman"/>
          <w:color w:val="000000" w:themeColor="text1"/>
        </w:rPr>
        <w:t xml:space="preserve"> the participant has </w:t>
      </w:r>
      <w:r w:rsidR="00312867">
        <w:rPr>
          <w:rFonts w:ascii="Times New Roman" w:hAnsi="Times New Roman" w:cs="Times New Roman"/>
          <w:color w:val="000000" w:themeColor="text1"/>
        </w:rPr>
        <w:t xml:space="preserve">received </w:t>
      </w:r>
      <w:r w:rsidR="00550D3F">
        <w:rPr>
          <w:rFonts w:ascii="Times New Roman" w:hAnsi="Times New Roman" w:cs="Times New Roman"/>
          <w:color w:val="000000" w:themeColor="text1"/>
        </w:rPr>
        <w:t xml:space="preserve">a drug education program </w:t>
      </w:r>
      <w:r w:rsidR="004B0360">
        <w:rPr>
          <w:rFonts w:ascii="Times New Roman" w:hAnsi="Times New Roman" w:cs="Times New Roman"/>
          <w:color w:val="000000" w:themeColor="text1"/>
        </w:rPr>
        <w:t xml:space="preserve">from </w:t>
      </w:r>
      <w:r w:rsidR="00CD3BCD">
        <w:rPr>
          <w:rFonts w:ascii="Times New Roman" w:hAnsi="Times New Roman" w:cs="Times New Roman"/>
          <w:color w:val="000000" w:themeColor="text1"/>
        </w:rPr>
        <w:t xml:space="preserve">six months to a year </w:t>
      </w:r>
      <w:r w:rsidR="004B0360">
        <w:rPr>
          <w:rFonts w:ascii="Times New Roman" w:hAnsi="Times New Roman" w:cs="Times New Roman"/>
          <w:color w:val="000000" w:themeColor="text1"/>
        </w:rPr>
        <w:t>prior</w:t>
      </w:r>
      <w:r w:rsidR="006C13D1">
        <w:rPr>
          <w:rFonts w:ascii="Times New Roman" w:hAnsi="Times New Roman" w:cs="Times New Roman"/>
          <w:color w:val="000000" w:themeColor="text1"/>
        </w:rPr>
        <w:t xml:space="preserve"> (assuming that </w:t>
      </w:r>
      <w:r w:rsidR="00CE4F9F">
        <w:rPr>
          <w:rFonts w:ascii="Times New Roman" w:hAnsi="Times New Roman" w:cs="Times New Roman"/>
          <w:color w:val="000000" w:themeColor="text1"/>
        </w:rPr>
        <w:t>six months to a year</w:t>
      </w:r>
      <w:r w:rsidR="006C13D1">
        <w:rPr>
          <w:rFonts w:ascii="Times New Roman" w:hAnsi="Times New Roman" w:cs="Times New Roman"/>
          <w:color w:val="000000" w:themeColor="text1"/>
        </w:rPr>
        <w:t xml:space="preserve"> prior still has an effect on </w:t>
      </w:r>
      <w:r w:rsidR="008226B5">
        <w:rPr>
          <w:rFonts w:ascii="Times New Roman" w:hAnsi="Times New Roman" w:cs="Times New Roman"/>
          <w:color w:val="000000" w:themeColor="text1"/>
        </w:rPr>
        <w:t xml:space="preserve">using </w:t>
      </w:r>
      <w:r w:rsidR="006C13D1">
        <w:rPr>
          <w:rFonts w:ascii="Times New Roman" w:hAnsi="Times New Roman" w:cs="Times New Roman"/>
          <w:color w:val="000000" w:themeColor="text1"/>
        </w:rPr>
        <w:t>substance use)</w:t>
      </w:r>
      <w:r w:rsidR="004B0360">
        <w:rPr>
          <w:rFonts w:ascii="Times New Roman" w:hAnsi="Times New Roman" w:cs="Times New Roman"/>
          <w:color w:val="000000" w:themeColor="text1"/>
        </w:rPr>
        <w:t xml:space="preserve">.  </w:t>
      </w:r>
      <w:r w:rsidR="00273B08">
        <w:rPr>
          <w:rFonts w:ascii="Times New Roman" w:hAnsi="Times New Roman" w:cs="Times New Roman"/>
          <w:color w:val="000000" w:themeColor="text1"/>
        </w:rPr>
        <w:t xml:space="preserve">It would also have to ask </w:t>
      </w:r>
      <w:r w:rsidR="00197A59">
        <w:rPr>
          <w:rFonts w:ascii="Times New Roman" w:hAnsi="Times New Roman" w:cs="Times New Roman"/>
          <w:color w:val="000000" w:themeColor="text1"/>
        </w:rPr>
        <w:t xml:space="preserve">whether the participants </w:t>
      </w:r>
      <w:r w:rsidR="00011C3B">
        <w:rPr>
          <w:rFonts w:ascii="Times New Roman" w:hAnsi="Times New Roman" w:cs="Times New Roman"/>
          <w:color w:val="000000" w:themeColor="text1"/>
        </w:rPr>
        <w:t>ha</w:t>
      </w:r>
      <w:r w:rsidR="00F22AC2">
        <w:rPr>
          <w:rFonts w:ascii="Times New Roman" w:hAnsi="Times New Roman" w:cs="Times New Roman"/>
          <w:color w:val="000000" w:themeColor="text1"/>
        </w:rPr>
        <w:t>ve</w:t>
      </w:r>
      <w:r w:rsidR="00011C3B">
        <w:rPr>
          <w:rFonts w:ascii="Times New Roman" w:hAnsi="Times New Roman" w:cs="Times New Roman"/>
          <w:color w:val="000000" w:themeColor="text1"/>
        </w:rPr>
        <w:t xml:space="preserve"> used substances ever since they have </w:t>
      </w:r>
      <w:r w:rsidR="00CC7563">
        <w:rPr>
          <w:rFonts w:ascii="Times New Roman" w:hAnsi="Times New Roman" w:cs="Times New Roman"/>
          <w:color w:val="000000" w:themeColor="text1"/>
        </w:rPr>
        <w:t xml:space="preserve">received the drug education program. </w:t>
      </w:r>
      <w:r w:rsidR="007F52DD">
        <w:rPr>
          <w:rFonts w:ascii="Times New Roman" w:hAnsi="Times New Roman" w:cs="Times New Roman"/>
          <w:color w:val="000000" w:themeColor="text1"/>
        </w:rPr>
        <w:t xml:space="preserve"> </w:t>
      </w:r>
      <w:r w:rsidR="008C219D">
        <w:rPr>
          <w:rFonts w:ascii="Times New Roman" w:hAnsi="Times New Roman" w:cs="Times New Roman"/>
          <w:color w:val="000000" w:themeColor="text1"/>
        </w:rPr>
        <w:t xml:space="preserve">Hence, </w:t>
      </w:r>
      <w:r w:rsidR="00336C91">
        <w:rPr>
          <w:rFonts w:ascii="Times New Roman" w:hAnsi="Times New Roman" w:cs="Times New Roman"/>
          <w:color w:val="000000" w:themeColor="text1"/>
        </w:rPr>
        <w:t xml:space="preserve">this more specific data collection design would mitigate the first limitation in that </w:t>
      </w:r>
      <w:r w:rsidR="00C973D2">
        <w:rPr>
          <w:rFonts w:ascii="Times New Roman" w:hAnsi="Times New Roman" w:cs="Times New Roman"/>
          <w:color w:val="000000" w:themeColor="text1"/>
        </w:rPr>
        <w:t xml:space="preserve">one </w:t>
      </w:r>
      <w:r w:rsidR="00982B7A">
        <w:rPr>
          <w:rFonts w:ascii="Times New Roman" w:hAnsi="Times New Roman" w:cs="Times New Roman"/>
          <w:color w:val="000000" w:themeColor="text1"/>
        </w:rPr>
        <w:t>can</w:t>
      </w:r>
      <w:r w:rsidR="00295D85">
        <w:rPr>
          <w:rFonts w:ascii="Times New Roman" w:hAnsi="Times New Roman" w:cs="Times New Roman"/>
          <w:color w:val="000000" w:themeColor="text1"/>
        </w:rPr>
        <w:t xml:space="preserve"> be more certain that enough time has passed to adequately assess the </w:t>
      </w:r>
      <w:r w:rsidR="0001179D">
        <w:rPr>
          <w:rFonts w:ascii="Times New Roman" w:hAnsi="Times New Roman" w:cs="Times New Roman"/>
          <w:color w:val="000000" w:themeColor="text1"/>
        </w:rPr>
        <w:t xml:space="preserve">treatment effect.  </w:t>
      </w:r>
      <w:r w:rsidR="00115F32">
        <w:rPr>
          <w:rFonts w:ascii="Times New Roman" w:hAnsi="Times New Roman" w:cs="Times New Roman"/>
          <w:color w:val="000000" w:themeColor="text1"/>
        </w:rPr>
        <w:t xml:space="preserve">To mitigate the last two limitations, </w:t>
      </w:r>
      <w:r w:rsidR="00410C4C">
        <w:rPr>
          <w:rFonts w:ascii="Times New Roman" w:hAnsi="Times New Roman" w:cs="Times New Roman"/>
          <w:color w:val="000000" w:themeColor="text1"/>
        </w:rPr>
        <w:t xml:space="preserve">one can </w:t>
      </w:r>
      <w:r w:rsidR="005F5686">
        <w:rPr>
          <w:rFonts w:ascii="Times New Roman" w:hAnsi="Times New Roman" w:cs="Times New Roman"/>
          <w:color w:val="000000" w:themeColor="text1"/>
        </w:rPr>
        <w:t xml:space="preserve">design a question that captures a more diverse stratification of </w:t>
      </w:r>
      <w:r w:rsidR="00BC3239">
        <w:rPr>
          <w:rFonts w:ascii="Times New Roman" w:hAnsi="Times New Roman" w:cs="Times New Roman"/>
          <w:color w:val="000000" w:themeColor="text1"/>
        </w:rPr>
        <w:t>income bracket levels</w:t>
      </w:r>
      <w:r w:rsidR="003B4050">
        <w:rPr>
          <w:rFonts w:ascii="Times New Roman" w:hAnsi="Times New Roman" w:cs="Times New Roman"/>
          <w:color w:val="000000" w:themeColor="text1"/>
        </w:rPr>
        <w:t xml:space="preserve"> and </w:t>
      </w:r>
      <w:r w:rsidR="000850C8">
        <w:rPr>
          <w:rFonts w:ascii="Times New Roman" w:hAnsi="Times New Roman" w:cs="Times New Roman"/>
          <w:color w:val="000000" w:themeColor="text1"/>
        </w:rPr>
        <w:t xml:space="preserve">include </w:t>
      </w:r>
      <w:r w:rsidR="008B7F25">
        <w:rPr>
          <w:rFonts w:ascii="Times New Roman" w:hAnsi="Times New Roman" w:cs="Times New Roman"/>
          <w:color w:val="000000" w:themeColor="text1"/>
        </w:rPr>
        <w:t>a question that asks</w:t>
      </w:r>
      <w:r w:rsidR="00DB7385">
        <w:rPr>
          <w:rFonts w:ascii="Times New Roman" w:hAnsi="Times New Roman" w:cs="Times New Roman"/>
          <w:color w:val="000000" w:themeColor="text1"/>
        </w:rPr>
        <w:t xml:space="preserve"> specifically what geographic region the participant is from in the United States.  </w:t>
      </w:r>
    </w:p>
    <w:p w14:paraId="353AEC35" w14:textId="77777777" w:rsidR="00B65EEC" w:rsidRDefault="00B65EEC" w:rsidP="0038507F">
      <w:pPr>
        <w:spacing w:line="360" w:lineRule="auto"/>
        <w:rPr>
          <w:rFonts w:ascii="Times New Roman" w:hAnsi="Times New Roman" w:cs="Times New Roman"/>
          <w:color w:val="000000" w:themeColor="text1"/>
        </w:rPr>
      </w:pPr>
    </w:p>
    <w:p w14:paraId="24F2784E" w14:textId="6011FEE6" w:rsidR="00F9545A" w:rsidRDefault="00B65EEC" w:rsidP="0038507F">
      <w:pPr>
        <w:spacing w:line="360" w:lineRule="auto"/>
        <w:rPr>
          <w:rFonts w:ascii="Times New Roman" w:hAnsi="Times New Roman" w:cs="Times New Roman"/>
        </w:rPr>
      </w:pPr>
      <w:r>
        <w:rPr>
          <w:rFonts w:ascii="Times New Roman" w:hAnsi="Times New Roman" w:cs="Times New Roman"/>
          <w:color w:val="000000" w:themeColor="text1"/>
        </w:rPr>
        <w:tab/>
      </w:r>
      <w:r w:rsidR="00AF473B">
        <w:rPr>
          <w:rFonts w:ascii="Times New Roman" w:hAnsi="Times New Roman" w:cs="Times New Roman"/>
          <w:color w:val="000000" w:themeColor="text1"/>
        </w:rPr>
        <w:t xml:space="preserve">Despite the </w:t>
      </w:r>
      <w:r w:rsidR="009A3565">
        <w:rPr>
          <w:rFonts w:ascii="Times New Roman" w:hAnsi="Times New Roman" w:cs="Times New Roman"/>
          <w:color w:val="000000" w:themeColor="text1"/>
        </w:rPr>
        <w:t>severe limitations</w:t>
      </w:r>
      <w:r w:rsidR="00D647B5">
        <w:rPr>
          <w:rFonts w:ascii="Times New Roman" w:hAnsi="Times New Roman" w:cs="Times New Roman"/>
          <w:color w:val="000000" w:themeColor="text1"/>
        </w:rPr>
        <w:t xml:space="preserve"> in my analysis, </w:t>
      </w:r>
      <w:r w:rsidR="00A51162">
        <w:rPr>
          <w:rFonts w:ascii="Times New Roman" w:hAnsi="Times New Roman" w:cs="Times New Roman"/>
          <w:color w:val="000000" w:themeColor="text1"/>
        </w:rPr>
        <w:t xml:space="preserve">my findings </w:t>
      </w:r>
      <w:r w:rsidR="00233B6D">
        <w:rPr>
          <w:rFonts w:ascii="Times New Roman" w:hAnsi="Times New Roman" w:cs="Times New Roman"/>
          <w:color w:val="000000" w:themeColor="text1"/>
        </w:rPr>
        <w:t xml:space="preserve">can still </w:t>
      </w:r>
      <w:r w:rsidR="00D3524E">
        <w:rPr>
          <w:rFonts w:ascii="Times New Roman" w:hAnsi="Times New Roman" w:cs="Times New Roman"/>
          <w:color w:val="000000" w:themeColor="text1"/>
        </w:rPr>
        <w:t xml:space="preserve">serve as confirmation </w:t>
      </w:r>
      <w:r w:rsidR="004F1229">
        <w:rPr>
          <w:rFonts w:ascii="Times New Roman" w:hAnsi="Times New Roman" w:cs="Times New Roman"/>
          <w:color w:val="000000" w:themeColor="text1"/>
        </w:rPr>
        <w:t xml:space="preserve">for the notion that </w:t>
      </w:r>
      <w:r w:rsidR="007B70F3">
        <w:rPr>
          <w:rFonts w:ascii="Times New Roman" w:hAnsi="Times New Roman" w:cs="Times New Roman"/>
          <w:color w:val="000000" w:themeColor="text1"/>
        </w:rPr>
        <w:t xml:space="preserve">receiving drug education program is generally effective in </w:t>
      </w:r>
      <w:r w:rsidR="005E5912">
        <w:rPr>
          <w:rFonts w:ascii="Times New Roman" w:hAnsi="Times New Roman" w:cs="Times New Roman"/>
          <w:color w:val="000000" w:themeColor="text1"/>
        </w:rPr>
        <w:t xml:space="preserve">reducing the likelihood of high school students using substances in the United States.  </w:t>
      </w:r>
      <w:r w:rsidR="003B76AB">
        <w:rPr>
          <w:rFonts w:ascii="Times New Roman" w:hAnsi="Times New Roman" w:cs="Times New Roman"/>
          <w:color w:val="000000" w:themeColor="text1"/>
        </w:rPr>
        <w:t xml:space="preserve">To </w:t>
      </w:r>
      <w:r w:rsidR="00536EF4">
        <w:rPr>
          <w:rFonts w:ascii="Times New Roman" w:hAnsi="Times New Roman" w:cs="Times New Roman"/>
          <w:color w:val="000000" w:themeColor="text1"/>
        </w:rPr>
        <w:t>improve the reliability</w:t>
      </w:r>
      <w:r w:rsidR="00BB42D8">
        <w:rPr>
          <w:rFonts w:ascii="Times New Roman" w:hAnsi="Times New Roman" w:cs="Times New Roman"/>
          <w:color w:val="000000" w:themeColor="text1"/>
        </w:rPr>
        <w:t xml:space="preserve"> of this </w:t>
      </w:r>
      <w:r w:rsidR="000F275C">
        <w:rPr>
          <w:rFonts w:ascii="Times New Roman" w:hAnsi="Times New Roman" w:cs="Times New Roman"/>
          <w:color w:val="000000" w:themeColor="text1"/>
        </w:rPr>
        <w:t>notion that receiving drug education program is generally effective in reducing the likelihood of high school students using substances in the United States</w:t>
      </w:r>
      <w:r w:rsidR="000F275C">
        <w:rPr>
          <w:rFonts w:ascii="Times New Roman" w:hAnsi="Times New Roman" w:cs="Times New Roman"/>
          <w:color w:val="000000" w:themeColor="text1"/>
        </w:rPr>
        <w:t xml:space="preserve">, </w:t>
      </w:r>
      <w:r w:rsidR="00790E3F">
        <w:rPr>
          <w:rFonts w:ascii="Times New Roman" w:hAnsi="Times New Roman" w:cs="Times New Roman"/>
          <w:color w:val="000000" w:themeColor="text1"/>
        </w:rPr>
        <w:t xml:space="preserve">researchers would </w:t>
      </w:r>
      <w:proofErr w:type="spellStart"/>
      <w:r w:rsidR="00790E3F">
        <w:rPr>
          <w:rFonts w:ascii="Times New Roman" w:hAnsi="Times New Roman" w:cs="Times New Roman"/>
          <w:color w:val="000000" w:themeColor="text1"/>
        </w:rPr>
        <w:t xml:space="preserve">need </w:t>
      </w:r>
      <w:proofErr w:type="spellEnd"/>
      <w:r w:rsidR="00790E3F">
        <w:rPr>
          <w:rFonts w:ascii="Times New Roman" w:hAnsi="Times New Roman" w:cs="Times New Roman"/>
          <w:color w:val="000000" w:themeColor="text1"/>
        </w:rPr>
        <w:t xml:space="preserve">to </w:t>
      </w:r>
      <w:r w:rsidR="00A87A41">
        <w:rPr>
          <w:rFonts w:ascii="Times New Roman" w:hAnsi="Times New Roman" w:cs="Times New Roman"/>
          <w:color w:val="000000" w:themeColor="text1"/>
        </w:rPr>
        <w:t xml:space="preserve">bring my findings into conversation with other similar </w:t>
      </w:r>
      <w:r w:rsidR="000A5EE8">
        <w:rPr>
          <w:rFonts w:ascii="Times New Roman" w:hAnsi="Times New Roman" w:cs="Times New Roman"/>
          <w:color w:val="000000" w:themeColor="text1"/>
        </w:rPr>
        <w:t>studies.</w:t>
      </w:r>
      <w:r w:rsidR="00DB3601">
        <w:rPr>
          <w:rFonts w:ascii="Times New Roman" w:hAnsi="Times New Roman" w:cs="Times New Roman"/>
          <w:color w:val="000000" w:themeColor="text1"/>
        </w:rPr>
        <w:t xml:space="preserve">  If there is a majority consensus </w:t>
      </w:r>
      <w:r w:rsidR="00D46E78">
        <w:rPr>
          <w:rFonts w:ascii="Times New Roman" w:hAnsi="Times New Roman" w:cs="Times New Roman"/>
          <w:color w:val="000000" w:themeColor="text1"/>
        </w:rPr>
        <w:t>of the same result</w:t>
      </w:r>
      <w:r w:rsidR="00E1144D">
        <w:rPr>
          <w:rFonts w:ascii="Times New Roman" w:hAnsi="Times New Roman" w:cs="Times New Roman"/>
          <w:color w:val="000000" w:themeColor="text1"/>
        </w:rPr>
        <w:t xml:space="preserve"> </w:t>
      </w:r>
      <w:r w:rsidR="00004786">
        <w:rPr>
          <w:rFonts w:ascii="Times New Roman" w:hAnsi="Times New Roman" w:cs="Times New Roman"/>
          <w:color w:val="000000" w:themeColor="text1"/>
        </w:rPr>
        <w:t>when accounting for all findings</w:t>
      </w:r>
      <w:r w:rsidR="00D46E78">
        <w:rPr>
          <w:rFonts w:ascii="Times New Roman" w:hAnsi="Times New Roman" w:cs="Times New Roman"/>
          <w:color w:val="000000" w:themeColor="text1"/>
        </w:rPr>
        <w:t>, then one can</w:t>
      </w:r>
      <w:r w:rsidR="00D16E94">
        <w:rPr>
          <w:rFonts w:ascii="Times New Roman" w:hAnsi="Times New Roman" w:cs="Times New Roman"/>
          <w:color w:val="000000" w:themeColor="text1"/>
        </w:rPr>
        <w:t xml:space="preserve"> more decisively</w:t>
      </w:r>
      <w:r w:rsidR="00D46E78">
        <w:rPr>
          <w:rFonts w:ascii="Times New Roman" w:hAnsi="Times New Roman" w:cs="Times New Roman"/>
          <w:color w:val="000000" w:themeColor="text1"/>
        </w:rPr>
        <w:t xml:space="preserve"> </w:t>
      </w:r>
      <w:r w:rsidR="00142E7C">
        <w:rPr>
          <w:rFonts w:ascii="Times New Roman" w:hAnsi="Times New Roman" w:cs="Times New Roman"/>
          <w:color w:val="000000" w:themeColor="text1"/>
        </w:rPr>
        <w:t xml:space="preserve">conclude that </w:t>
      </w:r>
      <w:r w:rsidR="00BB6A4B">
        <w:rPr>
          <w:rFonts w:ascii="Times New Roman" w:hAnsi="Times New Roman" w:cs="Times New Roman"/>
          <w:color w:val="000000" w:themeColor="text1"/>
        </w:rPr>
        <w:t>receiving drug education program is generally effective in reducing the likelihood of high school students using substances in the United States</w:t>
      </w:r>
      <w:r w:rsidR="00BB6A4B">
        <w:rPr>
          <w:rFonts w:ascii="Times New Roman" w:hAnsi="Times New Roman" w:cs="Times New Roman"/>
          <w:color w:val="000000" w:themeColor="text1"/>
        </w:rPr>
        <w:t xml:space="preserve">.  On the other hand, if there is no majority consensus, </w:t>
      </w:r>
      <w:r w:rsidR="007D03CA">
        <w:rPr>
          <w:rFonts w:ascii="Times New Roman" w:hAnsi="Times New Roman" w:cs="Times New Roman"/>
          <w:color w:val="000000" w:themeColor="text1"/>
        </w:rPr>
        <w:t xml:space="preserve">then it is more </w:t>
      </w:r>
      <w:r w:rsidR="00F921B4">
        <w:rPr>
          <w:rFonts w:ascii="Times New Roman" w:hAnsi="Times New Roman" w:cs="Times New Roman"/>
          <w:color w:val="000000" w:themeColor="text1"/>
        </w:rPr>
        <w:t>difficult to draw conclusions</w:t>
      </w:r>
      <w:r w:rsidR="000C721D">
        <w:rPr>
          <w:rFonts w:ascii="Times New Roman" w:hAnsi="Times New Roman" w:cs="Times New Roman"/>
          <w:color w:val="000000" w:themeColor="text1"/>
        </w:rPr>
        <w:t xml:space="preserve"> about the effectiveness of </w:t>
      </w:r>
      <w:r w:rsidR="00773FE8">
        <w:rPr>
          <w:rFonts w:ascii="Times New Roman" w:hAnsi="Times New Roman" w:cs="Times New Roman"/>
          <w:color w:val="000000" w:themeColor="text1"/>
        </w:rPr>
        <w:t xml:space="preserve">drug education program in reducing the </w:t>
      </w:r>
      <w:r w:rsidR="00F53914">
        <w:rPr>
          <w:rFonts w:ascii="Times New Roman" w:hAnsi="Times New Roman" w:cs="Times New Roman"/>
          <w:color w:val="000000" w:themeColor="text1"/>
        </w:rPr>
        <w:t>likelihood of high school students using substances in the United States</w:t>
      </w:r>
      <w:r w:rsidR="00F53914">
        <w:rPr>
          <w:rFonts w:ascii="Times New Roman" w:hAnsi="Times New Roman" w:cs="Times New Roman"/>
          <w:color w:val="000000" w:themeColor="text1"/>
        </w:rPr>
        <w:t xml:space="preserve">. </w:t>
      </w:r>
    </w:p>
    <w:p w14:paraId="14C3994A" w14:textId="77777777" w:rsidR="005844B2" w:rsidRDefault="005844B2" w:rsidP="00A13BB9">
      <w:pPr>
        <w:pStyle w:val="Heading1"/>
        <w:rPr>
          <w:rFonts w:ascii="Times New Roman" w:hAnsi="Times New Roman" w:cs="Times New Roman"/>
        </w:rPr>
      </w:pPr>
    </w:p>
    <w:p w14:paraId="37DCA2B6" w14:textId="3619BF10" w:rsidR="00A13BB9" w:rsidRDefault="00A13BB9" w:rsidP="00A13BB9">
      <w:pPr>
        <w:pStyle w:val="Heading1"/>
        <w:rPr>
          <w:rFonts w:ascii="Times New Roman" w:hAnsi="Times New Roman" w:cs="Times New Roman"/>
        </w:rPr>
      </w:pPr>
      <w:r>
        <w:rPr>
          <w:rFonts w:ascii="Times New Roman" w:hAnsi="Times New Roman" w:cs="Times New Roman"/>
        </w:rPr>
        <w:t>5</w:t>
      </w:r>
      <w:r w:rsidRPr="003B43B6">
        <w:rPr>
          <w:rFonts w:ascii="Times New Roman" w:hAnsi="Times New Roman" w:cs="Times New Roman"/>
        </w:rPr>
        <w:t xml:space="preserve">. </w:t>
      </w:r>
      <w:r w:rsidR="000838C9">
        <w:rPr>
          <w:rFonts w:ascii="Times New Roman" w:hAnsi="Times New Roman" w:cs="Times New Roman"/>
        </w:rPr>
        <w:t>Appendix</w:t>
      </w:r>
      <w:r w:rsidRPr="003B43B6">
        <w:rPr>
          <w:rFonts w:ascii="Times New Roman" w:hAnsi="Times New Roman" w:cs="Times New Roman"/>
        </w:rPr>
        <w:t>:</w:t>
      </w:r>
    </w:p>
    <w:p w14:paraId="0FEC30D4" w14:textId="7319DD19" w:rsidR="004D01A9" w:rsidRDefault="004D01A9" w:rsidP="004D01A9"/>
    <w:p w14:paraId="72CD044A" w14:textId="77777777" w:rsidR="00612580" w:rsidRDefault="00612580" w:rsidP="00612580">
      <w:pPr>
        <w:pStyle w:val="SourceCode"/>
      </w:pPr>
      <w:r>
        <w:rPr>
          <w:rStyle w:val="FunctionTok"/>
        </w:rPr>
        <w:t>load</w:t>
      </w:r>
      <w:r>
        <w:rPr>
          <w:rStyle w:val="NormalTok"/>
        </w:rPr>
        <w:t>(</w:t>
      </w:r>
      <w:r>
        <w:rPr>
          <w:rStyle w:val="StringTok"/>
        </w:rPr>
        <w:t>"34933-0001-Data.rda"</w:t>
      </w:r>
      <w:r>
        <w:rPr>
          <w:rStyle w:val="NormalTok"/>
        </w:rPr>
        <w:t>)</w:t>
      </w:r>
    </w:p>
    <w:p w14:paraId="3E2A7821" w14:textId="77777777" w:rsidR="00612580" w:rsidRDefault="00612580" w:rsidP="00612580">
      <w:pPr>
        <w:pStyle w:val="SourceCode"/>
      </w:pPr>
      <w:r>
        <w:rPr>
          <w:rStyle w:val="FunctionTok"/>
        </w:rPr>
        <w:lastRenderedPageBreak/>
        <w:t>require</w:t>
      </w:r>
      <w:r>
        <w:rPr>
          <w:rStyle w:val="NormalTok"/>
        </w:rPr>
        <w:t>(</w:t>
      </w:r>
      <w:proofErr w:type="spellStart"/>
      <w:r>
        <w:rPr>
          <w:rStyle w:val="NormalTok"/>
        </w:rPr>
        <w:t>tidyverse</w:t>
      </w:r>
      <w:proofErr w:type="spellEnd"/>
      <w:r>
        <w:rPr>
          <w:rStyle w:val="NormalTok"/>
        </w:rPr>
        <w:t>)</w:t>
      </w:r>
    </w:p>
    <w:p w14:paraId="7E4F5D88" w14:textId="77777777" w:rsidR="00612580" w:rsidRDefault="00612580" w:rsidP="00612580">
      <w:pPr>
        <w:pStyle w:val="SourceCode"/>
      </w:pPr>
      <w:r>
        <w:rPr>
          <w:rStyle w:val="VerbatimChar"/>
        </w:rPr>
        <w:t xml:space="preserve">## Loading required package: </w:t>
      </w:r>
      <w:proofErr w:type="spellStart"/>
      <w:r>
        <w:rPr>
          <w:rStyle w:val="VerbatimChar"/>
        </w:rPr>
        <w:t>tidyverse</w:t>
      </w:r>
      <w:proofErr w:type="spellEnd"/>
    </w:p>
    <w:p w14:paraId="45C4188D" w14:textId="77777777" w:rsidR="00612580" w:rsidRDefault="00612580" w:rsidP="00612580">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0EEEB3AA" w14:textId="77777777" w:rsidR="00612580" w:rsidRDefault="00612580" w:rsidP="00612580">
      <w:pPr>
        <w:pStyle w:val="SourceCode"/>
      </w:pPr>
      <w:r>
        <w:rPr>
          <w:rStyle w:val="VerbatimChar"/>
        </w:rPr>
        <w:t xml:space="preserve">## </w:t>
      </w:r>
      <w:r>
        <w:rPr>
          <w:rStyle w:val="VerbatimChar"/>
          <w:rFonts w:ascii="Segoe UI Symbol" w:hAnsi="Segoe UI Symbol" w:cs="Segoe UI Symbol"/>
        </w:rPr>
        <w:t>✓</w:t>
      </w:r>
      <w:r>
        <w:rPr>
          <w:rStyle w:val="VerbatimChar"/>
        </w:rPr>
        <w:t xml:space="preserve"> ggplot2 3.3.5     </w:t>
      </w:r>
      <w:r>
        <w:rPr>
          <w:rStyle w:val="VerbatimChar"/>
          <w:rFonts w:ascii="Segoe UI Symbol" w:hAnsi="Segoe UI Symbol" w:cs="Segoe UI Symbol"/>
        </w:rPr>
        <w:t>✓</w:t>
      </w:r>
      <w:r>
        <w:rPr>
          <w:rStyle w:val="VerbatimChar"/>
        </w:rPr>
        <w:t xml:space="preserve"> </w:t>
      </w:r>
      <w:proofErr w:type="spellStart"/>
      <w:r>
        <w:rPr>
          <w:rStyle w:val="VerbatimChar"/>
        </w:rPr>
        <w:t>purrr</w:t>
      </w:r>
      <w:proofErr w:type="spellEnd"/>
      <w:r>
        <w:rPr>
          <w:rStyle w:val="VerbatimChar"/>
        </w:rPr>
        <w:t xml:space="preserve">   0.3.4</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proofErr w:type="gramStart"/>
      <w:r>
        <w:rPr>
          <w:rStyle w:val="VerbatimChar"/>
        </w:rPr>
        <w:t>tibble</w:t>
      </w:r>
      <w:proofErr w:type="spellEnd"/>
      <w:r>
        <w:rPr>
          <w:rStyle w:val="VerbatimChar"/>
        </w:rPr>
        <w:t xml:space="preserve">  3.1.6</w:t>
      </w:r>
      <w:proofErr w:type="gramEnd"/>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 xml:space="preserve">   1.0.8</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tidyr</w:t>
      </w:r>
      <w:proofErr w:type="spellEnd"/>
      <w:r>
        <w:rPr>
          <w:rStyle w:val="VerbatimChar"/>
        </w:rPr>
        <w:t xml:space="preserve">   1.1.4     </w:t>
      </w:r>
      <w:r>
        <w:rPr>
          <w:rStyle w:val="VerbatimChar"/>
          <w:rFonts w:ascii="Segoe UI Symbol" w:hAnsi="Segoe UI Symbol" w:cs="Segoe UI Symbol"/>
        </w:rPr>
        <w:t>✓</w:t>
      </w:r>
      <w:r>
        <w:rPr>
          <w:rStyle w:val="VerbatimChar"/>
        </w:rPr>
        <w:t xml:space="preserve"> </w:t>
      </w:r>
      <w:proofErr w:type="spellStart"/>
      <w:r>
        <w:rPr>
          <w:rStyle w:val="VerbatimChar"/>
        </w:rPr>
        <w:t>stringr</w:t>
      </w:r>
      <w:proofErr w:type="spellEnd"/>
      <w:r>
        <w:rPr>
          <w:rStyle w:val="VerbatimChar"/>
        </w:rPr>
        <w:t xml:space="preserve"> 1.4.0</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readr</w:t>
      </w:r>
      <w:proofErr w:type="spellEnd"/>
      <w:r>
        <w:rPr>
          <w:rStyle w:val="VerbatimChar"/>
        </w:rPr>
        <w:t xml:space="preserve">   2.1.1     </w:t>
      </w:r>
      <w:r>
        <w:rPr>
          <w:rStyle w:val="VerbatimChar"/>
          <w:rFonts w:ascii="Segoe UI Symbol" w:hAnsi="Segoe UI Symbol" w:cs="Segoe UI Symbol"/>
        </w:rPr>
        <w:t>✓</w:t>
      </w:r>
      <w:r>
        <w:rPr>
          <w:rStyle w:val="VerbatimChar"/>
        </w:rPr>
        <w:t xml:space="preserve"> </w:t>
      </w:r>
      <w:proofErr w:type="spellStart"/>
      <w:r>
        <w:rPr>
          <w:rStyle w:val="VerbatimChar"/>
        </w:rPr>
        <w:t>forcats</w:t>
      </w:r>
      <w:proofErr w:type="spellEnd"/>
      <w:r>
        <w:rPr>
          <w:rStyle w:val="VerbatimChar"/>
        </w:rPr>
        <w:t xml:space="preserve"> 0.5.1</w:t>
      </w:r>
    </w:p>
    <w:p w14:paraId="766F3D72" w14:textId="77777777" w:rsidR="00612580" w:rsidRDefault="00612580" w:rsidP="00612580">
      <w:pPr>
        <w:pStyle w:val="SourceCode"/>
      </w:pPr>
      <w:r>
        <w:rPr>
          <w:rStyle w:val="VerbatimChar"/>
        </w:rPr>
        <w:t xml:space="preserve">## ── Conflicts ──────────────────────────────────────────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24954390" w14:textId="77777777" w:rsidR="00612580" w:rsidRDefault="00612580" w:rsidP="00612580">
      <w:pPr>
        <w:pStyle w:val="SourceCode"/>
      </w:pPr>
      <w:r>
        <w:rPr>
          <w:rStyle w:val="FunctionTok"/>
        </w:rPr>
        <w:t>require</w:t>
      </w:r>
      <w:r>
        <w:rPr>
          <w:rStyle w:val="NormalTok"/>
        </w:rPr>
        <w:t>(ggplot2)</w:t>
      </w:r>
      <w:r>
        <w:br/>
      </w:r>
      <w:r>
        <w:rPr>
          <w:rStyle w:val="FunctionTok"/>
        </w:rPr>
        <w:t>require</w:t>
      </w:r>
      <w:r>
        <w:rPr>
          <w:rStyle w:val="NormalTok"/>
        </w:rPr>
        <w:t>(</w:t>
      </w:r>
      <w:proofErr w:type="spellStart"/>
      <w:r>
        <w:rPr>
          <w:rStyle w:val="NormalTok"/>
        </w:rPr>
        <w:t>qacBase</w:t>
      </w:r>
      <w:proofErr w:type="spellEnd"/>
      <w:r>
        <w:rPr>
          <w:rStyle w:val="NormalTok"/>
        </w:rPr>
        <w:t>)</w:t>
      </w:r>
    </w:p>
    <w:p w14:paraId="0D4DBC9D" w14:textId="77777777" w:rsidR="00612580" w:rsidRDefault="00612580" w:rsidP="00612580">
      <w:pPr>
        <w:pStyle w:val="SourceCode"/>
      </w:pPr>
      <w:r>
        <w:rPr>
          <w:rStyle w:val="VerbatimChar"/>
        </w:rPr>
        <w:t xml:space="preserve">## Loading required package: </w:t>
      </w:r>
      <w:proofErr w:type="spellStart"/>
      <w:r>
        <w:rPr>
          <w:rStyle w:val="VerbatimChar"/>
        </w:rPr>
        <w:t>qacBase</w:t>
      </w:r>
      <w:proofErr w:type="spellEnd"/>
    </w:p>
    <w:p w14:paraId="7A498994" w14:textId="77777777" w:rsidR="00612580" w:rsidRDefault="00612580" w:rsidP="00612580">
      <w:pPr>
        <w:pStyle w:val="SourceCode"/>
      </w:pPr>
      <w:r>
        <w:rPr>
          <w:rStyle w:val="FunctionTok"/>
        </w:rPr>
        <w:t>require</w:t>
      </w:r>
      <w:r>
        <w:rPr>
          <w:rStyle w:val="NormalTok"/>
        </w:rPr>
        <w:t>(</w:t>
      </w:r>
      <w:proofErr w:type="spellStart"/>
      <w:r>
        <w:rPr>
          <w:rStyle w:val="NormalTok"/>
        </w:rPr>
        <w:t>vcd</w:t>
      </w:r>
      <w:proofErr w:type="spellEnd"/>
      <w:r>
        <w:rPr>
          <w:rStyle w:val="NormalTok"/>
        </w:rPr>
        <w:t>)</w:t>
      </w:r>
    </w:p>
    <w:p w14:paraId="722FFBF5" w14:textId="77777777" w:rsidR="00612580" w:rsidRDefault="00612580" w:rsidP="00612580">
      <w:pPr>
        <w:pStyle w:val="SourceCode"/>
      </w:pPr>
      <w:r>
        <w:rPr>
          <w:rStyle w:val="VerbatimChar"/>
        </w:rPr>
        <w:t xml:space="preserve">## Loading required package: </w:t>
      </w:r>
      <w:proofErr w:type="spellStart"/>
      <w:r>
        <w:rPr>
          <w:rStyle w:val="VerbatimChar"/>
        </w:rPr>
        <w:t>vcd</w:t>
      </w:r>
      <w:proofErr w:type="spellEnd"/>
    </w:p>
    <w:p w14:paraId="35E1D653" w14:textId="77777777" w:rsidR="00612580" w:rsidRDefault="00612580" w:rsidP="00612580">
      <w:pPr>
        <w:pStyle w:val="SourceCode"/>
      </w:pPr>
      <w:r>
        <w:rPr>
          <w:rStyle w:val="VerbatimChar"/>
        </w:rPr>
        <w:t>## Loading required package: grid</w:t>
      </w:r>
    </w:p>
    <w:p w14:paraId="33E7EC6B" w14:textId="77777777" w:rsidR="00612580" w:rsidRDefault="00612580" w:rsidP="00612580">
      <w:pPr>
        <w:pStyle w:val="SourceCode"/>
      </w:pPr>
      <w:r>
        <w:rPr>
          <w:rStyle w:val="FunctionTok"/>
        </w:rPr>
        <w:t>require</w:t>
      </w:r>
      <w:r>
        <w:rPr>
          <w:rStyle w:val="NormalTok"/>
        </w:rPr>
        <w:t>(</w:t>
      </w:r>
      <w:proofErr w:type="spellStart"/>
      <w:r>
        <w:rPr>
          <w:rStyle w:val="NormalTok"/>
        </w:rPr>
        <w:t>tableone</w:t>
      </w:r>
      <w:proofErr w:type="spellEnd"/>
      <w:r>
        <w:rPr>
          <w:rStyle w:val="NormalTok"/>
        </w:rPr>
        <w:t>)</w:t>
      </w:r>
    </w:p>
    <w:p w14:paraId="63659C89" w14:textId="77777777" w:rsidR="00612580" w:rsidRDefault="00612580" w:rsidP="00612580">
      <w:pPr>
        <w:pStyle w:val="SourceCode"/>
      </w:pPr>
      <w:r>
        <w:rPr>
          <w:rStyle w:val="VerbatimChar"/>
        </w:rPr>
        <w:t xml:space="preserve">## Loading required package: </w:t>
      </w:r>
      <w:proofErr w:type="spellStart"/>
      <w:r>
        <w:rPr>
          <w:rStyle w:val="VerbatimChar"/>
        </w:rPr>
        <w:t>tableone</w:t>
      </w:r>
      <w:proofErr w:type="spellEnd"/>
    </w:p>
    <w:p w14:paraId="4C33218A" w14:textId="77777777" w:rsidR="00612580" w:rsidRDefault="00612580" w:rsidP="00612580">
      <w:pPr>
        <w:pStyle w:val="SourceCode"/>
      </w:pPr>
      <w:proofErr w:type="gramStart"/>
      <w:r>
        <w:rPr>
          <w:rStyle w:val="FunctionTok"/>
        </w:rPr>
        <w:t>require</w:t>
      </w:r>
      <w:r>
        <w:rPr>
          <w:rStyle w:val="NormalTok"/>
        </w:rPr>
        <w:t>(</w:t>
      </w:r>
      <w:proofErr w:type="gramEnd"/>
      <w:r>
        <w:rPr>
          <w:rStyle w:val="NormalTok"/>
        </w:rPr>
        <w:t>Matching)</w:t>
      </w:r>
    </w:p>
    <w:p w14:paraId="609A88F1" w14:textId="77777777" w:rsidR="00612580" w:rsidRDefault="00612580" w:rsidP="00612580">
      <w:pPr>
        <w:pStyle w:val="SourceCode"/>
      </w:pPr>
      <w:r>
        <w:rPr>
          <w:rStyle w:val="VerbatimChar"/>
        </w:rPr>
        <w:t>## Loading required package: Matching</w:t>
      </w:r>
    </w:p>
    <w:p w14:paraId="23846F47" w14:textId="77777777" w:rsidR="00612580" w:rsidRDefault="00612580" w:rsidP="00612580">
      <w:pPr>
        <w:pStyle w:val="SourceCode"/>
      </w:pPr>
      <w:r>
        <w:rPr>
          <w:rStyle w:val="VerbatimChar"/>
        </w:rPr>
        <w:t>## Loading required package: MASS</w:t>
      </w:r>
    </w:p>
    <w:p w14:paraId="2AADB596" w14:textId="77777777" w:rsidR="00612580" w:rsidRDefault="00612580" w:rsidP="00612580">
      <w:pPr>
        <w:pStyle w:val="SourceCode"/>
      </w:pPr>
      <w:r>
        <w:rPr>
          <w:rStyle w:val="VerbatimChar"/>
        </w:rPr>
        <w:t xml:space="preserve">## </w:t>
      </w:r>
      <w:r>
        <w:br/>
      </w:r>
      <w:r>
        <w:rPr>
          <w:rStyle w:val="VerbatimChar"/>
        </w:rPr>
        <w:t>## Attaching package: 'MASS'</w:t>
      </w:r>
    </w:p>
    <w:p w14:paraId="651BF735" w14:textId="77777777" w:rsidR="00612580" w:rsidRDefault="00612580" w:rsidP="00612580">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select</w:t>
      </w:r>
    </w:p>
    <w:p w14:paraId="7CE7A389" w14:textId="77777777" w:rsidR="00612580" w:rsidRDefault="00612580" w:rsidP="00612580">
      <w:pPr>
        <w:pStyle w:val="SourceCode"/>
      </w:pPr>
      <w:r>
        <w:rPr>
          <w:rStyle w:val="VerbatimChar"/>
        </w:rPr>
        <w:t xml:space="preserve">## ## </w:t>
      </w:r>
      <w:r>
        <w:br/>
      </w:r>
      <w:r>
        <w:rPr>
          <w:rStyle w:val="VerbatimChar"/>
        </w:rPr>
        <w:t>## #</w:t>
      </w:r>
      <w:proofErr w:type="gramStart"/>
      <w:r>
        <w:rPr>
          <w:rStyle w:val="VerbatimChar"/>
        </w:rPr>
        <w:t>#  Matching</w:t>
      </w:r>
      <w:proofErr w:type="gramEnd"/>
      <w:r>
        <w:rPr>
          <w:rStyle w:val="VerbatimChar"/>
        </w:rPr>
        <w:t xml:space="preserve"> (Version 4.10-8, Build Date: 2022-11-03)</w:t>
      </w:r>
      <w:r>
        <w:br/>
      </w:r>
      <w:r>
        <w:rPr>
          <w:rStyle w:val="VerbatimChar"/>
        </w:rPr>
        <w:t>## ##  See http://sekhon.berkeley.edu/matching for additional documentation.</w:t>
      </w:r>
      <w:r>
        <w:br/>
      </w:r>
      <w:r>
        <w:rPr>
          <w:rStyle w:val="VerbatimChar"/>
        </w:rPr>
        <w:t>## ##  Please cite software as:</w:t>
      </w:r>
      <w:r>
        <w:br/>
      </w:r>
      <w:r>
        <w:rPr>
          <w:rStyle w:val="VerbatimChar"/>
        </w:rPr>
        <w:t xml:space="preserve">## ##   </w:t>
      </w:r>
      <w:proofErr w:type="spellStart"/>
      <w:r>
        <w:rPr>
          <w:rStyle w:val="VerbatimChar"/>
        </w:rPr>
        <w:t>Jasjeet</w:t>
      </w:r>
      <w:proofErr w:type="spellEnd"/>
      <w:r>
        <w:rPr>
          <w:rStyle w:val="VerbatimChar"/>
        </w:rPr>
        <w:t xml:space="preserve"> S. </w:t>
      </w:r>
      <w:proofErr w:type="spellStart"/>
      <w:r>
        <w:rPr>
          <w:rStyle w:val="VerbatimChar"/>
        </w:rPr>
        <w:t>Sekhon</w:t>
      </w:r>
      <w:proofErr w:type="spellEnd"/>
      <w:r>
        <w:rPr>
          <w:rStyle w:val="VerbatimChar"/>
        </w:rPr>
        <w:t>. 2011. ``Multivariate and Propensity Score Matching</w:t>
      </w:r>
      <w:r>
        <w:br/>
      </w:r>
      <w:r>
        <w:rPr>
          <w:rStyle w:val="VerbatimChar"/>
        </w:rPr>
        <w:t>## ##   Software with Automated Balance Optimization: The Matching package for R.''</w:t>
      </w:r>
      <w:r>
        <w:br/>
      </w:r>
      <w:r>
        <w:rPr>
          <w:rStyle w:val="VerbatimChar"/>
        </w:rPr>
        <w:t xml:space="preserve">## ##   Journal of Statistical Software, 42(7): 1-52. </w:t>
      </w:r>
      <w:r>
        <w:br/>
      </w:r>
      <w:r>
        <w:rPr>
          <w:rStyle w:val="VerbatimChar"/>
        </w:rPr>
        <w:t>## ##</w:t>
      </w:r>
    </w:p>
    <w:p w14:paraId="5D79C590" w14:textId="77777777" w:rsidR="00612580" w:rsidRDefault="00612580" w:rsidP="00612580">
      <w:pPr>
        <w:pStyle w:val="SourceCode"/>
      </w:pPr>
      <w:r>
        <w:rPr>
          <w:rStyle w:val="FunctionTok"/>
        </w:rPr>
        <w:t>library</w:t>
      </w:r>
      <w:r>
        <w:rPr>
          <w:rStyle w:val="NormalTok"/>
        </w:rPr>
        <w:t>(exact2x2)</w:t>
      </w:r>
    </w:p>
    <w:p w14:paraId="239D1CD3" w14:textId="77777777" w:rsidR="00612580" w:rsidRDefault="00612580" w:rsidP="00612580">
      <w:pPr>
        <w:pStyle w:val="SourceCode"/>
      </w:pPr>
      <w:r>
        <w:rPr>
          <w:rStyle w:val="VerbatimChar"/>
        </w:rPr>
        <w:t xml:space="preserve">## Loading required package: </w:t>
      </w:r>
      <w:proofErr w:type="spellStart"/>
      <w:r>
        <w:rPr>
          <w:rStyle w:val="VerbatimChar"/>
        </w:rPr>
        <w:t>exactci</w:t>
      </w:r>
      <w:proofErr w:type="spellEnd"/>
    </w:p>
    <w:p w14:paraId="5D6799A0" w14:textId="77777777" w:rsidR="00612580" w:rsidRDefault="00612580" w:rsidP="00612580">
      <w:pPr>
        <w:pStyle w:val="SourceCode"/>
      </w:pPr>
      <w:r>
        <w:rPr>
          <w:rStyle w:val="VerbatimChar"/>
        </w:rPr>
        <w:t xml:space="preserve">## Loading required package: </w:t>
      </w:r>
      <w:proofErr w:type="spellStart"/>
      <w:r>
        <w:rPr>
          <w:rStyle w:val="VerbatimChar"/>
        </w:rPr>
        <w:t>ssanv</w:t>
      </w:r>
      <w:proofErr w:type="spellEnd"/>
    </w:p>
    <w:p w14:paraId="6A7D7A32" w14:textId="77777777" w:rsidR="00612580" w:rsidRDefault="00612580" w:rsidP="00612580">
      <w:pPr>
        <w:pStyle w:val="SourceCode"/>
      </w:pPr>
      <w:r>
        <w:rPr>
          <w:rStyle w:val="VerbatimChar"/>
        </w:rPr>
        <w:t xml:space="preserve">## Loading required package: </w:t>
      </w:r>
      <w:proofErr w:type="spellStart"/>
      <w:r>
        <w:rPr>
          <w:rStyle w:val="VerbatimChar"/>
        </w:rPr>
        <w:t>testthat</w:t>
      </w:r>
      <w:proofErr w:type="spellEnd"/>
    </w:p>
    <w:p w14:paraId="6AC5BFA8" w14:textId="77777777" w:rsidR="00612580" w:rsidRDefault="00612580" w:rsidP="00612580">
      <w:pPr>
        <w:pStyle w:val="SourceCode"/>
      </w:pPr>
      <w:r>
        <w:rPr>
          <w:rStyle w:val="VerbatimChar"/>
        </w:rPr>
        <w:t xml:space="preserve">## </w:t>
      </w:r>
      <w:r>
        <w:br/>
      </w:r>
      <w:r>
        <w:rPr>
          <w:rStyle w:val="VerbatimChar"/>
        </w:rPr>
        <w:t>## Attaching package: '</w:t>
      </w:r>
      <w:proofErr w:type="spellStart"/>
      <w:r>
        <w:rPr>
          <w:rStyle w:val="VerbatimChar"/>
        </w:rPr>
        <w:t>testthat</w:t>
      </w:r>
      <w:proofErr w:type="spellEnd"/>
      <w:r>
        <w:rPr>
          <w:rStyle w:val="VerbatimChar"/>
        </w:rPr>
        <w:t>'</w:t>
      </w:r>
    </w:p>
    <w:p w14:paraId="3F5674A9" w14:textId="77777777" w:rsidR="00612580" w:rsidRDefault="00612580" w:rsidP="00612580">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matches</w:t>
      </w:r>
    </w:p>
    <w:p w14:paraId="72C64F22" w14:textId="77777777" w:rsidR="00612580" w:rsidRDefault="00612580" w:rsidP="00612580">
      <w:pPr>
        <w:pStyle w:val="SourceCode"/>
      </w:pPr>
      <w:r>
        <w:rPr>
          <w:rStyle w:val="VerbatimChar"/>
        </w:rPr>
        <w:t>## The following object is masked from '</w:t>
      </w:r>
      <w:proofErr w:type="spellStart"/>
      <w:proofErr w:type="gramStart"/>
      <w:r>
        <w:rPr>
          <w:rStyle w:val="VerbatimChar"/>
        </w:rPr>
        <w:t>package:purrr</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is_null</w:t>
      </w:r>
      <w:proofErr w:type="spellEnd"/>
    </w:p>
    <w:p w14:paraId="3CD6C017" w14:textId="77777777" w:rsidR="00612580" w:rsidRDefault="00612580" w:rsidP="00612580">
      <w:pPr>
        <w:pStyle w:val="SourceCode"/>
      </w:pPr>
      <w:r>
        <w:rPr>
          <w:rStyle w:val="VerbatimChar"/>
        </w:rPr>
        <w:lastRenderedPageBreak/>
        <w:t>## The following objects are masked from '</w:t>
      </w:r>
      <w:proofErr w:type="spellStart"/>
      <w:proofErr w:type="gramStart"/>
      <w:r>
        <w:rPr>
          <w:rStyle w:val="VerbatimChar"/>
        </w:rPr>
        <w:t>package:readr</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edition_get</w:t>
      </w:r>
      <w:proofErr w:type="spellEnd"/>
      <w:r>
        <w:rPr>
          <w:rStyle w:val="VerbatimChar"/>
        </w:rPr>
        <w:t xml:space="preserve">, </w:t>
      </w:r>
      <w:proofErr w:type="spellStart"/>
      <w:r>
        <w:rPr>
          <w:rStyle w:val="VerbatimChar"/>
        </w:rPr>
        <w:t>local_edition</w:t>
      </w:r>
      <w:proofErr w:type="spellEnd"/>
    </w:p>
    <w:p w14:paraId="15940C33" w14:textId="77777777" w:rsidR="00612580" w:rsidRDefault="00612580" w:rsidP="00612580">
      <w:pPr>
        <w:pStyle w:val="SourceCode"/>
      </w:pPr>
      <w:r>
        <w:rPr>
          <w:rStyle w:val="VerbatimChar"/>
        </w:rPr>
        <w:t>## The following object is masked from '</w:t>
      </w:r>
      <w:proofErr w:type="spellStart"/>
      <w:proofErr w:type="gramStart"/>
      <w:r>
        <w:rPr>
          <w:rStyle w:val="VerbatimChar"/>
        </w:rPr>
        <w:t>package:tidyr</w:t>
      </w:r>
      <w:proofErr w:type="spellEnd"/>
      <w:proofErr w:type="gramEnd"/>
      <w:r>
        <w:rPr>
          <w:rStyle w:val="VerbatimChar"/>
        </w:rPr>
        <w:t>':</w:t>
      </w:r>
      <w:r>
        <w:br/>
      </w:r>
      <w:r>
        <w:rPr>
          <w:rStyle w:val="VerbatimChar"/>
        </w:rPr>
        <w:t xml:space="preserve">## </w:t>
      </w:r>
      <w:r>
        <w:br/>
      </w:r>
      <w:r>
        <w:rPr>
          <w:rStyle w:val="VerbatimChar"/>
        </w:rPr>
        <w:t>##     matches</w:t>
      </w:r>
    </w:p>
    <w:p w14:paraId="6BA4ABD5" w14:textId="77777777" w:rsidR="00612580" w:rsidRDefault="00612580" w:rsidP="00612580">
      <w:pPr>
        <w:pStyle w:val="Heading3"/>
      </w:pPr>
      <w:bookmarkStart w:id="0" w:name="selecting-variables-of-interest"/>
      <w:r>
        <w:t>Selecting Variables of Interest</w:t>
      </w:r>
    </w:p>
    <w:p w14:paraId="27610A22" w14:textId="77777777" w:rsidR="00612580" w:rsidRDefault="00612580" w:rsidP="0061258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da34933</w:t>
      </w:r>
      <w:r>
        <w:rPr>
          <w:rStyle w:val="FloatTok"/>
        </w:rPr>
        <w:t>.0001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(IREDUC2, ANYEDUC3, INCOME, NEWRACE2, YMDEYR, YEATNDYR,</w:t>
      </w:r>
      <w:r>
        <w:br/>
      </w:r>
      <w:r>
        <w:rPr>
          <w:rStyle w:val="NormalTok"/>
        </w:rPr>
        <w:t xml:space="preserve">                IRCIGRC,</w:t>
      </w:r>
      <w:r>
        <w:br/>
      </w:r>
      <w:r>
        <w:rPr>
          <w:rStyle w:val="NormalTok"/>
        </w:rPr>
        <w:t xml:space="preserve">                IRCGRRC,</w:t>
      </w:r>
      <w:r>
        <w:br/>
      </w:r>
      <w:r>
        <w:rPr>
          <w:rStyle w:val="NormalTok"/>
        </w:rPr>
        <w:t xml:space="preserve">                IRSLTRC,</w:t>
      </w:r>
      <w:r>
        <w:br/>
      </w:r>
      <w:r>
        <w:rPr>
          <w:rStyle w:val="NormalTok"/>
        </w:rPr>
        <w:t xml:space="preserve">                IRALCRC,</w:t>
      </w:r>
      <w:r>
        <w:br/>
      </w:r>
      <w:r>
        <w:rPr>
          <w:rStyle w:val="NormalTok"/>
        </w:rPr>
        <w:t xml:space="preserve">                IRMJRC,</w:t>
      </w:r>
      <w:r>
        <w:br/>
      </w:r>
      <w:r>
        <w:rPr>
          <w:rStyle w:val="NormalTok"/>
        </w:rPr>
        <w:t xml:space="preserve">                IRCOCRC,</w:t>
      </w:r>
      <w:r>
        <w:br/>
      </w:r>
      <w:r>
        <w:rPr>
          <w:rStyle w:val="NormalTok"/>
        </w:rPr>
        <w:t xml:space="preserve">                IRCRKRC,</w:t>
      </w:r>
      <w:r>
        <w:br/>
      </w:r>
      <w:r>
        <w:rPr>
          <w:rStyle w:val="NormalTok"/>
        </w:rPr>
        <w:t xml:space="preserve">                IRHERRC,</w:t>
      </w:r>
      <w:r>
        <w:br/>
      </w:r>
      <w:r>
        <w:rPr>
          <w:rStyle w:val="NormalTok"/>
        </w:rPr>
        <w:t xml:space="preserve">                IRHALRC,</w:t>
      </w:r>
      <w:r>
        <w:br/>
      </w:r>
      <w:r>
        <w:rPr>
          <w:rStyle w:val="NormalTok"/>
        </w:rPr>
        <w:t xml:space="preserve">                IRINHRC,</w:t>
      </w:r>
      <w:r>
        <w:br/>
      </w:r>
      <w:r>
        <w:rPr>
          <w:rStyle w:val="NormalTok"/>
        </w:rPr>
        <w:t xml:space="preserve">                IRANLRC,</w:t>
      </w:r>
      <w:r>
        <w:br/>
      </w:r>
      <w:r>
        <w:rPr>
          <w:rStyle w:val="NormalTok"/>
        </w:rPr>
        <w:t xml:space="preserve">                IRTRNRC,</w:t>
      </w:r>
      <w:r>
        <w:br/>
      </w:r>
      <w:r>
        <w:rPr>
          <w:rStyle w:val="NormalTok"/>
        </w:rPr>
        <w:t xml:space="preserve">                IRSTMRC,</w:t>
      </w:r>
      <w:r>
        <w:br/>
      </w:r>
      <w:r>
        <w:rPr>
          <w:rStyle w:val="NormalTok"/>
        </w:rPr>
        <w:t xml:space="preserve">                IRSEDRC</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 xml:space="preserve">(IREDUC2 </w:t>
      </w:r>
      <w:r>
        <w:rPr>
          <w:rStyle w:val="SpecialCharTok"/>
        </w:rPr>
        <w:t>%in%</w:t>
      </w:r>
      <w:r>
        <w:rPr>
          <w:rStyle w:val="NormalTok"/>
        </w:rPr>
        <w:t xml:space="preserve"> </w:t>
      </w:r>
      <w:r>
        <w:rPr>
          <w:rStyle w:val="FunctionTok"/>
        </w:rPr>
        <w:t>c</w:t>
      </w:r>
      <w:r>
        <w:rPr>
          <w:rStyle w:val="NormalTok"/>
        </w:rPr>
        <w:t>(</w:t>
      </w:r>
      <w:r>
        <w:rPr>
          <w:rStyle w:val="StringTok"/>
        </w:rPr>
        <w:t>"(5) Ninth grade"</w:t>
      </w:r>
      <w:r>
        <w:rPr>
          <w:rStyle w:val="NormalTok"/>
        </w:rPr>
        <w:t xml:space="preserve">, </w:t>
      </w:r>
      <w:r>
        <w:rPr>
          <w:rStyle w:val="StringTok"/>
        </w:rPr>
        <w:t>"(6) Tenth grade"</w:t>
      </w:r>
      <w:r>
        <w:rPr>
          <w:rStyle w:val="NormalTok"/>
        </w:rPr>
        <w:t xml:space="preserve">, </w:t>
      </w:r>
      <w:r>
        <w:rPr>
          <w:rStyle w:val="StringTok"/>
        </w:rPr>
        <w:t>"(7) Eleventh grade"</w:t>
      </w:r>
      <w:r>
        <w:rPr>
          <w:rStyle w:val="NormalTok"/>
        </w:rPr>
        <w:t xml:space="preserve">, </w:t>
      </w:r>
      <w:r>
        <w:rPr>
          <w:rStyle w:val="StringTok"/>
        </w:rPr>
        <w:t>"(8) Twelfth grade"</w:t>
      </w:r>
      <w:r>
        <w:rPr>
          <w:rStyle w:val="NormalTok"/>
        </w:rPr>
        <w:t>))</w:t>
      </w:r>
    </w:p>
    <w:p w14:paraId="50CE88A7" w14:textId="77777777" w:rsidR="00612580" w:rsidRDefault="00612580" w:rsidP="00612580">
      <w:pPr>
        <w:pStyle w:val="Heading3"/>
      </w:pPr>
      <w:bookmarkStart w:id="1" w:name="X89f8c3b86d607dfda40d862f2b15a29734e1f97"/>
      <w:bookmarkEnd w:id="0"/>
      <w:r>
        <w:t>Recoding Substance Use Variables (1 if the participant used any substance and 0 if participant did not use any substance)</w:t>
      </w:r>
    </w:p>
    <w:p w14:paraId="1E5D4164" w14:textId="77777777" w:rsidR="00612580" w:rsidRDefault="00612580" w:rsidP="0061258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usedSubstance</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 xml:space="preserve">(IRCIGRC </w:t>
      </w:r>
      <w:r>
        <w:rPr>
          <w:rStyle w:val="SpecialCharTok"/>
        </w:rPr>
        <w:t>==</w:t>
      </w:r>
      <w:r>
        <w:rPr>
          <w:rStyle w:val="NormalTok"/>
        </w:rPr>
        <w:t xml:space="preserve"> </w:t>
      </w:r>
      <w:r>
        <w:rPr>
          <w:rStyle w:val="StringTok"/>
        </w:rPr>
        <w:t>"(1) Within the past 30 days"</w:t>
      </w:r>
      <w:r>
        <w:rPr>
          <w:rStyle w:val="NormalTok"/>
        </w:rPr>
        <w:t xml:space="preserve"> </w:t>
      </w:r>
      <w:r>
        <w:br/>
      </w:r>
      <w:r>
        <w:rPr>
          <w:rStyle w:val="NormalTok"/>
        </w:rPr>
        <w:t xml:space="preserve">                                        </w:t>
      </w:r>
      <w:r>
        <w:rPr>
          <w:rStyle w:val="SpecialCharTok"/>
        </w:rPr>
        <w:t>|</w:t>
      </w:r>
      <w:r>
        <w:rPr>
          <w:rStyle w:val="NormalTok"/>
        </w:rPr>
        <w:t xml:space="preserve"> IRCIGRC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rPr>
          <w:rStyle w:val="NormalTok"/>
        </w:rPr>
        <w:t xml:space="preserve"> </w:t>
      </w:r>
      <w:r>
        <w:br/>
      </w:r>
      <w:r>
        <w:rPr>
          <w:rStyle w:val="NormalTok"/>
        </w:rPr>
        <w:t xml:space="preserve">                                        </w:t>
      </w:r>
      <w:r>
        <w:rPr>
          <w:rStyle w:val="SpecialCharTok"/>
        </w:rPr>
        <w:t>|</w:t>
      </w:r>
      <w:r>
        <w:rPr>
          <w:rStyle w:val="NormalTok"/>
        </w:rPr>
        <w:t xml:space="preserve"> IRCGRRC </w:t>
      </w:r>
      <w:r>
        <w:rPr>
          <w:rStyle w:val="SpecialCharTok"/>
        </w:rPr>
        <w:t>==</w:t>
      </w:r>
      <w:r>
        <w:rPr>
          <w:rStyle w:val="NormalTok"/>
        </w:rPr>
        <w:t xml:space="preserve"> </w:t>
      </w:r>
      <w:r>
        <w:rPr>
          <w:rStyle w:val="StringTok"/>
        </w:rPr>
        <w:t>"(1) Within the past 30 days"</w:t>
      </w:r>
      <w:r>
        <w:rPr>
          <w:rStyle w:val="NormalTok"/>
        </w:rPr>
        <w:t xml:space="preserve"> </w:t>
      </w:r>
      <w:r>
        <w:br/>
      </w:r>
      <w:r>
        <w:rPr>
          <w:rStyle w:val="NormalTok"/>
        </w:rPr>
        <w:t xml:space="preserve">                                        </w:t>
      </w:r>
      <w:r>
        <w:rPr>
          <w:rStyle w:val="SpecialCharTok"/>
        </w:rPr>
        <w:t>|</w:t>
      </w:r>
      <w:r>
        <w:rPr>
          <w:rStyle w:val="NormalTok"/>
        </w:rPr>
        <w:t xml:space="preserve"> IRCGRRC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rPr>
          <w:rStyle w:val="NormalTok"/>
        </w:rPr>
        <w:t xml:space="preserve"> </w:t>
      </w:r>
      <w:r>
        <w:br/>
      </w:r>
      <w:r>
        <w:rPr>
          <w:rStyle w:val="NormalTok"/>
        </w:rPr>
        <w:t xml:space="preserve">                                        </w:t>
      </w:r>
      <w:r>
        <w:rPr>
          <w:rStyle w:val="SpecialCharTok"/>
        </w:rPr>
        <w:t>|</w:t>
      </w:r>
      <w:r>
        <w:rPr>
          <w:rStyle w:val="NormalTok"/>
        </w:rPr>
        <w:t xml:space="preserve"> IRSLTRC </w:t>
      </w:r>
      <w:r>
        <w:rPr>
          <w:rStyle w:val="SpecialCharTok"/>
        </w:rPr>
        <w:t>==</w:t>
      </w:r>
      <w:r>
        <w:rPr>
          <w:rStyle w:val="NormalTok"/>
        </w:rPr>
        <w:t xml:space="preserve"> </w:t>
      </w:r>
      <w:r>
        <w:rPr>
          <w:rStyle w:val="StringTok"/>
        </w:rPr>
        <w:t>"(1) Within the past 30 days"</w:t>
      </w:r>
      <w:r>
        <w:rPr>
          <w:rStyle w:val="NormalTok"/>
        </w:rPr>
        <w:t xml:space="preserve"> </w:t>
      </w:r>
      <w:r>
        <w:br/>
      </w:r>
      <w:r>
        <w:rPr>
          <w:rStyle w:val="NormalTok"/>
        </w:rPr>
        <w:t xml:space="preserve">                                        </w:t>
      </w:r>
      <w:r>
        <w:rPr>
          <w:rStyle w:val="SpecialCharTok"/>
        </w:rPr>
        <w:t>|</w:t>
      </w:r>
      <w:r>
        <w:rPr>
          <w:rStyle w:val="NormalTok"/>
        </w:rPr>
        <w:t xml:space="preserve"> IRSLTRC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rPr>
          <w:rStyle w:val="NormalTok"/>
        </w:rPr>
        <w:t xml:space="preserve"> </w:t>
      </w:r>
      <w:r>
        <w:br/>
      </w:r>
      <w:r>
        <w:rPr>
          <w:rStyle w:val="NormalTok"/>
        </w:rPr>
        <w:t xml:space="preserve">                                        </w:t>
      </w:r>
      <w:r>
        <w:rPr>
          <w:rStyle w:val="SpecialCharTok"/>
        </w:rPr>
        <w:t>|</w:t>
      </w:r>
      <w:r>
        <w:rPr>
          <w:rStyle w:val="NormalTok"/>
        </w:rPr>
        <w:t xml:space="preserve"> IRALCRC </w:t>
      </w:r>
      <w:r>
        <w:rPr>
          <w:rStyle w:val="SpecialCharTok"/>
        </w:rPr>
        <w:t>==</w:t>
      </w:r>
      <w:r>
        <w:rPr>
          <w:rStyle w:val="NormalTok"/>
        </w:rPr>
        <w:t xml:space="preserve"> </w:t>
      </w:r>
      <w:r>
        <w:rPr>
          <w:rStyle w:val="StringTok"/>
        </w:rPr>
        <w:t>"(1) Within the past 30 days"</w:t>
      </w:r>
      <w:r>
        <w:rPr>
          <w:rStyle w:val="NormalTok"/>
        </w:rPr>
        <w:t xml:space="preserve"> </w:t>
      </w:r>
      <w:r>
        <w:br/>
      </w:r>
      <w:r>
        <w:rPr>
          <w:rStyle w:val="NormalTok"/>
        </w:rPr>
        <w:t xml:space="preserve">                                        </w:t>
      </w:r>
      <w:r>
        <w:rPr>
          <w:rStyle w:val="SpecialCharTok"/>
        </w:rPr>
        <w:t>|</w:t>
      </w:r>
      <w:r>
        <w:rPr>
          <w:rStyle w:val="NormalTok"/>
        </w:rPr>
        <w:t xml:space="preserve"> IRALCRC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IRMJRC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IRMJRC </w:t>
      </w:r>
      <w:r>
        <w:rPr>
          <w:rStyle w:val="SpecialCharTok"/>
        </w:rPr>
        <w:t>==</w:t>
      </w:r>
      <w:r>
        <w:rPr>
          <w:rStyle w:val="NormalTok"/>
        </w:rPr>
        <w:t xml:space="preserve"> </w:t>
      </w:r>
      <w:r>
        <w:rPr>
          <w:rStyle w:val="StringTok"/>
        </w:rPr>
        <w:t>"(2) More than 30 days ag</w:t>
      </w:r>
      <w:r>
        <w:rPr>
          <w:rStyle w:val="StringTok"/>
        </w:rPr>
        <w:lastRenderedPageBreak/>
        <w:t xml:space="preserve">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IRCOCRC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IRCOCRC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IRCRKRC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IRCRKRC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IRHERRC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IRHERRC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IRHALRC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IRHALRC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IRINHRC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IRINHRC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IRANLRC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IRANLRC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IRTRNRC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IRTRNRC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IRSTMRC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IRSTMRC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w:t>
      </w:r>
      <w:r>
        <w:rPr>
          <w:rStyle w:val="SpecialCharTok"/>
        </w:rPr>
        <w:t>|</w:t>
      </w:r>
      <w:r>
        <w:rPr>
          <w:rStyle w:val="NormalTok"/>
        </w:rPr>
        <w:t xml:space="preserve"> IRSEDRC </w:t>
      </w:r>
      <w:r>
        <w:rPr>
          <w:rStyle w:val="SpecialCharTok"/>
        </w:rPr>
        <w:t>==</w:t>
      </w:r>
      <w:r>
        <w:rPr>
          <w:rStyle w:val="NormalTok"/>
        </w:rPr>
        <w:t xml:space="preserve"> </w:t>
      </w:r>
      <w:r>
        <w:rPr>
          <w:rStyle w:val="StringTok"/>
        </w:rPr>
        <w:t>"(1) Within the past 30 days"</w:t>
      </w:r>
      <w:r>
        <w:br/>
      </w:r>
      <w:r>
        <w:rPr>
          <w:rStyle w:val="NormalTok"/>
        </w:rPr>
        <w:t xml:space="preserve">                                        </w:t>
      </w:r>
      <w:r>
        <w:rPr>
          <w:rStyle w:val="SpecialCharTok"/>
        </w:rPr>
        <w:t>|</w:t>
      </w:r>
      <w:r>
        <w:rPr>
          <w:rStyle w:val="NormalTok"/>
        </w:rPr>
        <w:t xml:space="preserve"> IRSEDRC </w:t>
      </w:r>
      <w:r>
        <w:rPr>
          <w:rStyle w:val="SpecialCharTok"/>
        </w:rPr>
        <w:t>==</w:t>
      </w:r>
      <w:r>
        <w:rPr>
          <w:rStyle w:val="NormalTok"/>
        </w:rPr>
        <w:t xml:space="preserve"> </w:t>
      </w:r>
      <w:r>
        <w:rPr>
          <w:rStyle w:val="StringTok"/>
        </w:rPr>
        <w:t xml:space="preserve">"(2) More than 30 days ago but within the past 12 </w:t>
      </w:r>
      <w:proofErr w:type="spellStart"/>
      <w:r>
        <w:rPr>
          <w:rStyle w:val="StringTok"/>
        </w:rPr>
        <w:t>mos</w:t>
      </w:r>
      <w:proofErr w:type="spellEnd"/>
      <w:r>
        <w:rPr>
          <w:rStyle w:val="StringTok"/>
        </w:rPr>
        <w:t>"</w:t>
      </w:r>
      <w:r>
        <w:br/>
      </w:r>
      <w:r>
        <w:rPr>
          <w:rStyle w:val="NormalTok"/>
        </w:rPr>
        <w:t xml:space="preserve">                                        , </w:t>
      </w:r>
      <w:r>
        <w:rPr>
          <w:rStyle w:val="DecValTok"/>
        </w:rPr>
        <w:t>1</w:t>
      </w:r>
      <w:r>
        <w:rPr>
          <w:rStyle w:val="NormalTok"/>
        </w:rPr>
        <w:t xml:space="preserve">, </w:t>
      </w:r>
      <w:r>
        <w:rPr>
          <w:rStyle w:val="DecValTok"/>
        </w:rPr>
        <w:t>0</w:t>
      </w:r>
      <w:r>
        <w:rPr>
          <w:rStyle w:val="NormalTok"/>
        </w:rPr>
        <w:t>))</w:t>
      </w:r>
    </w:p>
    <w:p w14:paraId="7AA2612E" w14:textId="77777777" w:rsidR="00612580" w:rsidRDefault="00612580" w:rsidP="00612580">
      <w:pPr>
        <w:pStyle w:val="Heading3"/>
      </w:pPr>
      <w:bookmarkStart w:id="2" w:name="discard-specific-substance-variables"/>
      <w:bookmarkEnd w:id="1"/>
      <w:r>
        <w:t>Discard specific substance variables</w:t>
      </w:r>
    </w:p>
    <w:p w14:paraId="42772955" w14:textId="77777777" w:rsidR="00612580" w:rsidRDefault="00612580" w:rsidP="0061258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SpecialCharTok"/>
        </w:rPr>
        <w:t>-</w:t>
      </w:r>
      <w:r>
        <w:rPr>
          <w:rStyle w:val="FunctionTok"/>
        </w:rPr>
        <w:t>c</w:t>
      </w:r>
      <w:r>
        <w:rPr>
          <w:rStyle w:val="NormalTok"/>
        </w:rPr>
        <w:t>(IREDUC2,</w:t>
      </w:r>
      <w:r>
        <w:br/>
      </w:r>
      <w:r>
        <w:rPr>
          <w:rStyle w:val="NormalTok"/>
        </w:rPr>
        <w:t xml:space="preserve">                   IRCIGRC,</w:t>
      </w:r>
      <w:r>
        <w:br/>
      </w:r>
      <w:r>
        <w:rPr>
          <w:rStyle w:val="NormalTok"/>
        </w:rPr>
        <w:t xml:space="preserve">                   IRCGRRC,</w:t>
      </w:r>
      <w:r>
        <w:br/>
      </w:r>
      <w:r>
        <w:rPr>
          <w:rStyle w:val="NormalTok"/>
        </w:rPr>
        <w:t xml:space="preserve">                   IRSLTRC,</w:t>
      </w:r>
      <w:r>
        <w:br/>
      </w:r>
      <w:r>
        <w:rPr>
          <w:rStyle w:val="NormalTok"/>
        </w:rPr>
        <w:t xml:space="preserve">                   IRALCRC,</w:t>
      </w:r>
      <w:r>
        <w:br/>
      </w:r>
      <w:r>
        <w:rPr>
          <w:rStyle w:val="NormalTok"/>
        </w:rPr>
        <w:t xml:space="preserve">                   IRMJRC,</w:t>
      </w:r>
      <w:r>
        <w:br/>
      </w:r>
      <w:r>
        <w:rPr>
          <w:rStyle w:val="NormalTok"/>
        </w:rPr>
        <w:t xml:space="preserve">                   IRCOCRC,</w:t>
      </w:r>
      <w:r>
        <w:br/>
      </w:r>
      <w:r>
        <w:rPr>
          <w:rStyle w:val="NormalTok"/>
        </w:rPr>
        <w:t xml:space="preserve">                   IRCRKRC,</w:t>
      </w:r>
      <w:r>
        <w:br/>
      </w:r>
      <w:r>
        <w:rPr>
          <w:rStyle w:val="NormalTok"/>
        </w:rPr>
        <w:t xml:space="preserve">                   IRHERRC,</w:t>
      </w:r>
      <w:r>
        <w:br/>
      </w:r>
      <w:r>
        <w:rPr>
          <w:rStyle w:val="NormalTok"/>
        </w:rPr>
        <w:lastRenderedPageBreak/>
        <w:t xml:space="preserve">                   IRHALRC,</w:t>
      </w:r>
      <w:r>
        <w:br/>
      </w:r>
      <w:r>
        <w:rPr>
          <w:rStyle w:val="NormalTok"/>
        </w:rPr>
        <w:t xml:space="preserve">                   IRINHRC,</w:t>
      </w:r>
      <w:r>
        <w:br/>
      </w:r>
      <w:r>
        <w:rPr>
          <w:rStyle w:val="NormalTok"/>
        </w:rPr>
        <w:t xml:space="preserve">                   IRANLRC,</w:t>
      </w:r>
      <w:r>
        <w:br/>
      </w:r>
      <w:r>
        <w:rPr>
          <w:rStyle w:val="NormalTok"/>
        </w:rPr>
        <w:t xml:space="preserve">                   IRTRNRC,</w:t>
      </w:r>
      <w:r>
        <w:br/>
      </w:r>
      <w:r>
        <w:rPr>
          <w:rStyle w:val="NormalTok"/>
        </w:rPr>
        <w:t xml:space="preserve">                   IRSTMRC,</w:t>
      </w:r>
      <w:r>
        <w:br/>
      </w:r>
      <w:r>
        <w:rPr>
          <w:rStyle w:val="NormalTok"/>
        </w:rPr>
        <w:t xml:space="preserve">                   IRSEDRC))</w:t>
      </w:r>
    </w:p>
    <w:p w14:paraId="70797306" w14:textId="77777777" w:rsidR="00612580" w:rsidRDefault="00612580" w:rsidP="00612580">
      <w:pPr>
        <w:pStyle w:val="Heading3"/>
      </w:pPr>
      <w:bookmarkStart w:id="3" w:name="delete-variables-with-nas"/>
      <w:bookmarkEnd w:id="2"/>
      <w:r>
        <w:t>Delete variables with NAs</w:t>
      </w:r>
    </w:p>
    <w:p w14:paraId="7E3EA284" w14:textId="77777777" w:rsidR="00612580" w:rsidRDefault="00612580" w:rsidP="0061258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w:t>
      </w:r>
      <w:proofErr w:type="spellStart"/>
      <w:r>
        <w:rPr>
          <w:rStyle w:val="NormalTok"/>
        </w:rPr>
        <w:t>df</w:t>
      </w:r>
      <w:proofErr w:type="spellEnd"/>
      <w:r>
        <w:rPr>
          <w:rStyle w:val="NormalTok"/>
        </w:rPr>
        <w:t>)</w:t>
      </w:r>
    </w:p>
    <w:p w14:paraId="43ED8D2D" w14:textId="77777777" w:rsidR="00612580" w:rsidRDefault="00612580" w:rsidP="00612580">
      <w:pPr>
        <w:pStyle w:val="Heading3"/>
      </w:pPr>
      <w:bookmarkStart w:id="4" w:name="Xb387b95b11ff9290e27b7ce978ca073f16b6ecd"/>
      <w:bookmarkEnd w:id="3"/>
      <w:r>
        <w:t>Proportion of participants that used substances</w:t>
      </w:r>
    </w:p>
    <w:p w14:paraId="0B4DCE7E" w14:textId="77777777" w:rsidR="00612580" w:rsidRDefault="00612580" w:rsidP="00612580">
      <w:pPr>
        <w:pStyle w:val="SourceCode"/>
      </w:pPr>
      <w:r>
        <w:rPr>
          <w:rStyle w:val="FunctionTok"/>
        </w:rPr>
        <w:t>table</w:t>
      </w:r>
      <w:r>
        <w:rPr>
          <w:rStyle w:val="NormalTok"/>
        </w:rPr>
        <w:t>(</w:t>
      </w:r>
      <w:proofErr w:type="spellStart"/>
      <w:r>
        <w:rPr>
          <w:rStyle w:val="NormalTok"/>
        </w:rPr>
        <w:t>df</w:t>
      </w:r>
      <w:r>
        <w:rPr>
          <w:rStyle w:val="SpecialCharTok"/>
        </w:rPr>
        <w:t>$</w:t>
      </w:r>
      <w:r>
        <w:rPr>
          <w:rStyle w:val="NormalTok"/>
        </w:rPr>
        <w:t>usedSubstance</w:t>
      </w:r>
      <w:proofErr w:type="spellEnd"/>
      <w:r>
        <w:rPr>
          <w:rStyle w:val="NormalTok"/>
        </w:rPr>
        <w:t>)</w:t>
      </w:r>
    </w:p>
    <w:p w14:paraId="42F774C4" w14:textId="77777777" w:rsidR="00612580" w:rsidRDefault="00612580" w:rsidP="00612580">
      <w:pPr>
        <w:pStyle w:val="SourceCode"/>
      </w:pPr>
      <w:r>
        <w:rPr>
          <w:rStyle w:val="VerbatimChar"/>
        </w:rPr>
        <w:t xml:space="preserve">## </w:t>
      </w:r>
      <w:r>
        <w:br/>
      </w:r>
      <w:r>
        <w:rPr>
          <w:rStyle w:val="VerbatimChar"/>
        </w:rPr>
        <w:t xml:space="preserve">##    0    1 </w:t>
      </w:r>
      <w:r>
        <w:br/>
      </w:r>
      <w:r>
        <w:rPr>
          <w:rStyle w:val="VerbatimChar"/>
        </w:rPr>
        <w:t>## 3588 3996</w:t>
      </w:r>
    </w:p>
    <w:p w14:paraId="2A475780" w14:textId="77777777" w:rsidR="00612580" w:rsidRDefault="00612580" w:rsidP="00612580">
      <w:pPr>
        <w:pStyle w:val="Heading3"/>
      </w:pPr>
      <w:bookmarkStart w:id="5" w:name="Xc6b0cb3fecc4c3bb0264534393a87b801fafc36"/>
      <w:bookmarkEnd w:id="4"/>
      <w:r>
        <w:t>Received education (0 if participant received drug education and 1 if participant did not receive drug education)</w:t>
      </w:r>
    </w:p>
    <w:p w14:paraId="0DF48A3E" w14:textId="77777777" w:rsidR="00612580" w:rsidRDefault="00612580" w:rsidP="0061258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ANYEDUC3 =</w:t>
      </w:r>
      <w:r>
        <w:rPr>
          <w:rStyle w:val="NormalTok"/>
        </w:rPr>
        <w:t xml:space="preserve"> </w:t>
      </w:r>
      <w:proofErr w:type="spellStart"/>
      <w:proofErr w:type="gramStart"/>
      <w:r>
        <w:rPr>
          <w:rStyle w:val="FunctionTok"/>
        </w:rPr>
        <w:t>ifelse</w:t>
      </w:r>
      <w:proofErr w:type="spellEnd"/>
      <w:r>
        <w:rPr>
          <w:rStyle w:val="NormalTok"/>
        </w:rPr>
        <w:t>(</w:t>
      </w:r>
      <w:proofErr w:type="gramEnd"/>
      <w:r>
        <w:rPr>
          <w:rStyle w:val="NormalTok"/>
        </w:rPr>
        <w:t xml:space="preserve">ANYEDUC3 </w:t>
      </w:r>
      <w:r>
        <w:rPr>
          <w:rStyle w:val="SpecialCharTok"/>
        </w:rPr>
        <w:t>==</w:t>
      </w:r>
      <w:r>
        <w:rPr>
          <w:rStyle w:val="NormalTok"/>
        </w:rPr>
        <w:t xml:space="preserve"> </w:t>
      </w:r>
      <w:r>
        <w:rPr>
          <w:rStyle w:val="StringTok"/>
        </w:rPr>
        <w:t>"(1) Yes (YEDECLAS=1 or YEDERGLR=1 or YEDESPCL=1)"</w:t>
      </w:r>
      <w:r>
        <w:rPr>
          <w:rStyle w:val="NormalTok"/>
        </w:rPr>
        <w:t xml:space="preserve">, </w:t>
      </w:r>
      <w:r>
        <w:rPr>
          <w:rStyle w:val="DecValTok"/>
        </w:rPr>
        <w:t>0</w:t>
      </w:r>
      <w:r>
        <w:rPr>
          <w:rStyle w:val="NormalTok"/>
        </w:rPr>
        <w:t xml:space="preserve">, </w:t>
      </w:r>
      <w:r>
        <w:rPr>
          <w:rStyle w:val="DecValTok"/>
        </w:rPr>
        <w:t>1</w:t>
      </w:r>
      <w:r>
        <w:rPr>
          <w:rStyle w:val="NormalTok"/>
        </w:rPr>
        <w:t>))</w:t>
      </w:r>
    </w:p>
    <w:p w14:paraId="79681D99" w14:textId="77777777" w:rsidR="00612580" w:rsidRDefault="00612580" w:rsidP="00612580">
      <w:pPr>
        <w:pStyle w:val="Heading3"/>
      </w:pPr>
      <w:bookmarkStart w:id="6" w:name="recode-all-covarites-to-numeric"/>
      <w:bookmarkEnd w:id="5"/>
      <w:r>
        <w:t xml:space="preserve">Recode all </w:t>
      </w:r>
      <w:proofErr w:type="spellStart"/>
      <w:r>
        <w:t>covarites</w:t>
      </w:r>
      <w:proofErr w:type="spellEnd"/>
      <w:r>
        <w:t xml:space="preserve"> to numeric</w:t>
      </w:r>
    </w:p>
    <w:p w14:paraId="2A4475D0" w14:textId="77777777" w:rsidR="00612580" w:rsidRDefault="00612580" w:rsidP="00612580">
      <w:pPr>
        <w:pStyle w:val="SourceCode"/>
      </w:pPr>
      <w:proofErr w:type="spellStart"/>
      <w:r>
        <w:rPr>
          <w:rStyle w:val="NormalTok"/>
        </w:rPr>
        <w:t>df</w:t>
      </w:r>
      <w:r>
        <w:rPr>
          <w:rStyle w:val="SpecialCharTok"/>
        </w:rPr>
        <w:t>$</w:t>
      </w:r>
      <w:r>
        <w:rPr>
          <w:rStyle w:val="NormalTok"/>
        </w:rPr>
        <w:t>INCOME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df</w:t>
      </w:r>
      <w:r>
        <w:rPr>
          <w:rStyle w:val="SpecialCharTok"/>
        </w:rPr>
        <w:t>$</w:t>
      </w:r>
      <w:r>
        <w:rPr>
          <w:rStyle w:val="NormalTok"/>
        </w:rPr>
        <w:t>INCOME</w:t>
      </w:r>
      <w:proofErr w:type="spellEnd"/>
      <w:r>
        <w:rPr>
          <w:rStyle w:val="NormalTok"/>
        </w:rPr>
        <w:t>)</w:t>
      </w:r>
      <w:r>
        <w:br/>
      </w:r>
      <w:r>
        <w:br/>
      </w:r>
      <w:proofErr w:type="spellStart"/>
      <w:r>
        <w:rPr>
          <w:rStyle w:val="NormalTok"/>
        </w:rPr>
        <w:t>df</w:t>
      </w:r>
      <w:r>
        <w:rPr>
          <w:rStyle w:val="SpecialCharTok"/>
        </w:rPr>
        <w:t>$</w:t>
      </w:r>
      <w:r>
        <w:rPr>
          <w:rStyle w:val="NormalTok"/>
        </w:rPr>
        <w:t>INCOME</w:t>
      </w:r>
      <w:proofErr w:type="spellEnd"/>
      <w:r>
        <w:rPr>
          <w:rStyle w:val="NormalTok"/>
        </w:rPr>
        <w:t>[</w:t>
      </w:r>
      <w:proofErr w:type="spellStart"/>
      <w:r>
        <w:rPr>
          <w:rStyle w:val="NormalTok"/>
        </w:rPr>
        <w:t>df</w:t>
      </w:r>
      <w:r>
        <w:rPr>
          <w:rStyle w:val="SpecialCharTok"/>
        </w:rPr>
        <w:t>$</w:t>
      </w:r>
      <w:r>
        <w:rPr>
          <w:rStyle w:val="NormalTok"/>
        </w:rPr>
        <w:t>INCOME</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df</w:t>
      </w:r>
      <w:r>
        <w:rPr>
          <w:rStyle w:val="SpecialCharTok"/>
        </w:rPr>
        <w:t>$</w:t>
      </w:r>
      <w:r>
        <w:rPr>
          <w:rStyle w:val="NormalTok"/>
        </w:rPr>
        <w:t>INCOME</w:t>
      </w:r>
      <w:proofErr w:type="spellEnd"/>
      <w:r>
        <w:rPr>
          <w:rStyle w:val="NormalTok"/>
        </w:rPr>
        <w:t>[</w:t>
      </w:r>
      <w:proofErr w:type="spellStart"/>
      <w:r>
        <w:rPr>
          <w:rStyle w:val="NormalTok"/>
        </w:rPr>
        <w:t>df</w:t>
      </w:r>
      <w:r>
        <w:rPr>
          <w:rStyle w:val="SpecialCharTok"/>
        </w:rPr>
        <w:t>$</w:t>
      </w:r>
      <w:r>
        <w:rPr>
          <w:rStyle w:val="NormalTok"/>
        </w:rPr>
        <w:t>INCOME</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DecValTok"/>
        </w:rPr>
        <w:t>1</w:t>
      </w:r>
      <w:r>
        <w:br/>
      </w:r>
      <w:proofErr w:type="spellStart"/>
      <w:r>
        <w:rPr>
          <w:rStyle w:val="NormalTok"/>
        </w:rPr>
        <w:t>df</w:t>
      </w:r>
      <w:r>
        <w:rPr>
          <w:rStyle w:val="SpecialCharTok"/>
        </w:rPr>
        <w:t>$</w:t>
      </w:r>
      <w:r>
        <w:rPr>
          <w:rStyle w:val="NormalTok"/>
        </w:rPr>
        <w:t>INCOME</w:t>
      </w:r>
      <w:proofErr w:type="spellEnd"/>
      <w:r>
        <w:rPr>
          <w:rStyle w:val="NormalTok"/>
        </w:rPr>
        <w:t>[</w:t>
      </w:r>
      <w:proofErr w:type="spellStart"/>
      <w:r>
        <w:rPr>
          <w:rStyle w:val="NormalTok"/>
        </w:rPr>
        <w:t>df</w:t>
      </w:r>
      <w:r>
        <w:rPr>
          <w:rStyle w:val="SpecialCharTok"/>
        </w:rPr>
        <w:t>$</w:t>
      </w:r>
      <w:r>
        <w:rPr>
          <w:rStyle w:val="NormalTok"/>
        </w:rPr>
        <w:t>INCOME</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DecValTok"/>
        </w:rPr>
        <w:t>2</w:t>
      </w:r>
      <w:r>
        <w:br/>
      </w:r>
      <w:proofErr w:type="spellStart"/>
      <w:r>
        <w:rPr>
          <w:rStyle w:val="NormalTok"/>
        </w:rPr>
        <w:t>df</w:t>
      </w:r>
      <w:r>
        <w:rPr>
          <w:rStyle w:val="SpecialCharTok"/>
        </w:rPr>
        <w:t>$</w:t>
      </w:r>
      <w:r>
        <w:rPr>
          <w:rStyle w:val="NormalTok"/>
        </w:rPr>
        <w:t>INCOME</w:t>
      </w:r>
      <w:proofErr w:type="spellEnd"/>
      <w:r>
        <w:rPr>
          <w:rStyle w:val="NormalTok"/>
        </w:rPr>
        <w:t>[</w:t>
      </w:r>
      <w:proofErr w:type="spellStart"/>
      <w:r>
        <w:rPr>
          <w:rStyle w:val="NormalTok"/>
        </w:rPr>
        <w:t>df</w:t>
      </w:r>
      <w:r>
        <w:rPr>
          <w:rStyle w:val="SpecialCharTok"/>
        </w:rPr>
        <w:t>$</w:t>
      </w:r>
      <w:r>
        <w:rPr>
          <w:rStyle w:val="NormalTok"/>
        </w:rPr>
        <w:t>INCOME</w:t>
      </w:r>
      <w:proofErr w:type="spellEnd"/>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OtherTok"/>
        </w:rPr>
        <w:t>&lt;-</w:t>
      </w:r>
      <w:r>
        <w:rPr>
          <w:rStyle w:val="NormalTok"/>
        </w:rPr>
        <w:t xml:space="preserve"> </w:t>
      </w:r>
      <w:r>
        <w:rPr>
          <w:rStyle w:val="DecValTok"/>
        </w:rPr>
        <w:t>3</w:t>
      </w:r>
      <w:r>
        <w:br/>
      </w:r>
      <w:r>
        <w:br/>
      </w:r>
      <w:r>
        <w:br/>
      </w:r>
      <w:r>
        <w:rPr>
          <w:rStyle w:val="NormalTok"/>
        </w:rPr>
        <w:t>df</w:t>
      </w:r>
      <w:r>
        <w:rPr>
          <w:rStyle w:val="SpecialCharTok"/>
        </w:rPr>
        <w:t>$</w:t>
      </w:r>
      <w:r>
        <w:rPr>
          <w:rStyle w:val="NormalTok"/>
        </w:rPr>
        <w:t xml:space="preserve">NEWRACE2 </w:t>
      </w:r>
      <w:r>
        <w:rPr>
          <w:rStyle w:val="OtherTok"/>
        </w:rPr>
        <w:t>&lt;-</w:t>
      </w:r>
      <w:r>
        <w:rPr>
          <w:rStyle w:val="NormalTok"/>
        </w:rPr>
        <w:t xml:space="preserve"> </w:t>
      </w:r>
      <w:proofErr w:type="spellStart"/>
      <w:r>
        <w:rPr>
          <w:rStyle w:val="FunctionTok"/>
        </w:rPr>
        <w:t>as.numeric</w:t>
      </w:r>
      <w:proofErr w:type="spellEnd"/>
      <w:r>
        <w:rPr>
          <w:rStyle w:val="NormalTok"/>
        </w:rPr>
        <w:t>(df</w:t>
      </w:r>
      <w:r>
        <w:rPr>
          <w:rStyle w:val="SpecialCharTok"/>
        </w:rPr>
        <w:t>$</w:t>
      </w:r>
      <w:r>
        <w:rPr>
          <w:rStyle w:val="NormalTok"/>
        </w:rPr>
        <w:t>NEWRACE2)</w:t>
      </w:r>
      <w:r>
        <w:br/>
      </w:r>
      <w:r>
        <w:br/>
      </w:r>
      <w:r>
        <w:rPr>
          <w:rStyle w:val="NormalTok"/>
        </w:rPr>
        <w:t>df</w:t>
      </w:r>
      <w:r>
        <w:rPr>
          <w:rStyle w:val="SpecialCharTok"/>
        </w:rPr>
        <w:t>$</w:t>
      </w:r>
      <w:r>
        <w:rPr>
          <w:rStyle w:val="NormalTok"/>
        </w:rPr>
        <w:t>NEWRACE2[df</w:t>
      </w:r>
      <w:r>
        <w:rPr>
          <w:rStyle w:val="SpecialCharTok"/>
        </w:rPr>
        <w:t>$</w:t>
      </w:r>
      <w:r>
        <w:rPr>
          <w:rStyle w:val="NormalTok"/>
        </w:rPr>
        <w:t xml:space="preserve">NEWRACE2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df</w:t>
      </w:r>
      <w:r>
        <w:rPr>
          <w:rStyle w:val="SpecialCharTok"/>
        </w:rPr>
        <w:t>$</w:t>
      </w:r>
      <w:r>
        <w:rPr>
          <w:rStyle w:val="NormalTok"/>
        </w:rPr>
        <w:t>NEWRACE2[df</w:t>
      </w:r>
      <w:r>
        <w:rPr>
          <w:rStyle w:val="SpecialCharTok"/>
        </w:rPr>
        <w:t>$</w:t>
      </w:r>
      <w:r>
        <w:rPr>
          <w:rStyle w:val="NormalTok"/>
        </w:rPr>
        <w:t xml:space="preserve">NEWRACE2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DecValTok"/>
        </w:rPr>
        <w:t>1</w:t>
      </w:r>
      <w:r>
        <w:br/>
      </w:r>
      <w:r>
        <w:rPr>
          <w:rStyle w:val="NormalTok"/>
        </w:rPr>
        <w:t>df</w:t>
      </w:r>
      <w:r>
        <w:rPr>
          <w:rStyle w:val="SpecialCharTok"/>
        </w:rPr>
        <w:t>$</w:t>
      </w:r>
      <w:r>
        <w:rPr>
          <w:rStyle w:val="NormalTok"/>
        </w:rPr>
        <w:t>NEWRACE2[df</w:t>
      </w:r>
      <w:r>
        <w:rPr>
          <w:rStyle w:val="SpecialCharTok"/>
        </w:rPr>
        <w:t>$</w:t>
      </w:r>
      <w:r>
        <w:rPr>
          <w:rStyle w:val="NormalTok"/>
        </w:rPr>
        <w:t xml:space="preserve">NEWRACE2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DecValTok"/>
        </w:rPr>
        <w:t>2</w:t>
      </w:r>
      <w:r>
        <w:br/>
      </w:r>
      <w:r>
        <w:rPr>
          <w:rStyle w:val="NormalTok"/>
        </w:rPr>
        <w:t>df</w:t>
      </w:r>
      <w:r>
        <w:rPr>
          <w:rStyle w:val="SpecialCharTok"/>
        </w:rPr>
        <w:t>$</w:t>
      </w:r>
      <w:r>
        <w:rPr>
          <w:rStyle w:val="NormalTok"/>
        </w:rPr>
        <w:t>NEWRACE2[df</w:t>
      </w:r>
      <w:r>
        <w:rPr>
          <w:rStyle w:val="SpecialCharTok"/>
        </w:rPr>
        <w:t>$</w:t>
      </w:r>
      <w:r>
        <w:rPr>
          <w:rStyle w:val="NormalTok"/>
        </w:rPr>
        <w:t xml:space="preserve">NEWRACE2 </w:t>
      </w:r>
      <w:r>
        <w:rPr>
          <w:rStyle w:val="SpecialCharTok"/>
        </w:rPr>
        <w:t>==</w:t>
      </w:r>
      <w:r>
        <w:rPr>
          <w:rStyle w:val="NormalTok"/>
        </w:rPr>
        <w:t xml:space="preserve"> </w:t>
      </w:r>
      <w:r>
        <w:rPr>
          <w:rStyle w:val="DecValTok"/>
        </w:rPr>
        <w:t>4</w:t>
      </w:r>
      <w:r>
        <w:rPr>
          <w:rStyle w:val="NormalTok"/>
        </w:rPr>
        <w:t xml:space="preserve">] </w:t>
      </w:r>
      <w:r>
        <w:rPr>
          <w:rStyle w:val="OtherTok"/>
        </w:rPr>
        <w:t>&lt;-</w:t>
      </w:r>
      <w:r>
        <w:rPr>
          <w:rStyle w:val="NormalTok"/>
        </w:rPr>
        <w:t xml:space="preserve"> </w:t>
      </w:r>
      <w:r>
        <w:rPr>
          <w:rStyle w:val="DecValTok"/>
        </w:rPr>
        <w:t>3</w:t>
      </w:r>
      <w:r>
        <w:br/>
      </w:r>
      <w:r>
        <w:rPr>
          <w:rStyle w:val="NormalTok"/>
        </w:rPr>
        <w:t>df</w:t>
      </w:r>
      <w:r>
        <w:rPr>
          <w:rStyle w:val="SpecialCharTok"/>
        </w:rPr>
        <w:t>$</w:t>
      </w:r>
      <w:r>
        <w:rPr>
          <w:rStyle w:val="NormalTok"/>
        </w:rPr>
        <w:t>NEWRACE2[df</w:t>
      </w:r>
      <w:r>
        <w:rPr>
          <w:rStyle w:val="SpecialCharTok"/>
        </w:rPr>
        <w:t>$</w:t>
      </w:r>
      <w:r>
        <w:rPr>
          <w:rStyle w:val="NormalTok"/>
        </w:rPr>
        <w:t xml:space="preserve">NEWRACE2 </w:t>
      </w:r>
      <w:r>
        <w:rPr>
          <w:rStyle w:val="SpecialCharTok"/>
        </w:rPr>
        <w:t>==</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DecValTok"/>
        </w:rPr>
        <w:t>4</w:t>
      </w:r>
      <w:r>
        <w:br/>
      </w:r>
      <w:r>
        <w:rPr>
          <w:rStyle w:val="NormalTok"/>
        </w:rPr>
        <w:t>df</w:t>
      </w:r>
      <w:r>
        <w:rPr>
          <w:rStyle w:val="SpecialCharTok"/>
        </w:rPr>
        <w:t>$</w:t>
      </w:r>
      <w:r>
        <w:rPr>
          <w:rStyle w:val="NormalTok"/>
        </w:rPr>
        <w:t>NEWRACE2[df</w:t>
      </w:r>
      <w:r>
        <w:rPr>
          <w:rStyle w:val="SpecialCharTok"/>
        </w:rPr>
        <w:t>$</w:t>
      </w:r>
      <w:r>
        <w:rPr>
          <w:rStyle w:val="NormalTok"/>
        </w:rPr>
        <w:t xml:space="preserve">NEWRACE2 </w:t>
      </w:r>
      <w:r>
        <w:rPr>
          <w:rStyle w:val="SpecialCharTok"/>
        </w:rPr>
        <w:t>==</w:t>
      </w:r>
      <w:r>
        <w:rPr>
          <w:rStyle w:val="NormalTok"/>
        </w:rPr>
        <w:t xml:space="preserve"> </w:t>
      </w:r>
      <w:r>
        <w:rPr>
          <w:rStyle w:val="DecValTok"/>
        </w:rPr>
        <w:t>6</w:t>
      </w:r>
      <w:r>
        <w:rPr>
          <w:rStyle w:val="NormalTok"/>
        </w:rPr>
        <w:t xml:space="preserve">] </w:t>
      </w:r>
      <w:r>
        <w:rPr>
          <w:rStyle w:val="OtherTok"/>
        </w:rPr>
        <w:t>&lt;-</w:t>
      </w:r>
      <w:r>
        <w:rPr>
          <w:rStyle w:val="NormalTok"/>
        </w:rPr>
        <w:t xml:space="preserve"> </w:t>
      </w:r>
      <w:r>
        <w:rPr>
          <w:rStyle w:val="DecValTok"/>
        </w:rPr>
        <w:t>5</w:t>
      </w:r>
      <w:r>
        <w:br/>
      </w:r>
      <w:r>
        <w:rPr>
          <w:rStyle w:val="NormalTok"/>
        </w:rPr>
        <w:t>df</w:t>
      </w:r>
      <w:r>
        <w:rPr>
          <w:rStyle w:val="SpecialCharTok"/>
        </w:rPr>
        <w:t>$</w:t>
      </w:r>
      <w:r>
        <w:rPr>
          <w:rStyle w:val="NormalTok"/>
        </w:rPr>
        <w:t>NEWRACE2[df</w:t>
      </w:r>
      <w:r>
        <w:rPr>
          <w:rStyle w:val="SpecialCharTok"/>
        </w:rPr>
        <w:t>$</w:t>
      </w:r>
      <w:r>
        <w:rPr>
          <w:rStyle w:val="NormalTok"/>
        </w:rPr>
        <w:t xml:space="preserve">NEWRACE2 </w:t>
      </w:r>
      <w:r>
        <w:rPr>
          <w:rStyle w:val="SpecialCharTok"/>
        </w:rPr>
        <w:t>==</w:t>
      </w:r>
      <w:r>
        <w:rPr>
          <w:rStyle w:val="NormalTok"/>
        </w:rPr>
        <w:t xml:space="preserve"> </w:t>
      </w:r>
      <w:r>
        <w:rPr>
          <w:rStyle w:val="DecValTok"/>
        </w:rPr>
        <w:t>7</w:t>
      </w:r>
      <w:r>
        <w:rPr>
          <w:rStyle w:val="NormalTok"/>
        </w:rPr>
        <w:t xml:space="preserve">] </w:t>
      </w:r>
      <w:r>
        <w:rPr>
          <w:rStyle w:val="OtherTok"/>
        </w:rPr>
        <w:t>&lt;-</w:t>
      </w:r>
      <w:r>
        <w:rPr>
          <w:rStyle w:val="NormalTok"/>
        </w:rPr>
        <w:t xml:space="preserve"> </w:t>
      </w:r>
      <w:r>
        <w:rPr>
          <w:rStyle w:val="DecValTok"/>
        </w:rPr>
        <w:t>6</w:t>
      </w:r>
      <w:r>
        <w:br/>
      </w:r>
      <w:r>
        <w:br/>
      </w:r>
      <w:r>
        <w:br/>
      </w:r>
      <w:proofErr w:type="spellStart"/>
      <w:r>
        <w:rPr>
          <w:rStyle w:val="NormalTok"/>
        </w:rPr>
        <w:t>df</w:t>
      </w:r>
      <w:r>
        <w:rPr>
          <w:rStyle w:val="SpecialCharTok"/>
        </w:rPr>
        <w:t>$</w:t>
      </w:r>
      <w:r>
        <w:rPr>
          <w:rStyle w:val="NormalTok"/>
        </w:rPr>
        <w:t>YMDEYR</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df</w:t>
      </w:r>
      <w:r>
        <w:rPr>
          <w:rStyle w:val="SpecialCharTok"/>
        </w:rPr>
        <w:t>$</w:t>
      </w:r>
      <w:r>
        <w:rPr>
          <w:rStyle w:val="NormalTok"/>
        </w:rPr>
        <w:t>YMDEYR</w:t>
      </w:r>
      <w:proofErr w:type="spellEnd"/>
      <w:r>
        <w:rPr>
          <w:rStyle w:val="NormalTok"/>
        </w:rPr>
        <w:t>)</w:t>
      </w:r>
      <w:r>
        <w:br/>
      </w:r>
      <w:r>
        <w:br/>
      </w:r>
      <w:proofErr w:type="spellStart"/>
      <w:r>
        <w:rPr>
          <w:rStyle w:val="NormalTok"/>
        </w:rPr>
        <w:t>df</w:t>
      </w:r>
      <w:r>
        <w:rPr>
          <w:rStyle w:val="SpecialCharTok"/>
        </w:rPr>
        <w:t>$</w:t>
      </w:r>
      <w:r>
        <w:rPr>
          <w:rStyle w:val="NormalTok"/>
        </w:rPr>
        <w:t>YMDEYR</w:t>
      </w:r>
      <w:proofErr w:type="spellEnd"/>
      <w:r>
        <w:rPr>
          <w:rStyle w:val="NormalTok"/>
        </w:rPr>
        <w:t>[</w:t>
      </w:r>
      <w:proofErr w:type="spellStart"/>
      <w:r>
        <w:rPr>
          <w:rStyle w:val="NormalTok"/>
        </w:rPr>
        <w:t>df</w:t>
      </w:r>
      <w:r>
        <w:rPr>
          <w:rStyle w:val="SpecialCharTok"/>
        </w:rPr>
        <w:t>$</w:t>
      </w:r>
      <w:r>
        <w:rPr>
          <w:rStyle w:val="NormalTok"/>
        </w:rPr>
        <w:t>YMDEYR</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DecValTok"/>
        </w:rPr>
        <w:t>1</w:t>
      </w:r>
      <w:r>
        <w:br/>
      </w:r>
      <w:proofErr w:type="spellStart"/>
      <w:r>
        <w:rPr>
          <w:rStyle w:val="NormalTok"/>
        </w:rPr>
        <w:t>df</w:t>
      </w:r>
      <w:r>
        <w:rPr>
          <w:rStyle w:val="SpecialCharTok"/>
        </w:rPr>
        <w:t>$</w:t>
      </w:r>
      <w:r>
        <w:rPr>
          <w:rStyle w:val="NormalTok"/>
        </w:rPr>
        <w:t>YMDEYR</w:t>
      </w:r>
      <w:proofErr w:type="spellEnd"/>
      <w:r>
        <w:rPr>
          <w:rStyle w:val="NormalTok"/>
        </w:rPr>
        <w:t>[</w:t>
      </w:r>
      <w:proofErr w:type="spellStart"/>
      <w:r>
        <w:rPr>
          <w:rStyle w:val="NormalTok"/>
        </w:rPr>
        <w:t>df</w:t>
      </w:r>
      <w:r>
        <w:rPr>
          <w:rStyle w:val="SpecialCharTok"/>
        </w:rPr>
        <w:t>$</w:t>
      </w:r>
      <w:r>
        <w:rPr>
          <w:rStyle w:val="NormalTok"/>
        </w:rPr>
        <w:t>YMDEYR</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DecValTok"/>
        </w:rPr>
        <w:t>0</w:t>
      </w:r>
      <w:r>
        <w:br/>
      </w:r>
      <w:r>
        <w:br/>
      </w:r>
      <w:r>
        <w:br/>
      </w:r>
      <w:r>
        <w:br/>
      </w:r>
      <w:proofErr w:type="spellStart"/>
      <w:r>
        <w:rPr>
          <w:rStyle w:val="NormalTok"/>
        </w:rPr>
        <w:lastRenderedPageBreak/>
        <w:t>df</w:t>
      </w:r>
      <w:r>
        <w:rPr>
          <w:rStyle w:val="SpecialCharTok"/>
        </w:rPr>
        <w:t>$</w:t>
      </w:r>
      <w:r>
        <w:rPr>
          <w:rStyle w:val="NormalTok"/>
        </w:rPr>
        <w:t>YEATNDYR</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df</w:t>
      </w:r>
      <w:r>
        <w:rPr>
          <w:rStyle w:val="SpecialCharTok"/>
        </w:rPr>
        <w:t>$</w:t>
      </w:r>
      <w:r>
        <w:rPr>
          <w:rStyle w:val="NormalTok"/>
        </w:rPr>
        <w:t>YEATNDYR</w:t>
      </w:r>
      <w:proofErr w:type="spellEnd"/>
      <w:r>
        <w:rPr>
          <w:rStyle w:val="NormalTok"/>
        </w:rPr>
        <w:t>)</w:t>
      </w:r>
      <w:r>
        <w:br/>
      </w:r>
      <w:r>
        <w:br/>
      </w:r>
      <w:proofErr w:type="spellStart"/>
      <w:r>
        <w:rPr>
          <w:rStyle w:val="NormalTok"/>
        </w:rPr>
        <w:t>df</w:t>
      </w:r>
      <w:r>
        <w:rPr>
          <w:rStyle w:val="SpecialCharTok"/>
        </w:rPr>
        <w:t>$</w:t>
      </w:r>
      <w:r>
        <w:rPr>
          <w:rStyle w:val="NormalTok"/>
        </w:rPr>
        <w:t>YEATNDYR</w:t>
      </w:r>
      <w:proofErr w:type="spellEnd"/>
      <w:r>
        <w:rPr>
          <w:rStyle w:val="NormalTok"/>
        </w:rPr>
        <w:t>[</w:t>
      </w:r>
      <w:proofErr w:type="spellStart"/>
      <w:r>
        <w:rPr>
          <w:rStyle w:val="NormalTok"/>
        </w:rPr>
        <w:t>df</w:t>
      </w:r>
      <w:r>
        <w:rPr>
          <w:rStyle w:val="SpecialCharTok"/>
        </w:rPr>
        <w:t>$</w:t>
      </w:r>
      <w:r>
        <w:rPr>
          <w:rStyle w:val="NormalTok"/>
        </w:rPr>
        <w:t>YEATNDYR</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DecValTok"/>
        </w:rPr>
        <w:t>1</w:t>
      </w:r>
      <w:r>
        <w:br/>
      </w:r>
      <w:proofErr w:type="spellStart"/>
      <w:r>
        <w:rPr>
          <w:rStyle w:val="NormalTok"/>
        </w:rPr>
        <w:t>df</w:t>
      </w:r>
      <w:r>
        <w:rPr>
          <w:rStyle w:val="SpecialCharTok"/>
        </w:rPr>
        <w:t>$</w:t>
      </w:r>
      <w:r>
        <w:rPr>
          <w:rStyle w:val="NormalTok"/>
        </w:rPr>
        <w:t>YEATNDYR</w:t>
      </w:r>
      <w:proofErr w:type="spellEnd"/>
      <w:r>
        <w:rPr>
          <w:rStyle w:val="NormalTok"/>
        </w:rPr>
        <w:t>[</w:t>
      </w:r>
      <w:proofErr w:type="spellStart"/>
      <w:r>
        <w:rPr>
          <w:rStyle w:val="NormalTok"/>
        </w:rPr>
        <w:t>df</w:t>
      </w:r>
      <w:r>
        <w:rPr>
          <w:rStyle w:val="SpecialCharTok"/>
        </w:rPr>
        <w:t>$</w:t>
      </w:r>
      <w:r>
        <w:rPr>
          <w:rStyle w:val="NormalTok"/>
        </w:rPr>
        <w:t>YEATNDYR</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DecValTok"/>
        </w:rPr>
        <w:t>0</w:t>
      </w:r>
    </w:p>
    <w:p w14:paraId="1F687086" w14:textId="77777777" w:rsidR="00612580" w:rsidRDefault="00612580" w:rsidP="00612580">
      <w:pPr>
        <w:pStyle w:val="Heading3"/>
      </w:pPr>
      <w:bookmarkStart w:id="7" w:name="rename-all-non-response-variables"/>
      <w:bookmarkEnd w:id="6"/>
      <w:r>
        <w:t>Rename all non-response variables</w:t>
      </w:r>
    </w:p>
    <w:p w14:paraId="04B194DB" w14:textId="77777777" w:rsidR="00612580" w:rsidRDefault="00612580" w:rsidP="0061258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proofErr w:type="spellStart"/>
      <w:r>
        <w:rPr>
          <w:rStyle w:val="AttributeTok"/>
        </w:rPr>
        <w:t>DrugEducation</w:t>
      </w:r>
      <w:proofErr w:type="spellEnd"/>
      <w:r>
        <w:rPr>
          <w:rStyle w:val="AttributeTok"/>
        </w:rPr>
        <w:t xml:space="preserve"> =</w:t>
      </w:r>
      <w:r>
        <w:rPr>
          <w:rStyle w:val="NormalTok"/>
        </w:rPr>
        <w:t xml:space="preserve"> ANYEDUC3,</w:t>
      </w:r>
      <w:r>
        <w:br/>
      </w:r>
      <w:r>
        <w:rPr>
          <w:rStyle w:val="NormalTok"/>
        </w:rPr>
        <w:t xml:space="preserve">    </w:t>
      </w:r>
      <w:r>
        <w:rPr>
          <w:rStyle w:val="AttributeTok"/>
        </w:rPr>
        <w:t>Income =</w:t>
      </w:r>
      <w:r>
        <w:rPr>
          <w:rStyle w:val="NormalTok"/>
        </w:rPr>
        <w:t xml:space="preserve"> INCOME,</w:t>
      </w:r>
      <w:r>
        <w:br/>
      </w:r>
      <w:r>
        <w:rPr>
          <w:rStyle w:val="NormalTok"/>
        </w:rPr>
        <w:t xml:space="preserve">    </w:t>
      </w:r>
      <w:r>
        <w:rPr>
          <w:rStyle w:val="AttributeTok"/>
        </w:rPr>
        <w:t>Race =</w:t>
      </w:r>
      <w:r>
        <w:rPr>
          <w:rStyle w:val="NormalTok"/>
        </w:rPr>
        <w:t xml:space="preserve"> NEWRACE2,</w:t>
      </w:r>
      <w:r>
        <w:br/>
      </w:r>
      <w:r>
        <w:rPr>
          <w:rStyle w:val="NormalTok"/>
        </w:rPr>
        <w:t xml:space="preserve">    </w:t>
      </w:r>
      <w:proofErr w:type="spellStart"/>
      <w:r>
        <w:rPr>
          <w:rStyle w:val="AttributeTok"/>
        </w:rPr>
        <w:t>MajorDepression</w:t>
      </w:r>
      <w:proofErr w:type="spellEnd"/>
      <w:r>
        <w:rPr>
          <w:rStyle w:val="AttributeTok"/>
        </w:rPr>
        <w:t xml:space="preserve"> =</w:t>
      </w:r>
      <w:r>
        <w:rPr>
          <w:rStyle w:val="NormalTok"/>
        </w:rPr>
        <w:t xml:space="preserve"> YMDEYR,</w:t>
      </w:r>
      <w:r>
        <w:br/>
      </w:r>
      <w:r>
        <w:rPr>
          <w:rStyle w:val="NormalTok"/>
        </w:rPr>
        <w:t xml:space="preserve">    </w:t>
      </w:r>
      <w:proofErr w:type="spellStart"/>
      <w:r>
        <w:rPr>
          <w:rStyle w:val="AttributeTok"/>
        </w:rPr>
        <w:t>AttendedSchool</w:t>
      </w:r>
      <w:proofErr w:type="spellEnd"/>
      <w:r>
        <w:rPr>
          <w:rStyle w:val="AttributeTok"/>
        </w:rPr>
        <w:t xml:space="preserve"> =</w:t>
      </w:r>
      <w:r>
        <w:rPr>
          <w:rStyle w:val="NormalTok"/>
        </w:rPr>
        <w:t xml:space="preserve"> YEATNDYR</w:t>
      </w:r>
      <w:r>
        <w:br/>
      </w:r>
      <w:r>
        <w:rPr>
          <w:rStyle w:val="NormalTok"/>
        </w:rPr>
        <w:t xml:space="preserve">  )</w:t>
      </w:r>
    </w:p>
    <w:p w14:paraId="2BA856AC" w14:textId="77777777" w:rsidR="00612580" w:rsidRDefault="00612580" w:rsidP="00612580">
      <w:pPr>
        <w:pStyle w:val="Heading3"/>
      </w:pPr>
      <w:bookmarkStart w:id="8" w:name="Xe1dc4c9e9fc28e454bd0046bcee2bcc7f1fbb07"/>
      <w:bookmarkEnd w:id="7"/>
      <w:r>
        <w:t>Proportions of participants who have received drug education program in the past 12 months.</w:t>
      </w:r>
    </w:p>
    <w:p w14:paraId="7411D867" w14:textId="77777777" w:rsidR="00612580" w:rsidRDefault="00612580" w:rsidP="00612580">
      <w:pPr>
        <w:pStyle w:val="SourceCode"/>
      </w:pPr>
      <w:proofErr w:type="gramStart"/>
      <w:r>
        <w:rPr>
          <w:rStyle w:val="FunctionTok"/>
        </w:rPr>
        <w:t>tab</w:t>
      </w:r>
      <w:r>
        <w:rPr>
          <w:rStyle w:val="NormalTok"/>
        </w:rPr>
        <w:t>(</w:t>
      </w:r>
      <w:proofErr w:type="spellStart"/>
      <w:proofErr w:type="gramEnd"/>
      <w:r>
        <w:rPr>
          <w:rStyle w:val="NormalTok"/>
        </w:rPr>
        <w:t>df</w:t>
      </w:r>
      <w:proofErr w:type="spellEnd"/>
      <w:r>
        <w:rPr>
          <w:rStyle w:val="NormalTok"/>
        </w:rPr>
        <w:t xml:space="preserve">, </w:t>
      </w:r>
      <w:proofErr w:type="spellStart"/>
      <w:r>
        <w:rPr>
          <w:rStyle w:val="NormalTok"/>
        </w:rPr>
        <w:t>DrugEducation</w:t>
      </w:r>
      <w:proofErr w:type="spellEnd"/>
      <w:r>
        <w:rPr>
          <w:rStyle w:val="NormalTok"/>
        </w:rPr>
        <w:t xml:space="preserve">, </w:t>
      </w:r>
      <w:r>
        <w:rPr>
          <w:rStyle w:val="AttributeTok"/>
        </w:rPr>
        <w:t>plot=</w:t>
      </w:r>
      <w:r>
        <w:rPr>
          <w:rStyle w:val="ConstantTok"/>
        </w:rPr>
        <w:t>TRUE</w:t>
      </w:r>
      <w:r>
        <w:rPr>
          <w:rStyle w:val="NormalTok"/>
        </w:rPr>
        <w:t>)</w:t>
      </w:r>
    </w:p>
    <w:p w14:paraId="6BA7D20A" w14:textId="77777777" w:rsidR="00612580" w:rsidRDefault="00612580" w:rsidP="00612580">
      <w:pPr>
        <w:pStyle w:val="FirstParagraph"/>
      </w:pPr>
      <w:r>
        <w:rPr>
          <w:noProof/>
        </w:rPr>
        <w:drawing>
          <wp:inline distT="0" distB="0" distL="0" distR="0" wp14:anchorId="59957329" wp14:editId="556FD6F7">
            <wp:extent cx="5334000" cy="4267200"/>
            <wp:effectExtent l="0" t="0" r="0" b="0"/>
            <wp:docPr id="29"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Chart&#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031B5C2" w14:textId="77777777" w:rsidR="00612580" w:rsidRDefault="00612580" w:rsidP="00612580">
      <w:pPr>
        <w:pStyle w:val="Heading3"/>
      </w:pPr>
      <w:bookmarkStart w:id="9" w:name="proportions-of-participants-income."/>
      <w:bookmarkEnd w:id="8"/>
      <w:r>
        <w:t>Proportions of participants’ income.</w:t>
      </w:r>
    </w:p>
    <w:p w14:paraId="2E168B26" w14:textId="77777777" w:rsidR="00612580" w:rsidRDefault="00612580" w:rsidP="00612580">
      <w:pPr>
        <w:pStyle w:val="SourceCode"/>
      </w:pPr>
      <w:proofErr w:type="gramStart"/>
      <w:r>
        <w:rPr>
          <w:rStyle w:val="FunctionTok"/>
        </w:rPr>
        <w:t>tab</w:t>
      </w:r>
      <w:r>
        <w:rPr>
          <w:rStyle w:val="NormalTok"/>
        </w:rPr>
        <w:t>(</w:t>
      </w:r>
      <w:proofErr w:type="spellStart"/>
      <w:proofErr w:type="gramEnd"/>
      <w:r>
        <w:rPr>
          <w:rStyle w:val="NormalTok"/>
        </w:rPr>
        <w:t>df</w:t>
      </w:r>
      <w:proofErr w:type="spellEnd"/>
      <w:r>
        <w:rPr>
          <w:rStyle w:val="NormalTok"/>
        </w:rPr>
        <w:t xml:space="preserve">, Income, </w:t>
      </w:r>
      <w:r>
        <w:rPr>
          <w:rStyle w:val="AttributeTok"/>
        </w:rPr>
        <w:t>plot=</w:t>
      </w:r>
      <w:r>
        <w:rPr>
          <w:rStyle w:val="ConstantTok"/>
        </w:rPr>
        <w:t>TRUE</w:t>
      </w:r>
      <w:r>
        <w:rPr>
          <w:rStyle w:val="NormalTok"/>
        </w:rPr>
        <w:t>)</w:t>
      </w:r>
    </w:p>
    <w:p w14:paraId="31E50912" w14:textId="77777777" w:rsidR="00612580" w:rsidRDefault="00612580" w:rsidP="00612580">
      <w:pPr>
        <w:pStyle w:val="FirstParagraph"/>
      </w:pPr>
      <w:r>
        <w:rPr>
          <w:noProof/>
        </w:rPr>
        <w:lastRenderedPageBreak/>
        <w:drawing>
          <wp:inline distT="0" distB="0" distL="0" distR="0" wp14:anchorId="3E96B139" wp14:editId="3619BC56">
            <wp:extent cx="5334000" cy="4267200"/>
            <wp:effectExtent l="0" t="0" r="0" b="0"/>
            <wp:docPr id="33"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Chart, bar chart&#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A99D054" w14:textId="77777777" w:rsidR="00612580" w:rsidRDefault="00612580" w:rsidP="00612580">
      <w:pPr>
        <w:pStyle w:val="Heading3"/>
      </w:pPr>
      <w:bookmarkStart w:id="10" w:name="proportions-of-participants-race."/>
      <w:bookmarkEnd w:id="9"/>
      <w:r>
        <w:t>Proportions of participants’ race.</w:t>
      </w:r>
    </w:p>
    <w:p w14:paraId="39DA09B9" w14:textId="77777777" w:rsidR="00612580" w:rsidRDefault="00612580" w:rsidP="00612580">
      <w:pPr>
        <w:pStyle w:val="SourceCode"/>
      </w:pPr>
      <w:proofErr w:type="gramStart"/>
      <w:r>
        <w:rPr>
          <w:rStyle w:val="FunctionTok"/>
        </w:rPr>
        <w:t>tab</w:t>
      </w:r>
      <w:r>
        <w:rPr>
          <w:rStyle w:val="NormalTok"/>
        </w:rPr>
        <w:t>(</w:t>
      </w:r>
      <w:proofErr w:type="spellStart"/>
      <w:proofErr w:type="gramEnd"/>
      <w:r>
        <w:rPr>
          <w:rStyle w:val="NormalTok"/>
        </w:rPr>
        <w:t>df</w:t>
      </w:r>
      <w:proofErr w:type="spellEnd"/>
      <w:r>
        <w:rPr>
          <w:rStyle w:val="NormalTok"/>
        </w:rPr>
        <w:t xml:space="preserve">, Race, </w:t>
      </w:r>
      <w:r>
        <w:rPr>
          <w:rStyle w:val="AttributeTok"/>
        </w:rPr>
        <w:t>plot=</w:t>
      </w:r>
      <w:r>
        <w:rPr>
          <w:rStyle w:val="ConstantTok"/>
        </w:rPr>
        <w:t>TRUE</w:t>
      </w:r>
      <w:r>
        <w:rPr>
          <w:rStyle w:val="NormalTok"/>
        </w:rPr>
        <w:t>)</w:t>
      </w:r>
    </w:p>
    <w:p w14:paraId="7CB3C490" w14:textId="77777777" w:rsidR="00612580" w:rsidRDefault="00612580" w:rsidP="00612580">
      <w:pPr>
        <w:pStyle w:val="FirstParagraph"/>
      </w:pPr>
      <w:r>
        <w:rPr>
          <w:noProof/>
        </w:rPr>
        <w:lastRenderedPageBreak/>
        <w:drawing>
          <wp:inline distT="0" distB="0" distL="0" distR="0" wp14:anchorId="145B06E9" wp14:editId="0324E00E">
            <wp:extent cx="5334000" cy="4267200"/>
            <wp:effectExtent l="0" t="0" r="0" b="0"/>
            <wp:docPr id="2"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ar chart&#10;&#10;Description automatically generated"/>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788B7A9" w14:textId="77777777" w:rsidR="00612580" w:rsidRDefault="00612580" w:rsidP="00612580">
      <w:pPr>
        <w:pStyle w:val="Heading3"/>
      </w:pPr>
      <w:bookmarkStart w:id="11" w:name="Xf2614144e3e4a68b2be8862c7f2d75ec1b4e1ef"/>
      <w:bookmarkEnd w:id="10"/>
      <w:r>
        <w:t>Proportions of participants who experience major depressive episode in the past 12 months.</w:t>
      </w:r>
    </w:p>
    <w:p w14:paraId="72FA7EDF" w14:textId="77777777" w:rsidR="00612580" w:rsidRDefault="00612580" w:rsidP="00612580">
      <w:pPr>
        <w:pStyle w:val="SourceCode"/>
      </w:pPr>
      <w:proofErr w:type="gramStart"/>
      <w:r>
        <w:rPr>
          <w:rStyle w:val="FunctionTok"/>
        </w:rPr>
        <w:t>tab</w:t>
      </w:r>
      <w:r>
        <w:rPr>
          <w:rStyle w:val="NormalTok"/>
        </w:rPr>
        <w:t>(</w:t>
      </w:r>
      <w:proofErr w:type="spellStart"/>
      <w:proofErr w:type="gramEnd"/>
      <w:r>
        <w:rPr>
          <w:rStyle w:val="NormalTok"/>
        </w:rPr>
        <w:t>df</w:t>
      </w:r>
      <w:proofErr w:type="spellEnd"/>
      <w:r>
        <w:rPr>
          <w:rStyle w:val="NormalTok"/>
        </w:rPr>
        <w:t xml:space="preserve">, </w:t>
      </w:r>
      <w:proofErr w:type="spellStart"/>
      <w:r>
        <w:rPr>
          <w:rStyle w:val="NormalTok"/>
        </w:rPr>
        <w:t>MajorDepression</w:t>
      </w:r>
      <w:proofErr w:type="spellEnd"/>
      <w:r>
        <w:rPr>
          <w:rStyle w:val="NormalTok"/>
        </w:rPr>
        <w:t xml:space="preserve">, </w:t>
      </w:r>
      <w:r>
        <w:rPr>
          <w:rStyle w:val="AttributeTok"/>
        </w:rPr>
        <w:t>plot=</w:t>
      </w:r>
      <w:r>
        <w:rPr>
          <w:rStyle w:val="ConstantTok"/>
        </w:rPr>
        <w:t>TRUE</w:t>
      </w:r>
      <w:r>
        <w:rPr>
          <w:rStyle w:val="NormalTok"/>
        </w:rPr>
        <w:t>)</w:t>
      </w:r>
    </w:p>
    <w:p w14:paraId="0EE21EDC" w14:textId="77777777" w:rsidR="00612580" w:rsidRDefault="00612580" w:rsidP="00612580">
      <w:pPr>
        <w:pStyle w:val="FirstParagraph"/>
      </w:pPr>
      <w:r>
        <w:rPr>
          <w:noProof/>
        </w:rPr>
        <w:lastRenderedPageBreak/>
        <w:drawing>
          <wp:inline distT="0" distB="0" distL="0" distR="0" wp14:anchorId="38B43089" wp14:editId="73B6BB21">
            <wp:extent cx="5334000" cy="4267200"/>
            <wp:effectExtent l="0" t="0" r="0" b="0"/>
            <wp:docPr id="4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Chart, histogram&#10;&#10;Description automatically generated"/>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3C69C7D" w14:textId="77777777" w:rsidR="00612580" w:rsidRDefault="00612580" w:rsidP="00612580">
      <w:pPr>
        <w:pStyle w:val="Heading3"/>
      </w:pPr>
      <w:bookmarkStart w:id="12" w:name="Xe12b5286aed8017ae49529fea3b48bebe7edc08"/>
      <w:bookmarkEnd w:id="11"/>
      <w:r>
        <w:t>Proportions of participants who attended school in the past 12 months.</w:t>
      </w:r>
    </w:p>
    <w:p w14:paraId="456E3496" w14:textId="77777777" w:rsidR="00612580" w:rsidRDefault="00612580" w:rsidP="00612580">
      <w:pPr>
        <w:pStyle w:val="SourceCode"/>
      </w:pPr>
      <w:proofErr w:type="gramStart"/>
      <w:r>
        <w:rPr>
          <w:rStyle w:val="FunctionTok"/>
        </w:rPr>
        <w:t>tab</w:t>
      </w:r>
      <w:r>
        <w:rPr>
          <w:rStyle w:val="NormalTok"/>
        </w:rPr>
        <w:t>(</w:t>
      </w:r>
      <w:proofErr w:type="spellStart"/>
      <w:proofErr w:type="gramEnd"/>
      <w:r>
        <w:rPr>
          <w:rStyle w:val="NormalTok"/>
        </w:rPr>
        <w:t>df</w:t>
      </w:r>
      <w:proofErr w:type="spellEnd"/>
      <w:r>
        <w:rPr>
          <w:rStyle w:val="NormalTok"/>
        </w:rPr>
        <w:t xml:space="preserve">, </w:t>
      </w:r>
      <w:proofErr w:type="spellStart"/>
      <w:r>
        <w:rPr>
          <w:rStyle w:val="NormalTok"/>
        </w:rPr>
        <w:t>AttendedSchool</w:t>
      </w:r>
      <w:proofErr w:type="spellEnd"/>
      <w:r>
        <w:rPr>
          <w:rStyle w:val="NormalTok"/>
        </w:rPr>
        <w:t xml:space="preserve">, </w:t>
      </w:r>
      <w:r>
        <w:rPr>
          <w:rStyle w:val="AttributeTok"/>
        </w:rPr>
        <w:t>plot=</w:t>
      </w:r>
      <w:r>
        <w:rPr>
          <w:rStyle w:val="ConstantTok"/>
        </w:rPr>
        <w:t>TRUE</w:t>
      </w:r>
      <w:r>
        <w:rPr>
          <w:rStyle w:val="NormalTok"/>
        </w:rPr>
        <w:t>)</w:t>
      </w:r>
    </w:p>
    <w:p w14:paraId="2FE43BC7" w14:textId="77777777" w:rsidR="00612580" w:rsidRDefault="00612580" w:rsidP="00612580">
      <w:pPr>
        <w:pStyle w:val="FirstParagraph"/>
      </w:pPr>
      <w:r>
        <w:rPr>
          <w:noProof/>
        </w:rPr>
        <w:lastRenderedPageBreak/>
        <w:drawing>
          <wp:inline distT="0" distB="0" distL="0" distR="0" wp14:anchorId="4435DD25" wp14:editId="6171AD88">
            <wp:extent cx="5334000" cy="4267200"/>
            <wp:effectExtent l="0" t="0" r="0" b="0"/>
            <wp:docPr id="45"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Chart&#10;&#10;Description automatically generated"/>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1D6209A" w14:textId="77777777" w:rsidR="00612580" w:rsidRDefault="00612580" w:rsidP="00612580">
      <w:pPr>
        <w:pStyle w:val="Heading3"/>
      </w:pPr>
      <w:bookmarkStart w:id="13" w:name="assessing-balance-before-matching"/>
      <w:bookmarkEnd w:id="12"/>
      <w:r>
        <w:t>Assessing Balance Before Matching</w:t>
      </w:r>
    </w:p>
    <w:p w14:paraId="6EAD8F95" w14:textId="77777777" w:rsidR="00612580" w:rsidRDefault="00612580" w:rsidP="00612580">
      <w:pPr>
        <w:pStyle w:val="SourceCode"/>
      </w:pPr>
      <w:proofErr w:type="spellStart"/>
      <w:r>
        <w:rPr>
          <w:rStyle w:val="NormalTok"/>
        </w:rPr>
        <w:t>xvars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"Income"</w:t>
      </w:r>
      <w:r>
        <w:rPr>
          <w:rStyle w:val="NormalTok"/>
        </w:rPr>
        <w:t xml:space="preserve">, </w:t>
      </w:r>
      <w:r>
        <w:rPr>
          <w:rStyle w:val="StringTok"/>
        </w:rPr>
        <w:t>"Race"</w:t>
      </w:r>
      <w:r>
        <w:rPr>
          <w:rStyle w:val="NormalTok"/>
        </w:rPr>
        <w:t xml:space="preserve">, </w:t>
      </w:r>
      <w:r>
        <w:rPr>
          <w:rStyle w:val="StringTok"/>
        </w:rPr>
        <w:t>"</w:t>
      </w:r>
      <w:proofErr w:type="spellStart"/>
      <w:r>
        <w:rPr>
          <w:rStyle w:val="StringTok"/>
        </w:rPr>
        <w:t>MajorDepression</w:t>
      </w:r>
      <w:proofErr w:type="spellEnd"/>
      <w:r>
        <w:rPr>
          <w:rStyle w:val="StringTok"/>
        </w:rPr>
        <w:t>"</w:t>
      </w:r>
      <w:r>
        <w:rPr>
          <w:rStyle w:val="NormalTok"/>
        </w:rPr>
        <w:t xml:space="preserve">, </w:t>
      </w:r>
      <w:r>
        <w:rPr>
          <w:rStyle w:val="StringTok"/>
        </w:rPr>
        <w:t>"</w:t>
      </w:r>
      <w:proofErr w:type="spellStart"/>
      <w:r>
        <w:rPr>
          <w:rStyle w:val="StringTok"/>
        </w:rPr>
        <w:t>AttendedSchool</w:t>
      </w:r>
      <w:proofErr w:type="spellEnd"/>
      <w:r>
        <w:rPr>
          <w:rStyle w:val="StringTok"/>
        </w:rPr>
        <w:t>"</w:t>
      </w:r>
      <w:r>
        <w:rPr>
          <w:rStyle w:val="NormalTok"/>
        </w:rPr>
        <w:t>)</w:t>
      </w:r>
      <w:r>
        <w:br/>
      </w:r>
      <w:r>
        <w:br/>
      </w:r>
      <w:r>
        <w:rPr>
          <w:rStyle w:val="NormalTok"/>
        </w:rPr>
        <w:t xml:space="preserve">table1 </w:t>
      </w:r>
      <w:r>
        <w:rPr>
          <w:rStyle w:val="OtherTok"/>
        </w:rPr>
        <w:t>&lt;-</w:t>
      </w:r>
      <w:r>
        <w:rPr>
          <w:rStyle w:val="NormalTok"/>
        </w:rPr>
        <w:t xml:space="preserve"> </w:t>
      </w:r>
      <w:proofErr w:type="spellStart"/>
      <w:r>
        <w:rPr>
          <w:rStyle w:val="FunctionTok"/>
        </w:rPr>
        <w:t>CreateTableOne</w:t>
      </w:r>
      <w:proofErr w:type="spellEnd"/>
      <w:r>
        <w:rPr>
          <w:rStyle w:val="NormalTok"/>
        </w:rPr>
        <w:t>(</w:t>
      </w:r>
      <w:r>
        <w:rPr>
          <w:rStyle w:val="AttributeTok"/>
        </w:rPr>
        <w:t>vars=</w:t>
      </w:r>
      <w:proofErr w:type="spellStart"/>
      <w:r>
        <w:rPr>
          <w:rStyle w:val="NormalTok"/>
        </w:rPr>
        <w:t>xvars</w:t>
      </w:r>
      <w:proofErr w:type="spellEnd"/>
      <w:r>
        <w:rPr>
          <w:rStyle w:val="NormalTok"/>
        </w:rPr>
        <w:t xml:space="preserve">, </w:t>
      </w:r>
      <w:r>
        <w:rPr>
          <w:rStyle w:val="AttributeTok"/>
        </w:rPr>
        <w:t>strata=</w:t>
      </w:r>
      <w:r>
        <w:rPr>
          <w:rStyle w:val="StringTok"/>
        </w:rPr>
        <w:t>"</w:t>
      </w:r>
      <w:proofErr w:type="spellStart"/>
      <w:r>
        <w:rPr>
          <w:rStyle w:val="StringTok"/>
        </w:rPr>
        <w:t>DrugEducation</w:t>
      </w:r>
      <w:proofErr w:type="spellEnd"/>
      <w:r>
        <w:rPr>
          <w:rStyle w:val="StringTok"/>
        </w:rPr>
        <w:t>"</w:t>
      </w:r>
      <w:r>
        <w:rPr>
          <w:rStyle w:val="NormalTok"/>
        </w:rPr>
        <w:t xml:space="preserve">, </w:t>
      </w:r>
      <w:r>
        <w:rPr>
          <w:rStyle w:val="AttributeTok"/>
        </w:rPr>
        <w:t>data=</w:t>
      </w:r>
      <w:proofErr w:type="spellStart"/>
      <w:r>
        <w:rPr>
          <w:rStyle w:val="NormalTok"/>
        </w:rPr>
        <w:t>df</w:t>
      </w:r>
      <w:proofErr w:type="spellEnd"/>
      <w:r>
        <w:rPr>
          <w:rStyle w:val="NormalTok"/>
        </w:rPr>
        <w:t xml:space="preserve">, </w:t>
      </w:r>
      <w:r>
        <w:rPr>
          <w:rStyle w:val="AttributeTok"/>
        </w:rPr>
        <w:t>test=</w:t>
      </w:r>
      <w:r>
        <w:rPr>
          <w:rStyle w:val="ConstantTok"/>
        </w:rPr>
        <w:t>FALSE</w:t>
      </w:r>
      <w:r>
        <w:rPr>
          <w:rStyle w:val="NormalTok"/>
        </w:rPr>
        <w:t>)</w:t>
      </w:r>
      <w:r>
        <w:br/>
      </w:r>
      <w:r>
        <w:br/>
      </w:r>
      <w:r>
        <w:rPr>
          <w:rStyle w:val="FunctionTok"/>
        </w:rPr>
        <w:t>print</w:t>
      </w:r>
      <w:r>
        <w:rPr>
          <w:rStyle w:val="NormalTok"/>
        </w:rPr>
        <w:t xml:space="preserve">(table1, </w:t>
      </w:r>
      <w:proofErr w:type="spellStart"/>
      <w:r>
        <w:rPr>
          <w:rStyle w:val="AttributeTok"/>
        </w:rPr>
        <w:t>smd</w:t>
      </w:r>
      <w:proofErr w:type="spellEnd"/>
      <w:r>
        <w:rPr>
          <w:rStyle w:val="AttributeTok"/>
        </w:rPr>
        <w:t>=</w:t>
      </w:r>
      <w:r>
        <w:rPr>
          <w:rStyle w:val="ConstantTok"/>
        </w:rPr>
        <w:t>TRUE</w:t>
      </w:r>
      <w:r>
        <w:rPr>
          <w:rStyle w:val="NormalTok"/>
        </w:rPr>
        <w:t>)</w:t>
      </w:r>
    </w:p>
    <w:p w14:paraId="136A2697" w14:textId="77777777" w:rsidR="00612580" w:rsidRDefault="00612580" w:rsidP="00612580">
      <w:pPr>
        <w:pStyle w:val="SourceCode"/>
      </w:pPr>
      <w:r>
        <w:rPr>
          <w:rStyle w:val="VerbatimChar"/>
        </w:rPr>
        <w:t xml:space="preserve">##                              Stratified by </w:t>
      </w:r>
      <w:proofErr w:type="spellStart"/>
      <w:r>
        <w:rPr>
          <w:rStyle w:val="VerbatimChar"/>
        </w:rPr>
        <w:t>DrugEducation</w:t>
      </w:r>
      <w:proofErr w:type="spellEnd"/>
      <w:r>
        <w:br/>
      </w:r>
      <w:r>
        <w:rPr>
          <w:rStyle w:val="VerbatimChar"/>
        </w:rPr>
        <w:t xml:space="preserve">##                               0           1           SMD   </w:t>
      </w:r>
      <w:r>
        <w:br/>
      </w:r>
      <w:r>
        <w:rPr>
          <w:rStyle w:val="VerbatimChar"/>
        </w:rPr>
        <w:t xml:space="preserve">##   n                           5477        2107              </w:t>
      </w:r>
      <w:r>
        <w:br/>
      </w:r>
      <w:r>
        <w:rPr>
          <w:rStyle w:val="VerbatimChar"/>
        </w:rPr>
        <w:t>##   Income (mean (SD</w:t>
      </w:r>
      <w:proofErr w:type="gramStart"/>
      <w:r>
        <w:rPr>
          <w:rStyle w:val="VerbatimChar"/>
        </w:rPr>
        <w:t xml:space="preserve">))   </w:t>
      </w:r>
      <w:proofErr w:type="gramEnd"/>
      <w:r>
        <w:rPr>
          <w:rStyle w:val="VerbatimChar"/>
        </w:rPr>
        <w:t xml:space="preserve">       1.73 (1.11) 1.60 (1.10)  0.113</w:t>
      </w:r>
      <w:r>
        <w:br/>
      </w:r>
      <w:r>
        <w:rPr>
          <w:rStyle w:val="VerbatimChar"/>
        </w:rPr>
        <w:t>##   Race (mean (SD))            1.73 (2.47) 1.65 (2.43)  0.032</w:t>
      </w:r>
      <w:r>
        <w:br/>
      </w:r>
      <w:r>
        <w:rPr>
          <w:rStyle w:val="VerbatimChar"/>
        </w:rPr>
        <w:t xml:space="preserve">##   </w:t>
      </w:r>
      <w:proofErr w:type="spellStart"/>
      <w:r>
        <w:rPr>
          <w:rStyle w:val="VerbatimChar"/>
        </w:rPr>
        <w:t>MajorDepression</w:t>
      </w:r>
      <w:proofErr w:type="spellEnd"/>
      <w:r>
        <w:rPr>
          <w:rStyle w:val="VerbatimChar"/>
        </w:rPr>
        <w:t xml:space="preserve"> (mean (SD)) 0.13 (0.33) 0.13 (0.34)  0.016</w:t>
      </w:r>
      <w:r>
        <w:br/>
      </w:r>
      <w:r>
        <w:rPr>
          <w:rStyle w:val="VerbatimChar"/>
        </w:rPr>
        <w:t xml:space="preserve">##   </w:t>
      </w:r>
      <w:proofErr w:type="spellStart"/>
      <w:r>
        <w:rPr>
          <w:rStyle w:val="VerbatimChar"/>
        </w:rPr>
        <w:t>AttendedSchool</w:t>
      </w:r>
      <w:proofErr w:type="spellEnd"/>
      <w:r>
        <w:rPr>
          <w:rStyle w:val="VerbatimChar"/>
        </w:rPr>
        <w:t xml:space="preserve"> (mean (SD))  1.00 (0.04) 0.99 (0.10)  0.112</w:t>
      </w:r>
    </w:p>
    <w:p w14:paraId="6A573237" w14:textId="77777777" w:rsidR="00612580" w:rsidRDefault="00612580" w:rsidP="00612580">
      <w:pPr>
        <w:pStyle w:val="Heading3"/>
      </w:pPr>
      <w:bookmarkStart w:id="14" w:name="assessing-balance-after-matching"/>
      <w:bookmarkEnd w:id="13"/>
      <w:r>
        <w:t>Assessing Balance After Matching</w:t>
      </w:r>
    </w:p>
    <w:p w14:paraId="2E2E4D23" w14:textId="77777777" w:rsidR="00612580" w:rsidRDefault="00612580" w:rsidP="00612580">
      <w:pPr>
        <w:pStyle w:val="SourceCode"/>
      </w:pPr>
      <w:proofErr w:type="spellStart"/>
      <w:proofErr w:type="gramStart"/>
      <w:r>
        <w:rPr>
          <w:rStyle w:val="FunctionTok"/>
        </w:rPr>
        <w:t>set.seed</w:t>
      </w:r>
      <w:proofErr w:type="spellEnd"/>
      <w:proofErr w:type="gramEnd"/>
      <w:r>
        <w:rPr>
          <w:rStyle w:val="NormalTok"/>
        </w:rPr>
        <w:t>(</w:t>
      </w:r>
      <w:r>
        <w:rPr>
          <w:rStyle w:val="DecValTok"/>
        </w:rPr>
        <w:t>6666</w:t>
      </w:r>
      <w:r>
        <w:rPr>
          <w:rStyle w:val="NormalTok"/>
        </w:rPr>
        <w:t>)</w:t>
      </w:r>
      <w:r>
        <w:br/>
      </w:r>
      <w:proofErr w:type="spellStart"/>
      <w:r>
        <w:rPr>
          <w:rStyle w:val="NormalTok"/>
        </w:rPr>
        <w:t>greedymatch</w:t>
      </w:r>
      <w:proofErr w:type="spellEnd"/>
      <w:r>
        <w:rPr>
          <w:rStyle w:val="NormalTok"/>
        </w:rPr>
        <w:t xml:space="preserve"> </w:t>
      </w:r>
      <w:r>
        <w:rPr>
          <w:rStyle w:val="OtherTok"/>
        </w:rPr>
        <w:t>&lt;-</w:t>
      </w:r>
      <w:r>
        <w:rPr>
          <w:rStyle w:val="NormalTok"/>
        </w:rPr>
        <w:t xml:space="preserve"> </w:t>
      </w:r>
      <w:r>
        <w:rPr>
          <w:rStyle w:val="FunctionTok"/>
        </w:rPr>
        <w:t>Match</w:t>
      </w:r>
      <w:r>
        <w:rPr>
          <w:rStyle w:val="NormalTok"/>
        </w:rPr>
        <w:t>(</w:t>
      </w:r>
      <w:r>
        <w:rPr>
          <w:rStyle w:val="AttributeTok"/>
        </w:rPr>
        <w:t>Tr=</w:t>
      </w:r>
      <w:proofErr w:type="spellStart"/>
      <w:r>
        <w:rPr>
          <w:rStyle w:val="NormalTok"/>
        </w:rPr>
        <w:t>df</w:t>
      </w:r>
      <w:r>
        <w:rPr>
          <w:rStyle w:val="SpecialCharTok"/>
        </w:rPr>
        <w:t>$</w:t>
      </w:r>
      <w:r>
        <w:rPr>
          <w:rStyle w:val="NormalTok"/>
        </w:rPr>
        <w:t>DrugEducation</w:t>
      </w:r>
      <w:proofErr w:type="spellEnd"/>
      <w:r>
        <w:rPr>
          <w:rStyle w:val="NormalTok"/>
        </w:rPr>
        <w:t xml:space="preserve">, </w:t>
      </w:r>
      <w:r>
        <w:rPr>
          <w:rStyle w:val="AttributeTok"/>
        </w:rPr>
        <w:t>M=</w:t>
      </w:r>
      <w:r>
        <w:rPr>
          <w:rStyle w:val="DecValTok"/>
        </w:rPr>
        <w:t>1</w:t>
      </w:r>
      <w:r>
        <w:rPr>
          <w:rStyle w:val="NormalTok"/>
        </w:rPr>
        <w:t xml:space="preserve">, </w:t>
      </w:r>
      <w:r>
        <w:rPr>
          <w:rStyle w:val="AttributeTok"/>
        </w:rPr>
        <w:t>X=</w:t>
      </w:r>
      <w:proofErr w:type="spellStart"/>
      <w:r>
        <w:rPr>
          <w:rStyle w:val="NormalTok"/>
        </w:rPr>
        <w:t>df</w:t>
      </w:r>
      <w:proofErr w:type="spellEnd"/>
      <w:r>
        <w:rPr>
          <w:rStyle w:val="NormalTok"/>
        </w:rPr>
        <w:t>[</w:t>
      </w:r>
      <w:proofErr w:type="spellStart"/>
      <w:r>
        <w:rPr>
          <w:rStyle w:val="NormalTok"/>
        </w:rPr>
        <w:t>xvars</w:t>
      </w:r>
      <w:proofErr w:type="spellEnd"/>
      <w:r>
        <w:rPr>
          <w:rStyle w:val="NormalTok"/>
        </w:rPr>
        <w:t xml:space="preserve">], </w:t>
      </w:r>
      <w:r>
        <w:rPr>
          <w:rStyle w:val="AttributeTok"/>
        </w:rPr>
        <w:t>replace=</w:t>
      </w:r>
      <w:r>
        <w:rPr>
          <w:rStyle w:val="ConstantTok"/>
        </w:rPr>
        <w:t>FALSE</w:t>
      </w:r>
      <w:r>
        <w:rPr>
          <w:rStyle w:val="NormalTok"/>
        </w:rPr>
        <w:t>)</w:t>
      </w:r>
      <w:r>
        <w:br/>
      </w:r>
      <w:r>
        <w:br/>
      </w:r>
      <w:r>
        <w:rPr>
          <w:rStyle w:val="NormalTok"/>
        </w:rPr>
        <w:t xml:space="preserve">matched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FunctionTok"/>
        </w:rPr>
        <w:t>unlist</w:t>
      </w:r>
      <w:proofErr w:type="spellEnd"/>
      <w:r>
        <w:rPr>
          <w:rStyle w:val="NormalTok"/>
        </w:rPr>
        <w:t>(</w:t>
      </w:r>
      <w:proofErr w:type="spellStart"/>
      <w:r>
        <w:rPr>
          <w:rStyle w:val="NormalTok"/>
        </w:rPr>
        <w:t>greedymatch</w:t>
      </w:r>
      <w:proofErr w:type="spellEnd"/>
      <w:r>
        <w:rPr>
          <w:rStyle w:val="NormalTok"/>
        </w:rPr>
        <w:t>[</w:t>
      </w:r>
      <w:r>
        <w:rPr>
          <w:rStyle w:val="FunctionTok"/>
        </w:rPr>
        <w:t>c</w:t>
      </w:r>
      <w:r>
        <w:rPr>
          <w:rStyle w:val="NormalTok"/>
        </w:rPr>
        <w:t>(</w:t>
      </w:r>
      <w:r>
        <w:rPr>
          <w:rStyle w:val="StringTok"/>
        </w:rPr>
        <w:t>"</w:t>
      </w:r>
      <w:proofErr w:type="spellStart"/>
      <w:r>
        <w:rPr>
          <w:rStyle w:val="StringTok"/>
        </w:rPr>
        <w:t>index.treated</w:t>
      </w:r>
      <w:proofErr w:type="spellEnd"/>
      <w:r>
        <w:rPr>
          <w:rStyle w:val="StringTok"/>
        </w:rPr>
        <w:t>"</w:t>
      </w:r>
      <w:r>
        <w:rPr>
          <w:rStyle w:val="NormalTok"/>
        </w:rPr>
        <w:t xml:space="preserve">, </w:t>
      </w:r>
      <w:r>
        <w:rPr>
          <w:rStyle w:val="StringTok"/>
        </w:rPr>
        <w:t>"</w:t>
      </w:r>
      <w:proofErr w:type="spellStart"/>
      <w:r>
        <w:rPr>
          <w:rStyle w:val="StringTok"/>
        </w:rPr>
        <w:t>index.control</w:t>
      </w:r>
      <w:proofErr w:type="spellEnd"/>
      <w:r>
        <w:rPr>
          <w:rStyle w:val="StringTok"/>
        </w:rPr>
        <w:t>"</w:t>
      </w:r>
      <w:r>
        <w:rPr>
          <w:rStyle w:val="NormalTok"/>
        </w:rPr>
        <w:t>)]), ]</w:t>
      </w:r>
      <w:r>
        <w:br/>
      </w:r>
      <w:r>
        <w:br/>
      </w:r>
      <w:r>
        <w:br/>
      </w:r>
      <w:r>
        <w:rPr>
          <w:rStyle w:val="NormalTok"/>
        </w:rPr>
        <w:lastRenderedPageBreak/>
        <w:t xml:space="preserve">matchedtab1 </w:t>
      </w:r>
      <w:r>
        <w:rPr>
          <w:rStyle w:val="OtherTok"/>
        </w:rPr>
        <w:t>&lt;-</w:t>
      </w:r>
      <w:r>
        <w:rPr>
          <w:rStyle w:val="NormalTok"/>
        </w:rPr>
        <w:t xml:space="preserve"> </w:t>
      </w:r>
      <w:proofErr w:type="spellStart"/>
      <w:r>
        <w:rPr>
          <w:rStyle w:val="FunctionTok"/>
        </w:rPr>
        <w:t>CreateTableOne</w:t>
      </w:r>
      <w:proofErr w:type="spellEnd"/>
      <w:r>
        <w:rPr>
          <w:rStyle w:val="NormalTok"/>
        </w:rPr>
        <w:t>(</w:t>
      </w:r>
      <w:r>
        <w:rPr>
          <w:rStyle w:val="AttributeTok"/>
        </w:rPr>
        <w:t>vars=</w:t>
      </w:r>
      <w:proofErr w:type="spellStart"/>
      <w:r>
        <w:rPr>
          <w:rStyle w:val="NormalTok"/>
        </w:rPr>
        <w:t>xvars</w:t>
      </w:r>
      <w:proofErr w:type="spellEnd"/>
      <w:r>
        <w:rPr>
          <w:rStyle w:val="NormalTok"/>
        </w:rPr>
        <w:t xml:space="preserve">, </w:t>
      </w:r>
      <w:r>
        <w:rPr>
          <w:rStyle w:val="AttributeTok"/>
        </w:rPr>
        <w:t>strata=</w:t>
      </w:r>
      <w:r>
        <w:rPr>
          <w:rStyle w:val="StringTok"/>
        </w:rPr>
        <w:t>"</w:t>
      </w:r>
      <w:proofErr w:type="spellStart"/>
      <w:r>
        <w:rPr>
          <w:rStyle w:val="StringTok"/>
        </w:rPr>
        <w:t>DrugEducation</w:t>
      </w:r>
      <w:proofErr w:type="spellEnd"/>
      <w:r>
        <w:rPr>
          <w:rStyle w:val="StringTok"/>
        </w:rPr>
        <w:t>"</w:t>
      </w:r>
      <w:r>
        <w:rPr>
          <w:rStyle w:val="NormalTok"/>
        </w:rPr>
        <w:t>,</w:t>
      </w:r>
      <w:r>
        <w:br/>
      </w:r>
      <w:r>
        <w:rPr>
          <w:rStyle w:val="NormalTok"/>
        </w:rPr>
        <w:t xml:space="preserve">                              </w:t>
      </w:r>
      <w:r>
        <w:rPr>
          <w:rStyle w:val="AttributeTok"/>
        </w:rPr>
        <w:t>data=</w:t>
      </w:r>
      <w:r>
        <w:rPr>
          <w:rStyle w:val="NormalTok"/>
        </w:rPr>
        <w:t xml:space="preserve">matched, </w:t>
      </w:r>
      <w:r>
        <w:rPr>
          <w:rStyle w:val="AttributeTok"/>
        </w:rPr>
        <w:t>test=</w:t>
      </w:r>
      <w:r>
        <w:rPr>
          <w:rStyle w:val="ConstantTok"/>
        </w:rPr>
        <w:t>FALSE</w:t>
      </w:r>
      <w:r>
        <w:rPr>
          <w:rStyle w:val="NormalTok"/>
        </w:rPr>
        <w:t>)</w:t>
      </w:r>
      <w:r>
        <w:br/>
      </w:r>
      <w:r>
        <w:br/>
      </w:r>
      <w:r>
        <w:rPr>
          <w:rStyle w:val="FunctionTok"/>
        </w:rPr>
        <w:t>print</w:t>
      </w:r>
      <w:r>
        <w:rPr>
          <w:rStyle w:val="NormalTok"/>
        </w:rPr>
        <w:t xml:space="preserve">(matchedtab1, </w:t>
      </w:r>
      <w:proofErr w:type="spellStart"/>
      <w:r>
        <w:rPr>
          <w:rStyle w:val="AttributeTok"/>
        </w:rPr>
        <w:t>smd</w:t>
      </w:r>
      <w:proofErr w:type="spellEnd"/>
      <w:r>
        <w:rPr>
          <w:rStyle w:val="AttributeTok"/>
        </w:rPr>
        <w:t xml:space="preserve"> =</w:t>
      </w:r>
      <w:r>
        <w:rPr>
          <w:rStyle w:val="NormalTok"/>
        </w:rPr>
        <w:t xml:space="preserve"> </w:t>
      </w:r>
      <w:r>
        <w:rPr>
          <w:rStyle w:val="ConstantTok"/>
        </w:rPr>
        <w:t>TRUE</w:t>
      </w:r>
      <w:r>
        <w:rPr>
          <w:rStyle w:val="NormalTok"/>
        </w:rPr>
        <w:t>)</w:t>
      </w:r>
    </w:p>
    <w:p w14:paraId="4151F36F" w14:textId="77777777" w:rsidR="00612580" w:rsidRDefault="00612580" w:rsidP="00612580">
      <w:pPr>
        <w:pStyle w:val="SourceCode"/>
      </w:pPr>
      <w:r>
        <w:rPr>
          <w:rStyle w:val="VerbatimChar"/>
        </w:rPr>
        <w:t xml:space="preserve">##                              Stratified by </w:t>
      </w:r>
      <w:proofErr w:type="spellStart"/>
      <w:r>
        <w:rPr>
          <w:rStyle w:val="VerbatimChar"/>
        </w:rPr>
        <w:t>DrugEducation</w:t>
      </w:r>
      <w:proofErr w:type="spellEnd"/>
      <w:r>
        <w:br/>
      </w:r>
      <w:r>
        <w:rPr>
          <w:rStyle w:val="VerbatimChar"/>
        </w:rPr>
        <w:t xml:space="preserve">##                               0           1           SMD   </w:t>
      </w:r>
      <w:r>
        <w:br/>
      </w:r>
      <w:r>
        <w:rPr>
          <w:rStyle w:val="VerbatimChar"/>
        </w:rPr>
        <w:t xml:space="preserve">##   n                           2107        2107              </w:t>
      </w:r>
      <w:r>
        <w:br/>
      </w:r>
      <w:r>
        <w:rPr>
          <w:rStyle w:val="VerbatimChar"/>
        </w:rPr>
        <w:t>##   Income (mean (SD</w:t>
      </w:r>
      <w:proofErr w:type="gramStart"/>
      <w:r>
        <w:rPr>
          <w:rStyle w:val="VerbatimChar"/>
        </w:rPr>
        <w:t xml:space="preserve">))   </w:t>
      </w:r>
      <w:proofErr w:type="gramEnd"/>
      <w:r>
        <w:rPr>
          <w:rStyle w:val="VerbatimChar"/>
        </w:rPr>
        <w:t xml:space="preserve">       1.60 (1.10) 1.60 (1.10)  0.002</w:t>
      </w:r>
      <w:r>
        <w:br/>
      </w:r>
      <w:r>
        <w:rPr>
          <w:rStyle w:val="VerbatimChar"/>
        </w:rPr>
        <w:t>##   Race (mean (SD))            1.66 (2.43) 1.65 (2.43)  0.003</w:t>
      </w:r>
      <w:r>
        <w:br/>
      </w:r>
      <w:r>
        <w:rPr>
          <w:rStyle w:val="VerbatimChar"/>
        </w:rPr>
        <w:t xml:space="preserve">##   </w:t>
      </w:r>
      <w:proofErr w:type="spellStart"/>
      <w:r>
        <w:rPr>
          <w:rStyle w:val="VerbatimChar"/>
        </w:rPr>
        <w:t>MajorDepression</w:t>
      </w:r>
      <w:proofErr w:type="spellEnd"/>
      <w:r>
        <w:rPr>
          <w:rStyle w:val="VerbatimChar"/>
        </w:rPr>
        <w:t xml:space="preserve"> (mean (SD)) 0.13 (0.34) 0.13 (0.34) &lt;0.001</w:t>
      </w:r>
      <w:r>
        <w:br/>
      </w:r>
      <w:r>
        <w:rPr>
          <w:rStyle w:val="VerbatimChar"/>
        </w:rPr>
        <w:t xml:space="preserve">##   </w:t>
      </w:r>
      <w:proofErr w:type="spellStart"/>
      <w:r>
        <w:rPr>
          <w:rStyle w:val="VerbatimChar"/>
        </w:rPr>
        <w:t>AttendedSchool</w:t>
      </w:r>
      <w:proofErr w:type="spellEnd"/>
      <w:r>
        <w:rPr>
          <w:rStyle w:val="VerbatimChar"/>
        </w:rPr>
        <w:t xml:space="preserve"> (mean (SD))  1.00 (0.06) 0.99 (0.10)  0.077</w:t>
      </w:r>
    </w:p>
    <w:p w14:paraId="7FF4BA3E" w14:textId="77777777" w:rsidR="00612580" w:rsidRDefault="00612580" w:rsidP="00612580">
      <w:pPr>
        <w:pStyle w:val="Heading3"/>
      </w:pPr>
      <w:bookmarkStart w:id="15" w:name="statistical-analysis-mcnemar-test"/>
      <w:bookmarkEnd w:id="14"/>
      <w:r>
        <w:t>Statistical Analysis (</w:t>
      </w:r>
      <w:proofErr w:type="spellStart"/>
      <w:r>
        <w:t>McNemar</w:t>
      </w:r>
      <w:proofErr w:type="spellEnd"/>
      <w:r>
        <w:t xml:space="preserve"> Test)</w:t>
      </w:r>
    </w:p>
    <w:p w14:paraId="6A99E351" w14:textId="77777777" w:rsidR="00612580" w:rsidRDefault="00612580" w:rsidP="00612580">
      <w:pPr>
        <w:pStyle w:val="SourceCode"/>
      </w:pPr>
      <w:proofErr w:type="spellStart"/>
      <w:r>
        <w:rPr>
          <w:rStyle w:val="NormalTok"/>
        </w:rPr>
        <w:t>y_trt</w:t>
      </w:r>
      <w:proofErr w:type="spellEnd"/>
      <w:r>
        <w:rPr>
          <w:rStyle w:val="NormalTok"/>
        </w:rPr>
        <w:t xml:space="preserve"> </w:t>
      </w:r>
      <w:r>
        <w:rPr>
          <w:rStyle w:val="OtherTok"/>
        </w:rPr>
        <w:t>&lt;-</w:t>
      </w:r>
      <w:r>
        <w:rPr>
          <w:rStyle w:val="NormalTok"/>
        </w:rPr>
        <w:t xml:space="preserve"> </w:t>
      </w:r>
      <w:proofErr w:type="spellStart"/>
      <w:r>
        <w:rPr>
          <w:rStyle w:val="NormalTok"/>
        </w:rPr>
        <w:t>matched</w:t>
      </w:r>
      <w:r>
        <w:rPr>
          <w:rStyle w:val="SpecialCharTok"/>
        </w:rPr>
        <w:t>$</w:t>
      </w:r>
      <w:proofErr w:type="gramStart"/>
      <w:r>
        <w:rPr>
          <w:rStyle w:val="NormalTok"/>
        </w:rPr>
        <w:t>usedSubstance</w:t>
      </w:r>
      <w:proofErr w:type="spellEnd"/>
      <w:r>
        <w:rPr>
          <w:rStyle w:val="NormalTok"/>
        </w:rPr>
        <w:t>[</w:t>
      </w:r>
      <w:proofErr w:type="spellStart"/>
      <w:proofErr w:type="gramEnd"/>
      <w:r>
        <w:rPr>
          <w:rStyle w:val="NormalTok"/>
        </w:rPr>
        <w:t>matched</w:t>
      </w:r>
      <w:r>
        <w:rPr>
          <w:rStyle w:val="SpecialCharTok"/>
        </w:rPr>
        <w:t>$</w:t>
      </w:r>
      <w:r>
        <w:rPr>
          <w:rStyle w:val="NormalTok"/>
        </w:rPr>
        <w:t>DrugEducation</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t>y_con</w:t>
      </w:r>
      <w:proofErr w:type="spellEnd"/>
      <w:r>
        <w:rPr>
          <w:rStyle w:val="NormalTok"/>
        </w:rPr>
        <w:t xml:space="preserve"> </w:t>
      </w:r>
      <w:r>
        <w:rPr>
          <w:rStyle w:val="OtherTok"/>
        </w:rPr>
        <w:t>&lt;-</w:t>
      </w:r>
      <w:r>
        <w:rPr>
          <w:rStyle w:val="NormalTok"/>
        </w:rPr>
        <w:t xml:space="preserve"> </w:t>
      </w:r>
      <w:proofErr w:type="spellStart"/>
      <w:r>
        <w:rPr>
          <w:rStyle w:val="NormalTok"/>
        </w:rPr>
        <w:t>matched</w:t>
      </w:r>
      <w:r>
        <w:rPr>
          <w:rStyle w:val="SpecialCharTok"/>
        </w:rPr>
        <w:t>$</w:t>
      </w:r>
      <w:r>
        <w:rPr>
          <w:rStyle w:val="NormalTok"/>
        </w:rPr>
        <w:t>usedSubstance</w:t>
      </w:r>
      <w:proofErr w:type="spellEnd"/>
      <w:r>
        <w:rPr>
          <w:rStyle w:val="NormalTok"/>
        </w:rPr>
        <w:t>[</w:t>
      </w:r>
      <w:proofErr w:type="spellStart"/>
      <w:r>
        <w:rPr>
          <w:rStyle w:val="NormalTok"/>
        </w:rPr>
        <w:t>matched</w:t>
      </w:r>
      <w:r>
        <w:rPr>
          <w:rStyle w:val="SpecialCharTok"/>
        </w:rPr>
        <w:t>$</w:t>
      </w:r>
      <w:r>
        <w:rPr>
          <w:rStyle w:val="NormalTok"/>
        </w:rPr>
        <w:t>DrugEducation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br/>
      </w:r>
      <w:proofErr w:type="spellStart"/>
      <w:r>
        <w:rPr>
          <w:rStyle w:val="FunctionTok"/>
        </w:rPr>
        <w:t>mcnemar.exact</w:t>
      </w:r>
      <w:proofErr w:type="spellEnd"/>
      <w:r>
        <w:rPr>
          <w:rStyle w:val="NormalTok"/>
        </w:rPr>
        <w:t>(</w:t>
      </w:r>
      <w:r>
        <w:rPr>
          <w:rStyle w:val="FunctionTok"/>
        </w:rPr>
        <w:t>table</w:t>
      </w:r>
      <w:r>
        <w:rPr>
          <w:rStyle w:val="NormalTok"/>
        </w:rPr>
        <w:t>(</w:t>
      </w:r>
      <w:proofErr w:type="spellStart"/>
      <w:r>
        <w:rPr>
          <w:rStyle w:val="NormalTok"/>
        </w:rPr>
        <w:t>y_con</w:t>
      </w:r>
      <w:proofErr w:type="spellEnd"/>
      <w:r>
        <w:rPr>
          <w:rStyle w:val="NormalTok"/>
        </w:rPr>
        <w:t xml:space="preserve">, </w:t>
      </w:r>
      <w:proofErr w:type="spellStart"/>
      <w:r>
        <w:rPr>
          <w:rStyle w:val="NormalTok"/>
        </w:rPr>
        <w:t>y_trt</w:t>
      </w:r>
      <w:proofErr w:type="spellEnd"/>
      <w:r>
        <w:rPr>
          <w:rStyle w:val="NormalTok"/>
        </w:rPr>
        <w:t>))</w:t>
      </w:r>
    </w:p>
    <w:p w14:paraId="2CB291F0" w14:textId="77777777" w:rsidR="00612580" w:rsidRDefault="00612580" w:rsidP="00612580">
      <w:pPr>
        <w:pStyle w:val="SourceCode"/>
      </w:pPr>
      <w:r>
        <w:rPr>
          <w:rStyle w:val="VerbatimChar"/>
        </w:rPr>
        <w:t xml:space="preserve">## </w:t>
      </w:r>
      <w:r>
        <w:br/>
      </w:r>
      <w:r>
        <w:rPr>
          <w:rStyle w:val="VerbatimChar"/>
        </w:rPr>
        <w:t>#</w:t>
      </w:r>
      <w:proofErr w:type="gramStart"/>
      <w:r>
        <w:rPr>
          <w:rStyle w:val="VerbatimChar"/>
        </w:rPr>
        <w:t>#  Exact</w:t>
      </w:r>
      <w:proofErr w:type="gramEnd"/>
      <w:r>
        <w:rPr>
          <w:rStyle w:val="VerbatimChar"/>
        </w:rPr>
        <w:t xml:space="preserve"> </w:t>
      </w:r>
      <w:proofErr w:type="spellStart"/>
      <w:r>
        <w:rPr>
          <w:rStyle w:val="VerbatimChar"/>
        </w:rPr>
        <w:t>McNemar</w:t>
      </w:r>
      <w:proofErr w:type="spellEnd"/>
      <w:r>
        <w:rPr>
          <w:rStyle w:val="VerbatimChar"/>
        </w:rPr>
        <w:t xml:space="preserve"> test (with central confidence intervals)</w:t>
      </w:r>
      <w:r>
        <w:br/>
      </w:r>
      <w:r>
        <w:rPr>
          <w:rStyle w:val="VerbatimChar"/>
        </w:rPr>
        <w:t xml:space="preserve">## </w:t>
      </w:r>
      <w:r>
        <w:br/>
      </w:r>
      <w:r>
        <w:rPr>
          <w:rStyle w:val="VerbatimChar"/>
        </w:rPr>
        <w:t>## data:  table(</w:t>
      </w:r>
      <w:proofErr w:type="spellStart"/>
      <w:r>
        <w:rPr>
          <w:rStyle w:val="VerbatimChar"/>
        </w:rPr>
        <w:t>y_con</w:t>
      </w:r>
      <w:proofErr w:type="spellEnd"/>
      <w:r>
        <w:rPr>
          <w:rStyle w:val="VerbatimChar"/>
        </w:rPr>
        <w:t xml:space="preserve">, </w:t>
      </w:r>
      <w:proofErr w:type="spellStart"/>
      <w:r>
        <w:rPr>
          <w:rStyle w:val="VerbatimChar"/>
        </w:rPr>
        <w:t>y_trt</w:t>
      </w:r>
      <w:proofErr w:type="spellEnd"/>
      <w:r>
        <w:rPr>
          <w:rStyle w:val="VerbatimChar"/>
        </w:rPr>
        <w:t>)</w:t>
      </w:r>
      <w:r>
        <w:br/>
      </w:r>
      <w:r>
        <w:rPr>
          <w:rStyle w:val="VerbatimChar"/>
        </w:rPr>
        <w:t>## b = 545, c = 440, p-value = 0.0009114</w:t>
      </w:r>
      <w:r>
        <w:br/>
      </w:r>
      <w:r>
        <w:rPr>
          <w:rStyle w:val="VerbatimChar"/>
        </w:rPr>
        <w:t>## alternative hypothesis: true odds ratio is not equal to 1</w:t>
      </w:r>
      <w:r>
        <w:br/>
      </w:r>
      <w:r>
        <w:rPr>
          <w:rStyle w:val="VerbatimChar"/>
        </w:rPr>
        <w:t>## 95 percent confidence interval:</w:t>
      </w:r>
      <w:r>
        <w:br/>
      </w:r>
      <w:r>
        <w:rPr>
          <w:rStyle w:val="VerbatimChar"/>
        </w:rPr>
        <w:t>##  1.090408 1.407636</w:t>
      </w:r>
      <w:r>
        <w:br/>
      </w:r>
      <w:r>
        <w:rPr>
          <w:rStyle w:val="VerbatimChar"/>
        </w:rPr>
        <w:t>## sample estimates:</w:t>
      </w:r>
      <w:r>
        <w:br/>
      </w:r>
      <w:r>
        <w:rPr>
          <w:rStyle w:val="VerbatimChar"/>
        </w:rPr>
        <w:t xml:space="preserve">## odds ratio </w:t>
      </w:r>
      <w:r>
        <w:br/>
      </w:r>
      <w:r>
        <w:rPr>
          <w:rStyle w:val="VerbatimChar"/>
        </w:rPr>
        <w:t>##   1.238636</w:t>
      </w:r>
    </w:p>
    <w:bookmarkEnd w:id="15"/>
    <w:p w14:paraId="65E156FB" w14:textId="7B10D7F7" w:rsidR="004D01A9" w:rsidRPr="004D01A9" w:rsidRDefault="004D01A9" w:rsidP="004D01A9"/>
    <w:p w14:paraId="5076E7A6" w14:textId="7CA1B51A" w:rsidR="00A13BB9" w:rsidRDefault="00A13BB9">
      <w:pPr>
        <w:rPr>
          <w:rFonts w:ascii="Times New Roman" w:hAnsi="Times New Roman" w:cs="Times New Roman"/>
        </w:rPr>
      </w:pPr>
    </w:p>
    <w:p w14:paraId="3EB396A5" w14:textId="2816EE64" w:rsidR="00D8031B" w:rsidRDefault="00D8031B" w:rsidP="00D8031B">
      <w:pPr>
        <w:pStyle w:val="Heading1"/>
        <w:rPr>
          <w:rFonts w:ascii="Times New Roman" w:hAnsi="Times New Roman" w:cs="Times New Roman"/>
        </w:rPr>
      </w:pPr>
      <w:r>
        <w:rPr>
          <w:rFonts w:ascii="Times New Roman" w:hAnsi="Times New Roman" w:cs="Times New Roman"/>
        </w:rPr>
        <w:t>6</w:t>
      </w:r>
      <w:r w:rsidRPr="003B43B6">
        <w:rPr>
          <w:rFonts w:ascii="Times New Roman" w:hAnsi="Times New Roman" w:cs="Times New Roman"/>
        </w:rPr>
        <w:t xml:space="preserve">. </w:t>
      </w:r>
      <w:r>
        <w:rPr>
          <w:rFonts w:ascii="Times New Roman" w:hAnsi="Times New Roman" w:cs="Times New Roman"/>
        </w:rPr>
        <w:t>Works Cited</w:t>
      </w:r>
    </w:p>
    <w:p w14:paraId="12C43DDC" w14:textId="53EF475E" w:rsidR="00AD31E0" w:rsidRDefault="00AD31E0" w:rsidP="00AD31E0"/>
    <w:p w14:paraId="1D91B60B" w14:textId="4DBF1841" w:rsidR="00F659F2" w:rsidRDefault="00D51F02" w:rsidP="00D51F02">
      <w:pPr>
        <w:pStyle w:val="ListParagraph"/>
        <w:numPr>
          <w:ilvl w:val="0"/>
          <w:numId w:val="5"/>
        </w:numPr>
      </w:pPr>
      <w:r w:rsidRPr="00EF11AE">
        <w:t xml:space="preserve">Johnson LD, O’Malley PM, Bachman JG, Schulenberg JE, </w:t>
      </w:r>
      <w:proofErr w:type="spellStart"/>
      <w:r w:rsidRPr="00EF11AE">
        <w:t>Miech</w:t>
      </w:r>
      <w:proofErr w:type="spellEnd"/>
      <w:r w:rsidRPr="00EF11AE">
        <w:t xml:space="preserve"> RA. Monitoring the Future national survey results on drug use, 1975-2013: Volume 1, Secondary school students. Ann Arbor, MI: Institute for Social Research, University of Michigan, 2014: 32-36.</w:t>
      </w:r>
    </w:p>
    <w:p w14:paraId="37125BF7" w14:textId="4FAB5706" w:rsidR="00D51F02" w:rsidRDefault="00D51F02" w:rsidP="00D51F02">
      <w:pPr>
        <w:pStyle w:val="ListParagraph"/>
        <w:numPr>
          <w:ilvl w:val="0"/>
          <w:numId w:val="5"/>
        </w:numPr>
      </w:pPr>
      <w:r w:rsidRPr="009905BA">
        <w:t xml:space="preserve">The </w:t>
      </w:r>
      <w:proofErr w:type="spellStart"/>
      <w:r w:rsidRPr="009905BA">
        <w:t>PartnershipTM</w:t>
      </w:r>
      <w:proofErr w:type="spellEnd"/>
      <w:r w:rsidRPr="009905BA">
        <w:t xml:space="preserve"> at Drugfree.Org. 2012 Partnership Attitude Tracking Study: Teens and Parents. 2013.</w:t>
      </w:r>
    </w:p>
    <w:p w14:paraId="7B3658C4" w14:textId="4F579DB3" w:rsidR="00D51F02" w:rsidRDefault="00D51F02" w:rsidP="00D51F02">
      <w:pPr>
        <w:pStyle w:val="ListParagraph"/>
        <w:numPr>
          <w:ilvl w:val="0"/>
          <w:numId w:val="5"/>
        </w:numPr>
      </w:pPr>
      <w:proofErr w:type="spellStart"/>
      <w:r w:rsidRPr="004A5F87">
        <w:t>Kann</w:t>
      </w:r>
      <w:proofErr w:type="spellEnd"/>
      <w:r w:rsidRPr="004A5F87">
        <w:t xml:space="preserve"> L, </w:t>
      </w:r>
      <w:proofErr w:type="spellStart"/>
      <w:r w:rsidRPr="004A5F87">
        <w:t>Kinchen</w:t>
      </w:r>
      <w:proofErr w:type="spellEnd"/>
      <w:r w:rsidRPr="004A5F87">
        <w:t xml:space="preserve"> S, Shanklin SL, et al. Youth risk behavior surveillance–United States, 2013. MMWR Surveillance Summaries. 2014(63): 17-20.</w:t>
      </w:r>
    </w:p>
    <w:p w14:paraId="6F49C839" w14:textId="64A5821A" w:rsidR="00D51F02" w:rsidRDefault="00D51F02" w:rsidP="00D51F02">
      <w:pPr>
        <w:pStyle w:val="ListParagraph"/>
        <w:numPr>
          <w:ilvl w:val="0"/>
          <w:numId w:val="5"/>
        </w:numPr>
      </w:pPr>
      <w:r w:rsidRPr="009E4DF2">
        <w:t xml:space="preserve">Odgers, Candice L., et al. "Is it important to prevent early exposure to drugs and alcohol among </w:t>
      </w:r>
      <w:proofErr w:type="gramStart"/>
      <w:r w:rsidRPr="009E4DF2">
        <w:t>adolescents?.</w:t>
      </w:r>
      <w:proofErr w:type="gramEnd"/>
      <w:r w:rsidRPr="009E4DF2">
        <w:t xml:space="preserve">" </w:t>
      </w:r>
      <w:r w:rsidRPr="009E4DF2">
        <w:rPr>
          <w:i/>
          <w:iCs/>
        </w:rPr>
        <w:t>Psychological science</w:t>
      </w:r>
      <w:r w:rsidRPr="009E4DF2">
        <w:t xml:space="preserve"> 19.10 (2008): 1037-1044.</w:t>
      </w:r>
    </w:p>
    <w:p w14:paraId="3C7D1DB3" w14:textId="647BA99A" w:rsidR="00D51F02" w:rsidRDefault="00D51F02" w:rsidP="00D51F02">
      <w:pPr>
        <w:pStyle w:val="ListParagraph"/>
        <w:numPr>
          <w:ilvl w:val="0"/>
          <w:numId w:val="5"/>
        </w:numPr>
      </w:pPr>
      <w:proofErr w:type="spellStart"/>
      <w:r w:rsidRPr="003960FE">
        <w:lastRenderedPageBreak/>
        <w:t>Califano</w:t>
      </w:r>
      <w:proofErr w:type="spellEnd"/>
      <w:r w:rsidRPr="003960FE">
        <w:t xml:space="preserve">, Joseph A. "Shoveling up II: The impact of substance abuse on federal, state and local budgets." </w:t>
      </w:r>
      <w:r w:rsidRPr="003960FE">
        <w:rPr>
          <w:i/>
          <w:iCs/>
        </w:rPr>
        <w:t>New York: National Center on Addiction and Substance Abuse at Columbia University</w:t>
      </w:r>
      <w:r w:rsidRPr="003960FE">
        <w:t xml:space="preserve"> (2009).</w:t>
      </w:r>
    </w:p>
    <w:p w14:paraId="77265AF3" w14:textId="29C5E780" w:rsidR="006A084A" w:rsidRPr="00AD31E0" w:rsidRDefault="006A084A" w:rsidP="00D51F02">
      <w:pPr>
        <w:pStyle w:val="ListParagraph"/>
        <w:numPr>
          <w:ilvl w:val="0"/>
          <w:numId w:val="5"/>
        </w:numPr>
      </w:pPr>
      <w:proofErr w:type="spellStart"/>
      <w:r w:rsidRPr="006A084A">
        <w:t>Sarette</w:t>
      </w:r>
      <w:proofErr w:type="spellEnd"/>
      <w:r w:rsidRPr="006A084A">
        <w:t xml:space="preserve">, Nicole. "The Relationship Between Race and High School and College Drop Out Rates." </w:t>
      </w:r>
      <w:r w:rsidRPr="006A084A">
        <w:rPr>
          <w:i/>
          <w:iCs/>
        </w:rPr>
        <w:t>Perspectives</w:t>
      </w:r>
      <w:r w:rsidRPr="006A084A">
        <w:t xml:space="preserve"> 14, no. 1 (2022): 3.</w:t>
      </w:r>
    </w:p>
    <w:p w14:paraId="53CA8907" w14:textId="0A847D1A" w:rsidR="00A368BA" w:rsidRPr="003B2BA3" w:rsidRDefault="00A368BA" w:rsidP="003B2BA3">
      <w:pPr>
        <w:rPr>
          <w:rFonts w:ascii="Times New Roman" w:hAnsi="Times New Roman" w:cs="Times New Roman"/>
        </w:rPr>
      </w:pPr>
    </w:p>
    <w:sectPr w:rsidR="00A368BA" w:rsidRPr="003B2BA3" w:rsidSect="007620E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6461" w14:textId="77777777" w:rsidR="00D81211" w:rsidRDefault="00D81211" w:rsidP="0054470B">
      <w:r>
        <w:separator/>
      </w:r>
    </w:p>
  </w:endnote>
  <w:endnote w:type="continuationSeparator" w:id="0">
    <w:p w14:paraId="34496D0C" w14:textId="77777777" w:rsidR="00D81211" w:rsidRDefault="00D81211" w:rsidP="0054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BCE3" w14:textId="77777777" w:rsidR="00D81211" w:rsidRDefault="00D81211" w:rsidP="0054470B">
      <w:r>
        <w:separator/>
      </w:r>
    </w:p>
  </w:footnote>
  <w:footnote w:type="continuationSeparator" w:id="0">
    <w:p w14:paraId="59856ADC" w14:textId="77777777" w:rsidR="00D81211" w:rsidRDefault="00D81211" w:rsidP="0054470B">
      <w:r>
        <w:continuationSeparator/>
      </w:r>
    </w:p>
  </w:footnote>
  <w:footnote w:id="1">
    <w:p w14:paraId="7AE6A44D" w14:textId="77777777" w:rsidR="0054470B" w:rsidRDefault="0054470B" w:rsidP="0054470B">
      <w:pPr>
        <w:pStyle w:val="FootnoteText"/>
      </w:pPr>
      <w:r>
        <w:rPr>
          <w:rStyle w:val="FootnoteReference"/>
        </w:rPr>
        <w:footnoteRef/>
      </w:r>
      <w:r>
        <w:t xml:space="preserve"> </w:t>
      </w:r>
      <w:r w:rsidRPr="00EF11AE">
        <w:t xml:space="preserve">Johnson LD, O’Malley PM, Bachman JG, Schulenberg JE, </w:t>
      </w:r>
      <w:proofErr w:type="spellStart"/>
      <w:r w:rsidRPr="00EF11AE">
        <w:t>Miech</w:t>
      </w:r>
      <w:proofErr w:type="spellEnd"/>
      <w:r w:rsidRPr="00EF11AE">
        <w:t xml:space="preserve"> RA. Monitoring the Future national survey results on drug use, 1975-2013: Volume 1, Secondary school students. Ann Arbor, MI: Institute for Social Research, University of Michigan, 2014: 32-36.</w:t>
      </w:r>
    </w:p>
  </w:footnote>
  <w:footnote w:id="2">
    <w:p w14:paraId="7D3A2344" w14:textId="77777777" w:rsidR="0054470B" w:rsidRDefault="0054470B" w:rsidP="0054470B">
      <w:pPr>
        <w:pStyle w:val="FootnoteText"/>
      </w:pPr>
      <w:r>
        <w:rPr>
          <w:rStyle w:val="FootnoteReference"/>
        </w:rPr>
        <w:footnoteRef/>
      </w:r>
      <w:r>
        <w:t xml:space="preserve"> </w:t>
      </w:r>
      <w:r w:rsidRPr="009905BA">
        <w:t xml:space="preserve">The </w:t>
      </w:r>
      <w:proofErr w:type="spellStart"/>
      <w:r w:rsidRPr="009905BA">
        <w:t>PartnershipTM</w:t>
      </w:r>
      <w:proofErr w:type="spellEnd"/>
      <w:r w:rsidRPr="009905BA">
        <w:t xml:space="preserve"> at Drugfree.Org. 2012 Partnership Attitude Tracking Study: Teens and Parents. 2013.</w:t>
      </w:r>
    </w:p>
  </w:footnote>
  <w:footnote w:id="3">
    <w:p w14:paraId="3A67ED4D" w14:textId="77777777" w:rsidR="0054470B" w:rsidRDefault="0054470B" w:rsidP="0054470B">
      <w:pPr>
        <w:pStyle w:val="FootnoteText"/>
      </w:pPr>
      <w:r>
        <w:rPr>
          <w:rStyle w:val="FootnoteReference"/>
        </w:rPr>
        <w:footnoteRef/>
      </w:r>
      <w:r>
        <w:t xml:space="preserve"> </w:t>
      </w:r>
      <w:proofErr w:type="spellStart"/>
      <w:r w:rsidRPr="004A5F87">
        <w:t>Kann</w:t>
      </w:r>
      <w:proofErr w:type="spellEnd"/>
      <w:r w:rsidRPr="004A5F87">
        <w:t xml:space="preserve"> L, </w:t>
      </w:r>
      <w:proofErr w:type="spellStart"/>
      <w:r w:rsidRPr="004A5F87">
        <w:t>Kinchen</w:t>
      </w:r>
      <w:proofErr w:type="spellEnd"/>
      <w:r w:rsidRPr="004A5F87">
        <w:t xml:space="preserve"> S, Shanklin SL, et al. Youth risk behavior surveillance–United States, 2013. MMWR Surveillance Summaries. 2014(63): 17-20.</w:t>
      </w:r>
    </w:p>
  </w:footnote>
  <w:footnote w:id="4">
    <w:p w14:paraId="400777B8" w14:textId="77777777" w:rsidR="0054470B" w:rsidRDefault="0054470B" w:rsidP="0054470B">
      <w:pPr>
        <w:pStyle w:val="FootnoteText"/>
      </w:pPr>
      <w:r>
        <w:rPr>
          <w:rStyle w:val="FootnoteReference"/>
        </w:rPr>
        <w:footnoteRef/>
      </w:r>
      <w:r>
        <w:t xml:space="preserve"> </w:t>
      </w:r>
      <w:r w:rsidRPr="00EF11AE">
        <w:t>Johnson LD</w:t>
      </w:r>
      <w:r>
        <w:t xml:space="preserve"> et. al, p.</w:t>
      </w:r>
      <w:r w:rsidRPr="00543111">
        <w:t xml:space="preserve"> </w:t>
      </w:r>
      <w:r w:rsidRPr="00EF11AE">
        <w:t>32-36.</w:t>
      </w:r>
    </w:p>
  </w:footnote>
  <w:footnote w:id="5">
    <w:p w14:paraId="79889206" w14:textId="77777777" w:rsidR="0054470B" w:rsidRDefault="0054470B" w:rsidP="0054470B">
      <w:pPr>
        <w:pStyle w:val="FootnoteText"/>
      </w:pPr>
      <w:r>
        <w:rPr>
          <w:rStyle w:val="FootnoteReference"/>
        </w:rPr>
        <w:footnoteRef/>
      </w:r>
      <w:r>
        <w:t xml:space="preserve"> </w:t>
      </w:r>
      <w:r w:rsidRPr="009E4DF2">
        <w:t xml:space="preserve">Odgers, Candice L., et al. "Is it important to prevent early exposure to drugs and alcohol among </w:t>
      </w:r>
      <w:proofErr w:type="gramStart"/>
      <w:r w:rsidRPr="009E4DF2">
        <w:t>adolescents?.</w:t>
      </w:r>
      <w:proofErr w:type="gramEnd"/>
      <w:r w:rsidRPr="009E4DF2">
        <w:t xml:space="preserve">" </w:t>
      </w:r>
      <w:r w:rsidRPr="009E4DF2">
        <w:rPr>
          <w:i/>
          <w:iCs/>
        </w:rPr>
        <w:t>Psychological science</w:t>
      </w:r>
      <w:r w:rsidRPr="009E4DF2">
        <w:t xml:space="preserve"> 19.10 (2008): 1037-1044.</w:t>
      </w:r>
    </w:p>
  </w:footnote>
  <w:footnote w:id="6">
    <w:p w14:paraId="7C1E2048" w14:textId="3D4E2140" w:rsidR="003960FE" w:rsidRDefault="003960FE">
      <w:pPr>
        <w:pStyle w:val="FootnoteText"/>
      </w:pPr>
      <w:r>
        <w:rPr>
          <w:rStyle w:val="FootnoteReference"/>
        </w:rPr>
        <w:footnoteRef/>
      </w:r>
      <w:r>
        <w:t xml:space="preserve"> </w:t>
      </w:r>
      <w:proofErr w:type="spellStart"/>
      <w:r w:rsidRPr="003960FE">
        <w:t>Califano</w:t>
      </w:r>
      <w:proofErr w:type="spellEnd"/>
      <w:r w:rsidRPr="003960FE">
        <w:t xml:space="preserve">, Joseph A. "Shoveling up II: The impact of substance abuse on federal, state and local budgets." </w:t>
      </w:r>
      <w:r w:rsidRPr="003960FE">
        <w:rPr>
          <w:i/>
          <w:iCs/>
        </w:rPr>
        <w:t>New York: National Center on Addiction and Substance Abuse at Columbia University</w:t>
      </w:r>
      <w:r w:rsidRPr="003960FE">
        <w:t xml:space="preserve"> (2009).</w:t>
      </w:r>
    </w:p>
  </w:footnote>
  <w:footnote w:id="7">
    <w:p w14:paraId="6D4A55EE" w14:textId="7080A584" w:rsidR="00F014DD" w:rsidRDefault="00F014DD">
      <w:pPr>
        <w:pStyle w:val="FootnoteText"/>
      </w:pPr>
      <w:r>
        <w:rPr>
          <w:rStyle w:val="FootnoteReference"/>
        </w:rPr>
        <w:footnoteRef/>
      </w:r>
      <w:r>
        <w:t xml:space="preserve"> </w:t>
      </w:r>
      <w:r w:rsidRPr="00F014DD">
        <w:t>https://www.icpsr.umich.edu/web/NAHDAP/studies/34933</w:t>
      </w:r>
    </w:p>
  </w:footnote>
  <w:footnote w:id="8">
    <w:p w14:paraId="1C3F2D73" w14:textId="511C0215" w:rsidR="00895269" w:rsidRDefault="00895269">
      <w:pPr>
        <w:pStyle w:val="FootnoteText"/>
      </w:pPr>
      <w:r>
        <w:rPr>
          <w:rStyle w:val="FootnoteReference"/>
        </w:rPr>
        <w:footnoteRef/>
      </w:r>
      <w:r>
        <w:t xml:space="preserve"> </w:t>
      </w:r>
      <w:r w:rsidRPr="00895269">
        <w:t>https://nces.ed.gov/programs/coe/indicator/cge/racial-ethnic-enrollment</w:t>
      </w:r>
    </w:p>
  </w:footnote>
  <w:footnote w:id="9">
    <w:p w14:paraId="054A07EF" w14:textId="2FC2DF40" w:rsidR="000E04D5" w:rsidRDefault="000E04D5">
      <w:pPr>
        <w:pStyle w:val="FootnoteText"/>
      </w:pPr>
      <w:r>
        <w:rPr>
          <w:rStyle w:val="FootnoteReference"/>
        </w:rPr>
        <w:footnoteRef/>
      </w:r>
      <w:r>
        <w:t xml:space="preserve"> </w:t>
      </w:r>
      <w:proofErr w:type="spellStart"/>
      <w:r w:rsidRPr="000E04D5">
        <w:t>Sarette</w:t>
      </w:r>
      <w:proofErr w:type="spellEnd"/>
      <w:r w:rsidRPr="000E04D5">
        <w:t>, Nicole. "The Relationship Between Race and High School and College Drop Out Rates." Perspectives 14, no. 1 (2022): 3.</w:t>
      </w:r>
    </w:p>
  </w:footnote>
  <w:footnote w:id="10">
    <w:p w14:paraId="1FFF5495" w14:textId="21F1224C" w:rsidR="001A0AB5" w:rsidRDefault="001A0AB5">
      <w:pPr>
        <w:pStyle w:val="FootnoteText"/>
      </w:pPr>
      <w:r>
        <w:rPr>
          <w:rStyle w:val="FootnoteReference"/>
        </w:rPr>
        <w:footnoteRef/>
      </w:r>
      <w:r>
        <w:t xml:space="preserve"> </w:t>
      </w:r>
      <w:r w:rsidRPr="001A0AB5">
        <w:t xml:space="preserve">Kumar, </w:t>
      </w:r>
      <w:proofErr w:type="spellStart"/>
      <w:r w:rsidRPr="001A0AB5">
        <w:t>Revathy</w:t>
      </w:r>
      <w:proofErr w:type="spellEnd"/>
      <w:r w:rsidRPr="001A0AB5">
        <w:t xml:space="preserve">, Patrick M. O’Malley, Lloyd D. Johnston, and Virginia B. </w:t>
      </w:r>
      <w:proofErr w:type="spellStart"/>
      <w:r w:rsidRPr="001A0AB5">
        <w:t>Laetz</w:t>
      </w:r>
      <w:proofErr w:type="spellEnd"/>
      <w:r w:rsidRPr="001A0AB5">
        <w:t xml:space="preserve">. "Alcohol, tobacco, and other drug use prevention programs in US schools: a descriptive summary." </w:t>
      </w:r>
      <w:r w:rsidRPr="001A0AB5">
        <w:rPr>
          <w:i/>
          <w:iCs/>
        </w:rPr>
        <w:t xml:space="preserve">Prevention Science </w:t>
      </w:r>
      <w:r w:rsidRPr="001A0AB5">
        <w:t>14, no. 6 (2013): 581-592.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F3E"/>
    <w:multiLevelType w:val="hybridMultilevel"/>
    <w:tmpl w:val="176A9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C1A09"/>
    <w:multiLevelType w:val="hybridMultilevel"/>
    <w:tmpl w:val="D3588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946AA"/>
    <w:multiLevelType w:val="hybridMultilevel"/>
    <w:tmpl w:val="DADE214C"/>
    <w:lvl w:ilvl="0" w:tplc="A58433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F4AC1"/>
    <w:multiLevelType w:val="hybridMultilevel"/>
    <w:tmpl w:val="E30607DA"/>
    <w:lvl w:ilvl="0" w:tplc="A80C3F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23567"/>
    <w:multiLevelType w:val="hybridMultilevel"/>
    <w:tmpl w:val="5262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953206">
    <w:abstractNumId w:val="3"/>
  </w:num>
  <w:num w:numId="2" w16cid:durableId="769282201">
    <w:abstractNumId w:val="2"/>
  </w:num>
  <w:num w:numId="3" w16cid:durableId="937718478">
    <w:abstractNumId w:val="4"/>
  </w:num>
  <w:num w:numId="4" w16cid:durableId="2045981234">
    <w:abstractNumId w:val="1"/>
  </w:num>
  <w:num w:numId="5" w16cid:durableId="170564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2D"/>
    <w:rsid w:val="00000815"/>
    <w:rsid w:val="00001542"/>
    <w:rsid w:val="000027D4"/>
    <w:rsid w:val="000029D5"/>
    <w:rsid w:val="00004786"/>
    <w:rsid w:val="00006047"/>
    <w:rsid w:val="00006072"/>
    <w:rsid w:val="000061E7"/>
    <w:rsid w:val="00007102"/>
    <w:rsid w:val="0000775B"/>
    <w:rsid w:val="00010233"/>
    <w:rsid w:val="0001179D"/>
    <w:rsid w:val="00011C3B"/>
    <w:rsid w:val="00013420"/>
    <w:rsid w:val="000159C9"/>
    <w:rsid w:val="000174DF"/>
    <w:rsid w:val="00021791"/>
    <w:rsid w:val="00024961"/>
    <w:rsid w:val="00026BD8"/>
    <w:rsid w:val="000312D5"/>
    <w:rsid w:val="000314E6"/>
    <w:rsid w:val="00033F18"/>
    <w:rsid w:val="00034843"/>
    <w:rsid w:val="00042001"/>
    <w:rsid w:val="0004266E"/>
    <w:rsid w:val="00043C46"/>
    <w:rsid w:val="00050C74"/>
    <w:rsid w:val="0005176D"/>
    <w:rsid w:val="000529AE"/>
    <w:rsid w:val="0005306D"/>
    <w:rsid w:val="000530C9"/>
    <w:rsid w:val="00053EF9"/>
    <w:rsid w:val="00056A06"/>
    <w:rsid w:val="00056D43"/>
    <w:rsid w:val="00062033"/>
    <w:rsid w:val="00064EA0"/>
    <w:rsid w:val="00067093"/>
    <w:rsid w:val="00067389"/>
    <w:rsid w:val="000679E4"/>
    <w:rsid w:val="000715CB"/>
    <w:rsid w:val="0007284B"/>
    <w:rsid w:val="00072DCB"/>
    <w:rsid w:val="0007313E"/>
    <w:rsid w:val="000739D3"/>
    <w:rsid w:val="00076CDB"/>
    <w:rsid w:val="000838C9"/>
    <w:rsid w:val="000850C8"/>
    <w:rsid w:val="00085536"/>
    <w:rsid w:val="0008702E"/>
    <w:rsid w:val="00092443"/>
    <w:rsid w:val="00093ADF"/>
    <w:rsid w:val="000959C3"/>
    <w:rsid w:val="00097236"/>
    <w:rsid w:val="000A3364"/>
    <w:rsid w:val="000A4CE9"/>
    <w:rsid w:val="000A5EE8"/>
    <w:rsid w:val="000A687E"/>
    <w:rsid w:val="000A7AC9"/>
    <w:rsid w:val="000A7D77"/>
    <w:rsid w:val="000B1C45"/>
    <w:rsid w:val="000B27C9"/>
    <w:rsid w:val="000B49C4"/>
    <w:rsid w:val="000B545F"/>
    <w:rsid w:val="000B6A36"/>
    <w:rsid w:val="000C0C7F"/>
    <w:rsid w:val="000C1FDE"/>
    <w:rsid w:val="000C2758"/>
    <w:rsid w:val="000C45AE"/>
    <w:rsid w:val="000C567F"/>
    <w:rsid w:val="000C5D4C"/>
    <w:rsid w:val="000C721D"/>
    <w:rsid w:val="000D0553"/>
    <w:rsid w:val="000D0558"/>
    <w:rsid w:val="000D0817"/>
    <w:rsid w:val="000D0DB2"/>
    <w:rsid w:val="000D15D6"/>
    <w:rsid w:val="000D6500"/>
    <w:rsid w:val="000E04D5"/>
    <w:rsid w:val="000E118A"/>
    <w:rsid w:val="000E33F1"/>
    <w:rsid w:val="000E6502"/>
    <w:rsid w:val="000E74E7"/>
    <w:rsid w:val="000F0DE1"/>
    <w:rsid w:val="000F0FBD"/>
    <w:rsid w:val="000F1004"/>
    <w:rsid w:val="000F1118"/>
    <w:rsid w:val="000F1441"/>
    <w:rsid w:val="000F275C"/>
    <w:rsid w:val="000F48FA"/>
    <w:rsid w:val="000F513A"/>
    <w:rsid w:val="000F6E58"/>
    <w:rsid w:val="00100FAF"/>
    <w:rsid w:val="0010284B"/>
    <w:rsid w:val="00105270"/>
    <w:rsid w:val="001157D5"/>
    <w:rsid w:val="00115F32"/>
    <w:rsid w:val="00120ECA"/>
    <w:rsid w:val="00121943"/>
    <w:rsid w:val="001225BE"/>
    <w:rsid w:val="00125106"/>
    <w:rsid w:val="001251E7"/>
    <w:rsid w:val="00127A14"/>
    <w:rsid w:val="001317A4"/>
    <w:rsid w:val="00131E45"/>
    <w:rsid w:val="0013749E"/>
    <w:rsid w:val="001404A4"/>
    <w:rsid w:val="00142E7C"/>
    <w:rsid w:val="00144E75"/>
    <w:rsid w:val="00147459"/>
    <w:rsid w:val="001523CE"/>
    <w:rsid w:val="001549DF"/>
    <w:rsid w:val="00154A39"/>
    <w:rsid w:val="00160042"/>
    <w:rsid w:val="00160267"/>
    <w:rsid w:val="00162310"/>
    <w:rsid w:val="00162AE5"/>
    <w:rsid w:val="00163E8A"/>
    <w:rsid w:val="00165577"/>
    <w:rsid w:val="0016698E"/>
    <w:rsid w:val="00166CDE"/>
    <w:rsid w:val="00167C72"/>
    <w:rsid w:val="001718D9"/>
    <w:rsid w:val="00172239"/>
    <w:rsid w:val="00172487"/>
    <w:rsid w:val="00172C62"/>
    <w:rsid w:val="00174041"/>
    <w:rsid w:val="001758B6"/>
    <w:rsid w:val="00180161"/>
    <w:rsid w:val="0018018E"/>
    <w:rsid w:val="001809CB"/>
    <w:rsid w:val="00186A91"/>
    <w:rsid w:val="001907A3"/>
    <w:rsid w:val="001943C8"/>
    <w:rsid w:val="001950B6"/>
    <w:rsid w:val="00195E3C"/>
    <w:rsid w:val="00196999"/>
    <w:rsid w:val="00197A59"/>
    <w:rsid w:val="00197ABD"/>
    <w:rsid w:val="001A06C3"/>
    <w:rsid w:val="001A0AB5"/>
    <w:rsid w:val="001A1606"/>
    <w:rsid w:val="001A3B0B"/>
    <w:rsid w:val="001A3F2D"/>
    <w:rsid w:val="001A4A92"/>
    <w:rsid w:val="001A4AF1"/>
    <w:rsid w:val="001A5440"/>
    <w:rsid w:val="001A682B"/>
    <w:rsid w:val="001A7F5E"/>
    <w:rsid w:val="001B16BA"/>
    <w:rsid w:val="001B20B9"/>
    <w:rsid w:val="001B2196"/>
    <w:rsid w:val="001B2690"/>
    <w:rsid w:val="001B38CF"/>
    <w:rsid w:val="001B3CB4"/>
    <w:rsid w:val="001B5437"/>
    <w:rsid w:val="001B668C"/>
    <w:rsid w:val="001B739A"/>
    <w:rsid w:val="001B7889"/>
    <w:rsid w:val="001C193C"/>
    <w:rsid w:val="001C19AC"/>
    <w:rsid w:val="001C1A28"/>
    <w:rsid w:val="001C1F73"/>
    <w:rsid w:val="001C222E"/>
    <w:rsid w:val="001C256E"/>
    <w:rsid w:val="001C55EE"/>
    <w:rsid w:val="001C5C92"/>
    <w:rsid w:val="001C7E72"/>
    <w:rsid w:val="001D4E24"/>
    <w:rsid w:val="001D7257"/>
    <w:rsid w:val="001E2A3A"/>
    <w:rsid w:val="001E3F09"/>
    <w:rsid w:val="001E50E3"/>
    <w:rsid w:val="001E563C"/>
    <w:rsid w:val="001F0984"/>
    <w:rsid w:val="001F2CC8"/>
    <w:rsid w:val="001F6B40"/>
    <w:rsid w:val="002014D0"/>
    <w:rsid w:val="002019C4"/>
    <w:rsid w:val="0020220F"/>
    <w:rsid w:val="00202285"/>
    <w:rsid w:val="002052F5"/>
    <w:rsid w:val="00205AC6"/>
    <w:rsid w:val="00205DDA"/>
    <w:rsid w:val="00210A77"/>
    <w:rsid w:val="00210B6F"/>
    <w:rsid w:val="0021262B"/>
    <w:rsid w:val="00212D9A"/>
    <w:rsid w:val="00213846"/>
    <w:rsid w:val="002143E2"/>
    <w:rsid w:val="002147D4"/>
    <w:rsid w:val="002204AC"/>
    <w:rsid w:val="00220FF4"/>
    <w:rsid w:val="00221091"/>
    <w:rsid w:val="002214C8"/>
    <w:rsid w:val="00224F04"/>
    <w:rsid w:val="002256C3"/>
    <w:rsid w:val="002265ED"/>
    <w:rsid w:val="00226FCF"/>
    <w:rsid w:val="0023047A"/>
    <w:rsid w:val="002315D7"/>
    <w:rsid w:val="00233B6D"/>
    <w:rsid w:val="00241252"/>
    <w:rsid w:val="00242ABB"/>
    <w:rsid w:val="0024316C"/>
    <w:rsid w:val="00245CDB"/>
    <w:rsid w:val="00246154"/>
    <w:rsid w:val="00246E32"/>
    <w:rsid w:val="002508D3"/>
    <w:rsid w:val="00251F98"/>
    <w:rsid w:val="0025237E"/>
    <w:rsid w:val="00253316"/>
    <w:rsid w:val="0025427A"/>
    <w:rsid w:val="00254B66"/>
    <w:rsid w:val="00256451"/>
    <w:rsid w:val="0025660C"/>
    <w:rsid w:val="002569EC"/>
    <w:rsid w:val="0026603B"/>
    <w:rsid w:val="002660CE"/>
    <w:rsid w:val="00267432"/>
    <w:rsid w:val="00267680"/>
    <w:rsid w:val="00267912"/>
    <w:rsid w:val="0027030E"/>
    <w:rsid w:val="00273B08"/>
    <w:rsid w:val="0027793A"/>
    <w:rsid w:val="00281EA0"/>
    <w:rsid w:val="00284955"/>
    <w:rsid w:val="00284FF3"/>
    <w:rsid w:val="00286401"/>
    <w:rsid w:val="00291036"/>
    <w:rsid w:val="00291DF5"/>
    <w:rsid w:val="00293138"/>
    <w:rsid w:val="00295559"/>
    <w:rsid w:val="00295A26"/>
    <w:rsid w:val="00295D85"/>
    <w:rsid w:val="00297EFB"/>
    <w:rsid w:val="002A1A49"/>
    <w:rsid w:val="002A1BD4"/>
    <w:rsid w:val="002A29B4"/>
    <w:rsid w:val="002A3109"/>
    <w:rsid w:val="002A5735"/>
    <w:rsid w:val="002A5D49"/>
    <w:rsid w:val="002A7424"/>
    <w:rsid w:val="002B0237"/>
    <w:rsid w:val="002B0367"/>
    <w:rsid w:val="002B1372"/>
    <w:rsid w:val="002B3E83"/>
    <w:rsid w:val="002B4D4B"/>
    <w:rsid w:val="002C0087"/>
    <w:rsid w:val="002C2037"/>
    <w:rsid w:val="002C2167"/>
    <w:rsid w:val="002C6A42"/>
    <w:rsid w:val="002D0884"/>
    <w:rsid w:val="002D0EE4"/>
    <w:rsid w:val="002D36E0"/>
    <w:rsid w:val="002D3FF2"/>
    <w:rsid w:val="002D4795"/>
    <w:rsid w:val="002D66FD"/>
    <w:rsid w:val="002D7C2B"/>
    <w:rsid w:val="002E0547"/>
    <w:rsid w:val="002E3675"/>
    <w:rsid w:val="002E6A86"/>
    <w:rsid w:val="002F0854"/>
    <w:rsid w:val="002F0F68"/>
    <w:rsid w:val="002F2AE8"/>
    <w:rsid w:val="002F3A6C"/>
    <w:rsid w:val="002F3B01"/>
    <w:rsid w:val="002F3EE9"/>
    <w:rsid w:val="0030053A"/>
    <w:rsid w:val="00301962"/>
    <w:rsid w:val="00301F02"/>
    <w:rsid w:val="00301FE7"/>
    <w:rsid w:val="00305FCB"/>
    <w:rsid w:val="00307AF6"/>
    <w:rsid w:val="00312867"/>
    <w:rsid w:val="00312E7E"/>
    <w:rsid w:val="00314E44"/>
    <w:rsid w:val="00316779"/>
    <w:rsid w:val="003224FE"/>
    <w:rsid w:val="003228B6"/>
    <w:rsid w:val="00322BD3"/>
    <w:rsid w:val="00323646"/>
    <w:rsid w:val="003245AA"/>
    <w:rsid w:val="0032776B"/>
    <w:rsid w:val="00327F2E"/>
    <w:rsid w:val="003322FD"/>
    <w:rsid w:val="00332875"/>
    <w:rsid w:val="0033369F"/>
    <w:rsid w:val="00334AC5"/>
    <w:rsid w:val="003351F5"/>
    <w:rsid w:val="003353B9"/>
    <w:rsid w:val="00336C0C"/>
    <w:rsid w:val="00336C91"/>
    <w:rsid w:val="00337C08"/>
    <w:rsid w:val="0034046E"/>
    <w:rsid w:val="00340491"/>
    <w:rsid w:val="003423B2"/>
    <w:rsid w:val="00342B47"/>
    <w:rsid w:val="00343F90"/>
    <w:rsid w:val="00345C28"/>
    <w:rsid w:val="0034761A"/>
    <w:rsid w:val="00350B3E"/>
    <w:rsid w:val="00352FD8"/>
    <w:rsid w:val="003548AB"/>
    <w:rsid w:val="00355AC7"/>
    <w:rsid w:val="00365CE8"/>
    <w:rsid w:val="00366801"/>
    <w:rsid w:val="003712CC"/>
    <w:rsid w:val="0037378A"/>
    <w:rsid w:val="00374ECA"/>
    <w:rsid w:val="0037706B"/>
    <w:rsid w:val="00380449"/>
    <w:rsid w:val="00380891"/>
    <w:rsid w:val="00382344"/>
    <w:rsid w:val="00382D3C"/>
    <w:rsid w:val="003838C0"/>
    <w:rsid w:val="0038489C"/>
    <w:rsid w:val="0038507F"/>
    <w:rsid w:val="00387EE3"/>
    <w:rsid w:val="00392953"/>
    <w:rsid w:val="00393F18"/>
    <w:rsid w:val="003947BD"/>
    <w:rsid w:val="00394893"/>
    <w:rsid w:val="00395955"/>
    <w:rsid w:val="003960FE"/>
    <w:rsid w:val="00397379"/>
    <w:rsid w:val="00397CF0"/>
    <w:rsid w:val="003A007E"/>
    <w:rsid w:val="003A3B26"/>
    <w:rsid w:val="003A669C"/>
    <w:rsid w:val="003B18CD"/>
    <w:rsid w:val="003B2BA3"/>
    <w:rsid w:val="003B4050"/>
    <w:rsid w:val="003B43B6"/>
    <w:rsid w:val="003B7007"/>
    <w:rsid w:val="003B76AB"/>
    <w:rsid w:val="003B7897"/>
    <w:rsid w:val="003C0C99"/>
    <w:rsid w:val="003C18E4"/>
    <w:rsid w:val="003C1EA5"/>
    <w:rsid w:val="003C2374"/>
    <w:rsid w:val="003C55D8"/>
    <w:rsid w:val="003C777F"/>
    <w:rsid w:val="003D08CE"/>
    <w:rsid w:val="003D0AAF"/>
    <w:rsid w:val="003D61F6"/>
    <w:rsid w:val="003D7C5D"/>
    <w:rsid w:val="003E540C"/>
    <w:rsid w:val="003E6027"/>
    <w:rsid w:val="003E66C3"/>
    <w:rsid w:val="003E6D6B"/>
    <w:rsid w:val="003F14B9"/>
    <w:rsid w:val="003F2370"/>
    <w:rsid w:val="003F34C1"/>
    <w:rsid w:val="003F4791"/>
    <w:rsid w:val="003F79E6"/>
    <w:rsid w:val="003F7A48"/>
    <w:rsid w:val="003F7D58"/>
    <w:rsid w:val="004011A8"/>
    <w:rsid w:val="00401465"/>
    <w:rsid w:val="00401DF2"/>
    <w:rsid w:val="00402A7D"/>
    <w:rsid w:val="00406A5E"/>
    <w:rsid w:val="00406CC1"/>
    <w:rsid w:val="00406EAF"/>
    <w:rsid w:val="00407388"/>
    <w:rsid w:val="00410C4C"/>
    <w:rsid w:val="004116A4"/>
    <w:rsid w:val="004133A9"/>
    <w:rsid w:val="0041665D"/>
    <w:rsid w:val="00416722"/>
    <w:rsid w:val="004227ED"/>
    <w:rsid w:val="00422DD8"/>
    <w:rsid w:val="00423D60"/>
    <w:rsid w:val="00424BE3"/>
    <w:rsid w:val="00430A60"/>
    <w:rsid w:val="00431078"/>
    <w:rsid w:val="00431DD7"/>
    <w:rsid w:val="00433DA5"/>
    <w:rsid w:val="00433FD8"/>
    <w:rsid w:val="00437D98"/>
    <w:rsid w:val="00443059"/>
    <w:rsid w:val="00443BD2"/>
    <w:rsid w:val="00444AD8"/>
    <w:rsid w:val="00446570"/>
    <w:rsid w:val="00452707"/>
    <w:rsid w:val="00456852"/>
    <w:rsid w:val="00457FAF"/>
    <w:rsid w:val="004609C6"/>
    <w:rsid w:val="00461EF3"/>
    <w:rsid w:val="00462110"/>
    <w:rsid w:val="00466F36"/>
    <w:rsid w:val="00467800"/>
    <w:rsid w:val="00470213"/>
    <w:rsid w:val="00470E60"/>
    <w:rsid w:val="0047160E"/>
    <w:rsid w:val="00471E29"/>
    <w:rsid w:val="00471E57"/>
    <w:rsid w:val="00472B40"/>
    <w:rsid w:val="00472D3F"/>
    <w:rsid w:val="00473CC1"/>
    <w:rsid w:val="00485562"/>
    <w:rsid w:val="00485B27"/>
    <w:rsid w:val="00486AEA"/>
    <w:rsid w:val="0049192A"/>
    <w:rsid w:val="0049263D"/>
    <w:rsid w:val="004929F4"/>
    <w:rsid w:val="00494350"/>
    <w:rsid w:val="00494F1C"/>
    <w:rsid w:val="00496E48"/>
    <w:rsid w:val="0049711E"/>
    <w:rsid w:val="00497BED"/>
    <w:rsid w:val="004A4E7E"/>
    <w:rsid w:val="004A6168"/>
    <w:rsid w:val="004B0360"/>
    <w:rsid w:val="004B051B"/>
    <w:rsid w:val="004B1DF0"/>
    <w:rsid w:val="004B5613"/>
    <w:rsid w:val="004B5D64"/>
    <w:rsid w:val="004B6431"/>
    <w:rsid w:val="004C579B"/>
    <w:rsid w:val="004D01A9"/>
    <w:rsid w:val="004D1B1B"/>
    <w:rsid w:val="004D2CCD"/>
    <w:rsid w:val="004D6593"/>
    <w:rsid w:val="004D7751"/>
    <w:rsid w:val="004E04ED"/>
    <w:rsid w:val="004E459B"/>
    <w:rsid w:val="004E5BF8"/>
    <w:rsid w:val="004E79A1"/>
    <w:rsid w:val="004F1229"/>
    <w:rsid w:val="004F136D"/>
    <w:rsid w:val="004F29E1"/>
    <w:rsid w:val="004F2F3B"/>
    <w:rsid w:val="004F2F3E"/>
    <w:rsid w:val="004F455D"/>
    <w:rsid w:val="004F7464"/>
    <w:rsid w:val="004F77FD"/>
    <w:rsid w:val="004F790F"/>
    <w:rsid w:val="00503167"/>
    <w:rsid w:val="005036DE"/>
    <w:rsid w:val="00504178"/>
    <w:rsid w:val="005052E6"/>
    <w:rsid w:val="005073AD"/>
    <w:rsid w:val="00511A81"/>
    <w:rsid w:val="00512022"/>
    <w:rsid w:val="00513536"/>
    <w:rsid w:val="0051363B"/>
    <w:rsid w:val="00513851"/>
    <w:rsid w:val="0051481F"/>
    <w:rsid w:val="00514DD2"/>
    <w:rsid w:val="00521F44"/>
    <w:rsid w:val="0052307D"/>
    <w:rsid w:val="0052468C"/>
    <w:rsid w:val="005277F8"/>
    <w:rsid w:val="00530F50"/>
    <w:rsid w:val="005355B8"/>
    <w:rsid w:val="00535803"/>
    <w:rsid w:val="00536EF4"/>
    <w:rsid w:val="00537458"/>
    <w:rsid w:val="00543893"/>
    <w:rsid w:val="0054470B"/>
    <w:rsid w:val="00550D3F"/>
    <w:rsid w:val="00553A59"/>
    <w:rsid w:val="00557B91"/>
    <w:rsid w:val="00557D7B"/>
    <w:rsid w:val="0056204A"/>
    <w:rsid w:val="005622D7"/>
    <w:rsid w:val="00562362"/>
    <w:rsid w:val="00562703"/>
    <w:rsid w:val="0056533C"/>
    <w:rsid w:val="00566317"/>
    <w:rsid w:val="005676C7"/>
    <w:rsid w:val="00570D6B"/>
    <w:rsid w:val="00571CBD"/>
    <w:rsid w:val="0057239C"/>
    <w:rsid w:val="00575A26"/>
    <w:rsid w:val="005763BA"/>
    <w:rsid w:val="005766F0"/>
    <w:rsid w:val="005779B1"/>
    <w:rsid w:val="005809A6"/>
    <w:rsid w:val="00581B36"/>
    <w:rsid w:val="0058399D"/>
    <w:rsid w:val="00584019"/>
    <w:rsid w:val="005844B2"/>
    <w:rsid w:val="0058731A"/>
    <w:rsid w:val="00587565"/>
    <w:rsid w:val="005922EF"/>
    <w:rsid w:val="005927BC"/>
    <w:rsid w:val="005961BF"/>
    <w:rsid w:val="00596ACF"/>
    <w:rsid w:val="00596E7D"/>
    <w:rsid w:val="005A0DD4"/>
    <w:rsid w:val="005A625B"/>
    <w:rsid w:val="005A67DC"/>
    <w:rsid w:val="005A6B37"/>
    <w:rsid w:val="005A743C"/>
    <w:rsid w:val="005A7483"/>
    <w:rsid w:val="005A7AE5"/>
    <w:rsid w:val="005B110C"/>
    <w:rsid w:val="005B1194"/>
    <w:rsid w:val="005B1C95"/>
    <w:rsid w:val="005B2EEF"/>
    <w:rsid w:val="005C0EF2"/>
    <w:rsid w:val="005C10E1"/>
    <w:rsid w:val="005D00B6"/>
    <w:rsid w:val="005D04D5"/>
    <w:rsid w:val="005D25D3"/>
    <w:rsid w:val="005D26E2"/>
    <w:rsid w:val="005D2CBD"/>
    <w:rsid w:val="005D33B3"/>
    <w:rsid w:val="005D4359"/>
    <w:rsid w:val="005D5133"/>
    <w:rsid w:val="005D6FE8"/>
    <w:rsid w:val="005E07D2"/>
    <w:rsid w:val="005E2112"/>
    <w:rsid w:val="005E3417"/>
    <w:rsid w:val="005E4C83"/>
    <w:rsid w:val="005E5912"/>
    <w:rsid w:val="005E59B8"/>
    <w:rsid w:val="005E5B41"/>
    <w:rsid w:val="005F1151"/>
    <w:rsid w:val="005F17BB"/>
    <w:rsid w:val="005F4832"/>
    <w:rsid w:val="005F5686"/>
    <w:rsid w:val="005F5A5A"/>
    <w:rsid w:val="005F7E69"/>
    <w:rsid w:val="006026D7"/>
    <w:rsid w:val="00602AC8"/>
    <w:rsid w:val="00604ABA"/>
    <w:rsid w:val="006050C3"/>
    <w:rsid w:val="00605299"/>
    <w:rsid w:val="006054C9"/>
    <w:rsid w:val="00605903"/>
    <w:rsid w:val="00605CA8"/>
    <w:rsid w:val="00606FC2"/>
    <w:rsid w:val="006073EF"/>
    <w:rsid w:val="0061055D"/>
    <w:rsid w:val="00612580"/>
    <w:rsid w:val="00612646"/>
    <w:rsid w:val="00613790"/>
    <w:rsid w:val="006146EE"/>
    <w:rsid w:val="00616890"/>
    <w:rsid w:val="00616C51"/>
    <w:rsid w:val="00616FC1"/>
    <w:rsid w:val="00617EA7"/>
    <w:rsid w:val="006217C9"/>
    <w:rsid w:val="00622C3B"/>
    <w:rsid w:val="0062546E"/>
    <w:rsid w:val="00625D1A"/>
    <w:rsid w:val="00627A2E"/>
    <w:rsid w:val="006307F2"/>
    <w:rsid w:val="00635B6C"/>
    <w:rsid w:val="00636443"/>
    <w:rsid w:val="00637B2B"/>
    <w:rsid w:val="006400C3"/>
    <w:rsid w:val="006421C4"/>
    <w:rsid w:val="00642F73"/>
    <w:rsid w:val="0064364F"/>
    <w:rsid w:val="00643A88"/>
    <w:rsid w:val="00645291"/>
    <w:rsid w:val="00651C63"/>
    <w:rsid w:val="00654419"/>
    <w:rsid w:val="0065619C"/>
    <w:rsid w:val="0065730C"/>
    <w:rsid w:val="0065791F"/>
    <w:rsid w:val="00657C77"/>
    <w:rsid w:val="0066037B"/>
    <w:rsid w:val="00661E25"/>
    <w:rsid w:val="006637FB"/>
    <w:rsid w:val="00666497"/>
    <w:rsid w:val="00667F60"/>
    <w:rsid w:val="0067030D"/>
    <w:rsid w:val="00673B87"/>
    <w:rsid w:val="006769CC"/>
    <w:rsid w:val="0068017B"/>
    <w:rsid w:val="006806FC"/>
    <w:rsid w:val="00681532"/>
    <w:rsid w:val="006846FF"/>
    <w:rsid w:val="00685A2C"/>
    <w:rsid w:val="00687CD6"/>
    <w:rsid w:val="00690077"/>
    <w:rsid w:val="00691CC8"/>
    <w:rsid w:val="00692F62"/>
    <w:rsid w:val="0069584E"/>
    <w:rsid w:val="0069755D"/>
    <w:rsid w:val="006A084A"/>
    <w:rsid w:val="006A0887"/>
    <w:rsid w:val="006A2643"/>
    <w:rsid w:val="006A4B89"/>
    <w:rsid w:val="006A5FFF"/>
    <w:rsid w:val="006B5DE2"/>
    <w:rsid w:val="006B62A5"/>
    <w:rsid w:val="006B6CE4"/>
    <w:rsid w:val="006C111F"/>
    <w:rsid w:val="006C13D1"/>
    <w:rsid w:val="006C29CE"/>
    <w:rsid w:val="006C6D0B"/>
    <w:rsid w:val="006C7441"/>
    <w:rsid w:val="006D1B78"/>
    <w:rsid w:val="006D2181"/>
    <w:rsid w:val="006D292D"/>
    <w:rsid w:val="006D5045"/>
    <w:rsid w:val="006E0989"/>
    <w:rsid w:val="006E51C3"/>
    <w:rsid w:val="006E55C1"/>
    <w:rsid w:val="006E570D"/>
    <w:rsid w:val="006E5F02"/>
    <w:rsid w:val="006E687D"/>
    <w:rsid w:val="006E74A0"/>
    <w:rsid w:val="006F1667"/>
    <w:rsid w:val="006F2FCC"/>
    <w:rsid w:val="006F7E90"/>
    <w:rsid w:val="00705B83"/>
    <w:rsid w:val="00705CC4"/>
    <w:rsid w:val="00706D3A"/>
    <w:rsid w:val="00707308"/>
    <w:rsid w:val="007139CB"/>
    <w:rsid w:val="00715A1A"/>
    <w:rsid w:val="00716130"/>
    <w:rsid w:val="00716142"/>
    <w:rsid w:val="00717E6C"/>
    <w:rsid w:val="007209E5"/>
    <w:rsid w:val="00720C9C"/>
    <w:rsid w:val="00722626"/>
    <w:rsid w:val="0072328B"/>
    <w:rsid w:val="00723A40"/>
    <w:rsid w:val="00724894"/>
    <w:rsid w:val="00725687"/>
    <w:rsid w:val="007302B1"/>
    <w:rsid w:val="00732547"/>
    <w:rsid w:val="00740A51"/>
    <w:rsid w:val="007421EF"/>
    <w:rsid w:val="0074385A"/>
    <w:rsid w:val="007445CE"/>
    <w:rsid w:val="00744A4D"/>
    <w:rsid w:val="00750908"/>
    <w:rsid w:val="00751024"/>
    <w:rsid w:val="00754771"/>
    <w:rsid w:val="00755AFB"/>
    <w:rsid w:val="00756A97"/>
    <w:rsid w:val="00756D6A"/>
    <w:rsid w:val="007574F3"/>
    <w:rsid w:val="007608DE"/>
    <w:rsid w:val="007620E7"/>
    <w:rsid w:val="0076234F"/>
    <w:rsid w:val="00762F8E"/>
    <w:rsid w:val="007659EE"/>
    <w:rsid w:val="007668D1"/>
    <w:rsid w:val="00766A4D"/>
    <w:rsid w:val="007702FF"/>
    <w:rsid w:val="00770A3C"/>
    <w:rsid w:val="00770C54"/>
    <w:rsid w:val="00770EC6"/>
    <w:rsid w:val="007733F7"/>
    <w:rsid w:val="00773BE2"/>
    <w:rsid w:val="00773FE8"/>
    <w:rsid w:val="007755DB"/>
    <w:rsid w:val="00780ABC"/>
    <w:rsid w:val="0078372D"/>
    <w:rsid w:val="00785BA0"/>
    <w:rsid w:val="00786E19"/>
    <w:rsid w:val="00790081"/>
    <w:rsid w:val="00790E3F"/>
    <w:rsid w:val="00792761"/>
    <w:rsid w:val="007956E0"/>
    <w:rsid w:val="0079614A"/>
    <w:rsid w:val="00796372"/>
    <w:rsid w:val="007A101F"/>
    <w:rsid w:val="007A118B"/>
    <w:rsid w:val="007A4F32"/>
    <w:rsid w:val="007A5792"/>
    <w:rsid w:val="007A69EC"/>
    <w:rsid w:val="007A6E64"/>
    <w:rsid w:val="007A7F48"/>
    <w:rsid w:val="007B0EC6"/>
    <w:rsid w:val="007B2969"/>
    <w:rsid w:val="007B624D"/>
    <w:rsid w:val="007B683A"/>
    <w:rsid w:val="007B6B3D"/>
    <w:rsid w:val="007B70F3"/>
    <w:rsid w:val="007B7654"/>
    <w:rsid w:val="007B776C"/>
    <w:rsid w:val="007B7875"/>
    <w:rsid w:val="007B7B6F"/>
    <w:rsid w:val="007C32AE"/>
    <w:rsid w:val="007C6C2D"/>
    <w:rsid w:val="007C79B2"/>
    <w:rsid w:val="007D03CA"/>
    <w:rsid w:val="007D13CB"/>
    <w:rsid w:val="007D162D"/>
    <w:rsid w:val="007D2744"/>
    <w:rsid w:val="007D30A8"/>
    <w:rsid w:val="007D468A"/>
    <w:rsid w:val="007D5513"/>
    <w:rsid w:val="007D7618"/>
    <w:rsid w:val="007E2014"/>
    <w:rsid w:val="007E25F9"/>
    <w:rsid w:val="007E2821"/>
    <w:rsid w:val="007F3B7D"/>
    <w:rsid w:val="007F52DD"/>
    <w:rsid w:val="007F6201"/>
    <w:rsid w:val="00802011"/>
    <w:rsid w:val="00805215"/>
    <w:rsid w:val="00806709"/>
    <w:rsid w:val="00806BE2"/>
    <w:rsid w:val="008107E2"/>
    <w:rsid w:val="00810A67"/>
    <w:rsid w:val="00810D62"/>
    <w:rsid w:val="00810EB0"/>
    <w:rsid w:val="00813454"/>
    <w:rsid w:val="00814328"/>
    <w:rsid w:val="0081466D"/>
    <w:rsid w:val="008148A9"/>
    <w:rsid w:val="00814BCD"/>
    <w:rsid w:val="00814DE4"/>
    <w:rsid w:val="00815C8F"/>
    <w:rsid w:val="00820649"/>
    <w:rsid w:val="00820744"/>
    <w:rsid w:val="00820827"/>
    <w:rsid w:val="0082146F"/>
    <w:rsid w:val="00821EAC"/>
    <w:rsid w:val="008226B5"/>
    <w:rsid w:val="00822850"/>
    <w:rsid w:val="008230CF"/>
    <w:rsid w:val="00823486"/>
    <w:rsid w:val="00824F4A"/>
    <w:rsid w:val="008348B5"/>
    <w:rsid w:val="0083573F"/>
    <w:rsid w:val="00835C89"/>
    <w:rsid w:val="00835EC4"/>
    <w:rsid w:val="00837967"/>
    <w:rsid w:val="00845651"/>
    <w:rsid w:val="0084659E"/>
    <w:rsid w:val="00846699"/>
    <w:rsid w:val="00847909"/>
    <w:rsid w:val="008515FF"/>
    <w:rsid w:val="00851F5E"/>
    <w:rsid w:val="00852E1A"/>
    <w:rsid w:val="0085472E"/>
    <w:rsid w:val="0085532C"/>
    <w:rsid w:val="00855ACD"/>
    <w:rsid w:val="00862383"/>
    <w:rsid w:val="00864EA5"/>
    <w:rsid w:val="008668F7"/>
    <w:rsid w:val="00867B8B"/>
    <w:rsid w:val="00870F8C"/>
    <w:rsid w:val="008711B4"/>
    <w:rsid w:val="00876625"/>
    <w:rsid w:val="008806DC"/>
    <w:rsid w:val="008830CC"/>
    <w:rsid w:val="0088349C"/>
    <w:rsid w:val="0088482F"/>
    <w:rsid w:val="00885F16"/>
    <w:rsid w:val="0088630D"/>
    <w:rsid w:val="00886F15"/>
    <w:rsid w:val="00895269"/>
    <w:rsid w:val="00897474"/>
    <w:rsid w:val="008A14F1"/>
    <w:rsid w:val="008A398D"/>
    <w:rsid w:val="008A434F"/>
    <w:rsid w:val="008A5A1F"/>
    <w:rsid w:val="008B1647"/>
    <w:rsid w:val="008B50CE"/>
    <w:rsid w:val="008B7F25"/>
    <w:rsid w:val="008C0013"/>
    <w:rsid w:val="008C1593"/>
    <w:rsid w:val="008C1688"/>
    <w:rsid w:val="008C219D"/>
    <w:rsid w:val="008C49E4"/>
    <w:rsid w:val="008C6894"/>
    <w:rsid w:val="008C69F0"/>
    <w:rsid w:val="008D5107"/>
    <w:rsid w:val="008D5174"/>
    <w:rsid w:val="008D594C"/>
    <w:rsid w:val="008E0972"/>
    <w:rsid w:val="008E34C6"/>
    <w:rsid w:val="008E3C90"/>
    <w:rsid w:val="008E4549"/>
    <w:rsid w:val="008E7D63"/>
    <w:rsid w:val="008F1067"/>
    <w:rsid w:val="008F2E1B"/>
    <w:rsid w:val="008F32EF"/>
    <w:rsid w:val="008F5A28"/>
    <w:rsid w:val="00900631"/>
    <w:rsid w:val="009010D5"/>
    <w:rsid w:val="009014AB"/>
    <w:rsid w:val="00901A99"/>
    <w:rsid w:val="0090212B"/>
    <w:rsid w:val="009035CE"/>
    <w:rsid w:val="00905AC9"/>
    <w:rsid w:val="00906312"/>
    <w:rsid w:val="00906EA4"/>
    <w:rsid w:val="00907522"/>
    <w:rsid w:val="009107D0"/>
    <w:rsid w:val="00913010"/>
    <w:rsid w:val="00914B68"/>
    <w:rsid w:val="00915F3C"/>
    <w:rsid w:val="00916657"/>
    <w:rsid w:val="00917858"/>
    <w:rsid w:val="00923DC9"/>
    <w:rsid w:val="009246CE"/>
    <w:rsid w:val="00924CA9"/>
    <w:rsid w:val="00930952"/>
    <w:rsid w:val="009319A0"/>
    <w:rsid w:val="00931AA4"/>
    <w:rsid w:val="00931B3E"/>
    <w:rsid w:val="00934DF3"/>
    <w:rsid w:val="00935867"/>
    <w:rsid w:val="009379E3"/>
    <w:rsid w:val="009413C3"/>
    <w:rsid w:val="009434CD"/>
    <w:rsid w:val="00943FC0"/>
    <w:rsid w:val="00944205"/>
    <w:rsid w:val="00952479"/>
    <w:rsid w:val="00953F77"/>
    <w:rsid w:val="00954928"/>
    <w:rsid w:val="00956FF4"/>
    <w:rsid w:val="00957267"/>
    <w:rsid w:val="00957736"/>
    <w:rsid w:val="009613CB"/>
    <w:rsid w:val="00961733"/>
    <w:rsid w:val="00963479"/>
    <w:rsid w:val="00965E96"/>
    <w:rsid w:val="00967012"/>
    <w:rsid w:val="00973893"/>
    <w:rsid w:val="00973908"/>
    <w:rsid w:val="00973B0E"/>
    <w:rsid w:val="00974690"/>
    <w:rsid w:val="00974AC5"/>
    <w:rsid w:val="00975504"/>
    <w:rsid w:val="00976ED5"/>
    <w:rsid w:val="00977970"/>
    <w:rsid w:val="00982B7A"/>
    <w:rsid w:val="009836A9"/>
    <w:rsid w:val="0098496C"/>
    <w:rsid w:val="0098679C"/>
    <w:rsid w:val="00987CF9"/>
    <w:rsid w:val="00987E4B"/>
    <w:rsid w:val="00993D1F"/>
    <w:rsid w:val="00994BD7"/>
    <w:rsid w:val="00994E1A"/>
    <w:rsid w:val="0099600E"/>
    <w:rsid w:val="009968DF"/>
    <w:rsid w:val="00997AC8"/>
    <w:rsid w:val="009A29D3"/>
    <w:rsid w:val="009A3341"/>
    <w:rsid w:val="009A3565"/>
    <w:rsid w:val="009A3768"/>
    <w:rsid w:val="009A70A7"/>
    <w:rsid w:val="009A71C5"/>
    <w:rsid w:val="009B10FB"/>
    <w:rsid w:val="009B2DD5"/>
    <w:rsid w:val="009B3D61"/>
    <w:rsid w:val="009B53F9"/>
    <w:rsid w:val="009B6026"/>
    <w:rsid w:val="009B604A"/>
    <w:rsid w:val="009B6FDE"/>
    <w:rsid w:val="009C015F"/>
    <w:rsid w:val="009C161F"/>
    <w:rsid w:val="009C541E"/>
    <w:rsid w:val="009C6170"/>
    <w:rsid w:val="009D05F0"/>
    <w:rsid w:val="009D2B41"/>
    <w:rsid w:val="009D673A"/>
    <w:rsid w:val="009D7752"/>
    <w:rsid w:val="009D7CA5"/>
    <w:rsid w:val="009E15F3"/>
    <w:rsid w:val="009E31D4"/>
    <w:rsid w:val="009E3F6C"/>
    <w:rsid w:val="009F2FBD"/>
    <w:rsid w:val="009F4A06"/>
    <w:rsid w:val="009F5587"/>
    <w:rsid w:val="009F6F36"/>
    <w:rsid w:val="00A02338"/>
    <w:rsid w:val="00A03472"/>
    <w:rsid w:val="00A046A5"/>
    <w:rsid w:val="00A072B0"/>
    <w:rsid w:val="00A10578"/>
    <w:rsid w:val="00A13117"/>
    <w:rsid w:val="00A131E7"/>
    <w:rsid w:val="00A1384B"/>
    <w:rsid w:val="00A13BB9"/>
    <w:rsid w:val="00A16397"/>
    <w:rsid w:val="00A17041"/>
    <w:rsid w:val="00A175D1"/>
    <w:rsid w:val="00A21221"/>
    <w:rsid w:val="00A2315E"/>
    <w:rsid w:val="00A25D08"/>
    <w:rsid w:val="00A2745A"/>
    <w:rsid w:val="00A31749"/>
    <w:rsid w:val="00A32203"/>
    <w:rsid w:val="00A32B54"/>
    <w:rsid w:val="00A342C1"/>
    <w:rsid w:val="00A3567A"/>
    <w:rsid w:val="00A368BA"/>
    <w:rsid w:val="00A36D37"/>
    <w:rsid w:val="00A3767E"/>
    <w:rsid w:val="00A42F74"/>
    <w:rsid w:val="00A45036"/>
    <w:rsid w:val="00A46B94"/>
    <w:rsid w:val="00A47255"/>
    <w:rsid w:val="00A5057E"/>
    <w:rsid w:val="00A50D16"/>
    <w:rsid w:val="00A51162"/>
    <w:rsid w:val="00A519A5"/>
    <w:rsid w:val="00A52FD3"/>
    <w:rsid w:val="00A540A2"/>
    <w:rsid w:val="00A56190"/>
    <w:rsid w:val="00A61885"/>
    <w:rsid w:val="00A71020"/>
    <w:rsid w:val="00A71A0B"/>
    <w:rsid w:val="00A723EB"/>
    <w:rsid w:val="00A74067"/>
    <w:rsid w:val="00A755FF"/>
    <w:rsid w:val="00A770ED"/>
    <w:rsid w:val="00A77EF3"/>
    <w:rsid w:val="00A819F2"/>
    <w:rsid w:val="00A82450"/>
    <w:rsid w:val="00A8264E"/>
    <w:rsid w:val="00A82A80"/>
    <w:rsid w:val="00A86F6C"/>
    <w:rsid w:val="00A87A41"/>
    <w:rsid w:val="00A91340"/>
    <w:rsid w:val="00A9287C"/>
    <w:rsid w:val="00A935C9"/>
    <w:rsid w:val="00A942BB"/>
    <w:rsid w:val="00A947C2"/>
    <w:rsid w:val="00A95A56"/>
    <w:rsid w:val="00A95B0F"/>
    <w:rsid w:val="00A96A1C"/>
    <w:rsid w:val="00A96E9D"/>
    <w:rsid w:val="00AA084F"/>
    <w:rsid w:val="00AA099B"/>
    <w:rsid w:val="00AA0F3C"/>
    <w:rsid w:val="00AA15AA"/>
    <w:rsid w:val="00AA19EB"/>
    <w:rsid w:val="00AA1BB1"/>
    <w:rsid w:val="00AA4C1E"/>
    <w:rsid w:val="00AA52A2"/>
    <w:rsid w:val="00AA55CE"/>
    <w:rsid w:val="00AA6416"/>
    <w:rsid w:val="00AA6D0C"/>
    <w:rsid w:val="00AA71B3"/>
    <w:rsid w:val="00AB3775"/>
    <w:rsid w:val="00AB3EB6"/>
    <w:rsid w:val="00AB7420"/>
    <w:rsid w:val="00AC0463"/>
    <w:rsid w:val="00AC1112"/>
    <w:rsid w:val="00AC1953"/>
    <w:rsid w:val="00AC3439"/>
    <w:rsid w:val="00AC4C58"/>
    <w:rsid w:val="00AC617D"/>
    <w:rsid w:val="00AC62B7"/>
    <w:rsid w:val="00AC6CC5"/>
    <w:rsid w:val="00AC758F"/>
    <w:rsid w:val="00AD0A59"/>
    <w:rsid w:val="00AD11A5"/>
    <w:rsid w:val="00AD21AA"/>
    <w:rsid w:val="00AD2A0E"/>
    <w:rsid w:val="00AD31E0"/>
    <w:rsid w:val="00AD36A5"/>
    <w:rsid w:val="00AD476D"/>
    <w:rsid w:val="00AD4DD0"/>
    <w:rsid w:val="00AD61F1"/>
    <w:rsid w:val="00AE1D49"/>
    <w:rsid w:val="00AE2087"/>
    <w:rsid w:val="00AE25C0"/>
    <w:rsid w:val="00AE2B98"/>
    <w:rsid w:val="00AE2BC8"/>
    <w:rsid w:val="00AE39A2"/>
    <w:rsid w:val="00AE47B5"/>
    <w:rsid w:val="00AE4B61"/>
    <w:rsid w:val="00AE4CEB"/>
    <w:rsid w:val="00AF04B6"/>
    <w:rsid w:val="00AF3CEE"/>
    <w:rsid w:val="00AF43C5"/>
    <w:rsid w:val="00AF473B"/>
    <w:rsid w:val="00AF4FF7"/>
    <w:rsid w:val="00AF53E2"/>
    <w:rsid w:val="00AF7876"/>
    <w:rsid w:val="00B0065C"/>
    <w:rsid w:val="00B02E72"/>
    <w:rsid w:val="00B05DB9"/>
    <w:rsid w:val="00B10883"/>
    <w:rsid w:val="00B1155A"/>
    <w:rsid w:val="00B12027"/>
    <w:rsid w:val="00B13141"/>
    <w:rsid w:val="00B15F87"/>
    <w:rsid w:val="00B17754"/>
    <w:rsid w:val="00B20659"/>
    <w:rsid w:val="00B21FB3"/>
    <w:rsid w:val="00B227F5"/>
    <w:rsid w:val="00B25B0A"/>
    <w:rsid w:val="00B26DF7"/>
    <w:rsid w:val="00B322EB"/>
    <w:rsid w:val="00B32EDE"/>
    <w:rsid w:val="00B360FB"/>
    <w:rsid w:val="00B377EB"/>
    <w:rsid w:val="00B414E9"/>
    <w:rsid w:val="00B41A7F"/>
    <w:rsid w:val="00B430AE"/>
    <w:rsid w:val="00B4351B"/>
    <w:rsid w:val="00B459C8"/>
    <w:rsid w:val="00B5475F"/>
    <w:rsid w:val="00B57164"/>
    <w:rsid w:val="00B577D1"/>
    <w:rsid w:val="00B61516"/>
    <w:rsid w:val="00B622C0"/>
    <w:rsid w:val="00B631BC"/>
    <w:rsid w:val="00B655CF"/>
    <w:rsid w:val="00B6568F"/>
    <w:rsid w:val="00B65EEC"/>
    <w:rsid w:val="00B65F82"/>
    <w:rsid w:val="00B66ED7"/>
    <w:rsid w:val="00B67BEF"/>
    <w:rsid w:val="00B70CA4"/>
    <w:rsid w:val="00B71557"/>
    <w:rsid w:val="00B71F39"/>
    <w:rsid w:val="00B74510"/>
    <w:rsid w:val="00B809D7"/>
    <w:rsid w:val="00B817C7"/>
    <w:rsid w:val="00B819A1"/>
    <w:rsid w:val="00B82E95"/>
    <w:rsid w:val="00B84435"/>
    <w:rsid w:val="00B86D77"/>
    <w:rsid w:val="00B92B41"/>
    <w:rsid w:val="00B935F7"/>
    <w:rsid w:val="00B94F28"/>
    <w:rsid w:val="00B952B6"/>
    <w:rsid w:val="00B96FA3"/>
    <w:rsid w:val="00BA275A"/>
    <w:rsid w:val="00BA2BA3"/>
    <w:rsid w:val="00BA3D05"/>
    <w:rsid w:val="00BB3EBD"/>
    <w:rsid w:val="00BB42D8"/>
    <w:rsid w:val="00BB4C7C"/>
    <w:rsid w:val="00BB5CAA"/>
    <w:rsid w:val="00BB5DCC"/>
    <w:rsid w:val="00BB6A4B"/>
    <w:rsid w:val="00BB7C06"/>
    <w:rsid w:val="00BC03BC"/>
    <w:rsid w:val="00BC1C67"/>
    <w:rsid w:val="00BC3239"/>
    <w:rsid w:val="00BC33BB"/>
    <w:rsid w:val="00BC59AE"/>
    <w:rsid w:val="00BC7005"/>
    <w:rsid w:val="00BC72C6"/>
    <w:rsid w:val="00BD15AF"/>
    <w:rsid w:val="00BD2293"/>
    <w:rsid w:val="00BD25FB"/>
    <w:rsid w:val="00BD2F77"/>
    <w:rsid w:val="00BD414D"/>
    <w:rsid w:val="00BD5326"/>
    <w:rsid w:val="00BD6ADA"/>
    <w:rsid w:val="00BE03BC"/>
    <w:rsid w:val="00BE4F2C"/>
    <w:rsid w:val="00BE786B"/>
    <w:rsid w:val="00BF0013"/>
    <w:rsid w:val="00BF28CD"/>
    <w:rsid w:val="00BF4607"/>
    <w:rsid w:val="00BF49AA"/>
    <w:rsid w:val="00BF525A"/>
    <w:rsid w:val="00BF67B7"/>
    <w:rsid w:val="00BF6EA1"/>
    <w:rsid w:val="00C00E55"/>
    <w:rsid w:val="00C01FFF"/>
    <w:rsid w:val="00C03BD6"/>
    <w:rsid w:val="00C12A55"/>
    <w:rsid w:val="00C15285"/>
    <w:rsid w:val="00C20259"/>
    <w:rsid w:val="00C20E22"/>
    <w:rsid w:val="00C228E2"/>
    <w:rsid w:val="00C22B6A"/>
    <w:rsid w:val="00C22E8E"/>
    <w:rsid w:val="00C25191"/>
    <w:rsid w:val="00C2536E"/>
    <w:rsid w:val="00C255D3"/>
    <w:rsid w:val="00C273F1"/>
    <w:rsid w:val="00C323BD"/>
    <w:rsid w:val="00C34BB1"/>
    <w:rsid w:val="00C350DB"/>
    <w:rsid w:val="00C3533B"/>
    <w:rsid w:val="00C354FF"/>
    <w:rsid w:val="00C365F7"/>
    <w:rsid w:val="00C374EE"/>
    <w:rsid w:val="00C40687"/>
    <w:rsid w:val="00C40EB2"/>
    <w:rsid w:val="00C43B3C"/>
    <w:rsid w:val="00C445DC"/>
    <w:rsid w:val="00C45F68"/>
    <w:rsid w:val="00C4787B"/>
    <w:rsid w:val="00C52F85"/>
    <w:rsid w:val="00C53D4A"/>
    <w:rsid w:val="00C54F21"/>
    <w:rsid w:val="00C627A7"/>
    <w:rsid w:val="00C62C21"/>
    <w:rsid w:val="00C642FE"/>
    <w:rsid w:val="00C65796"/>
    <w:rsid w:val="00C66B34"/>
    <w:rsid w:val="00C71953"/>
    <w:rsid w:val="00C71D8B"/>
    <w:rsid w:val="00C7236F"/>
    <w:rsid w:val="00C727CB"/>
    <w:rsid w:val="00C72DB1"/>
    <w:rsid w:val="00C7596A"/>
    <w:rsid w:val="00C76DA7"/>
    <w:rsid w:val="00C810E1"/>
    <w:rsid w:val="00C84EA9"/>
    <w:rsid w:val="00C87A0E"/>
    <w:rsid w:val="00C90A37"/>
    <w:rsid w:val="00C930B6"/>
    <w:rsid w:val="00C96B9B"/>
    <w:rsid w:val="00C9714B"/>
    <w:rsid w:val="00C973D2"/>
    <w:rsid w:val="00C97DE5"/>
    <w:rsid w:val="00CA15AF"/>
    <w:rsid w:val="00CA187F"/>
    <w:rsid w:val="00CA6BA1"/>
    <w:rsid w:val="00CB0581"/>
    <w:rsid w:val="00CB3BBB"/>
    <w:rsid w:val="00CB7512"/>
    <w:rsid w:val="00CC093A"/>
    <w:rsid w:val="00CC1B9E"/>
    <w:rsid w:val="00CC4DA5"/>
    <w:rsid w:val="00CC7563"/>
    <w:rsid w:val="00CC7A60"/>
    <w:rsid w:val="00CD2AA5"/>
    <w:rsid w:val="00CD3146"/>
    <w:rsid w:val="00CD3A81"/>
    <w:rsid w:val="00CD3BCD"/>
    <w:rsid w:val="00CD5EDA"/>
    <w:rsid w:val="00CD6761"/>
    <w:rsid w:val="00CE1284"/>
    <w:rsid w:val="00CE14D5"/>
    <w:rsid w:val="00CE2DAF"/>
    <w:rsid w:val="00CE4EB9"/>
    <w:rsid w:val="00CE4F9F"/>
    <w:rsid w:val="00CE5BAD"/>
    <w:rsid w:val="00CF09E7"/>
    <w:rsid w:val="00CF0A3C"/>
    <w:rsid w:val="00CF23AC"/>
    <w:rsid w:val="00CF3DF9"/>
    <w:rsid w:val="00CF608A"/>
    <w:rsid w:val="00CF7C9E"/>
    <w:rsid w:val="00D0461F"/>
    <w:rsid w:val="00D059DA"/>
    <w:rsid w:val="00D05F5F"/>
    <w:rsid w:val="00D105F3"/>
    <w:rsid w:val="00D10780"/>
    <w:rsid w:val="00D11883"/>
    <w:rsid w:val="00D12453"/>
    <w:rsid w:val="00D15B81"/>
    <w:rsid w:val="00D16E94"/>
    <w:rsid w:val="00D21FE1"/>
    <w:rsid w:val="00D23921"/>
    <w:rsid w:val="00D23C3C"/>
    <w:rsid w:val="00D2484D"/>
    <w:rsid w:val="00D259BB"/>
    <w:rsid w:val="00D27DBD"/>
    <w:rsid w:val="00D31751"/>
    <w:rsid w:val="00D32BB2"/>
    <w:rsid w:val="00D337B7"/>
    <w:rsid w:val="00D33E5F"/>
    <w:rsid w:val="00D33E6A"/>
    <w:rsid w:val="00D3524E"/>
    <w:rsid w:val="00D35315"/>
    <w:rsid w:val="00D3534B"/>
    <w:rsid w:val="00D36C1A"/>
    <w:rsid w:val="00D45462"/>
    <w:rsid w:val="00D46E78"/>
    <w:rsid w:val="00D472D5"/>
    <w:rsid w:val="00D51F02"/>
    <w:rsid w:val="00D52AE5"/>
    <w:rsid w:val="00D5387C"/>
    <w:rsid w:val="00D53EB0"/>
    <w:rsid w:val="00D54450"/>
    <w:rsid w:val="00D6119A"/>
    <w:rsid w:val="00D62A2F"/>
    <w:rsid w:val="00D64331"/>
    <w:rsid w:val="00D647B5"/>
    <w:rsid w:val="00D64B00"/>
    <w:rsid w:val="00D65790"/>
    <w:rsid w:val="00D66D48"/>
    <w:rsid w:val="00D66D85"/>
    <w:rsid w:val="00D70852"/>
    <w:rsid w:val="00D72E53"/>
    <w:rsid w:val="00D73C93"/>
    <w:rsid w:val="00D74DAA"/>
    <w:rsid w:val="00D76D2A"/>
    <w:rsid w:val="00D77C01"/>
    <w:rsid w:val="00D8031B"/>
    <w:rsid w:val="00D81211"/>
    <w:rsid w:val="00D81494"/>
    <w:rsid w:val="00D814B6"/>
    <w:rsid w:val="00D85C00"/>
    <w:rsid w:val="00D8635C"/>
    <w:rsid w:val="00D904E2"/>
    <w:rsid w:val="00D90FB5"/>
    <w:rsid w:val="00D91975"/>
    <w:rsid w:val="00D92054"/>
    <w:rsid w:val="00D927C3"/>
    <w:rsid w:val="00D927E5"/>
    <w:rsid w:val="00D9405C"/>
    <w:rsid w:val="00D9424B"/>
    <w:rsid w:val="00D9596F"/>
    <w:rsid w:val="00D9657C"/>
    <w:rsid w:val="00DA1798"/>
    <w:rsid w:val="00DA268C"/>
    <w:rsid w:val="00DA3133"/>
    <w:rsid w:val="00DA3315"/>
    <w:rsid w:val="00DA5EE1"/>
    <w:rsid w:val="00DA5F70"/>
    <w:rsid w:val="00DB0352"/>
    <w:rsid w:val="00DB2A48"/>
    <w:rsid w:val="00DB2C35"/>
    <w:rsid w:val="00DB3601"/>
    <w:rsid w:val="00DB4FFF"/>
    <w:rsid w:val="00DB7385"/>
    <w:rsid w:val="00DC04BC"/>
    <w:rsid w:val="00DC7112"/>
    <w:rsid w:val="00DD075F"/>
    <w:rsid w:val="00DD45E2"/>
    <w:rsid w:val="00DD4FE0"/>
    <w:rsid w:val="00DE1576"/>
    <w:rsid w:val="00DE31D8"/>
    <w:rsid w:val="00DE33D0"/>
    <w:rsid w:val="00DE41E7"/>
    <w:rsid w:val="00DE4A7D"/>
    <w:rsid w:val="00DE597E"/>
    <w:rsid w:val="00DF35BA"/>
    <w:rsid w:val="00DF38A7"/>
    <w:rsid w:val="00DF441E"/>
    <w:rsid w:val="00DF5DD9"/>
    <w:rsid w:val="00DF7351"/>
    <w:rsid w:val="00E00970"/>
    <w:rsid w:val="00E05480"/>
    <w:rsid w:val="00E0593A"/>
    <w:rsid w:val="00E10FFB"/>
    <w:rsid w:val="00E1144D"/>
    <w:rsid w:val="00E115D7"/>
    <w:rsid w:val="00E1204C"/>
    <w:rsid w:val="00E1359B"/>
    <w:rsid w:val="00E138CD"/>
    <w:rsid w:val="00E14751"/>
    <w:rsid w:val="00E15D91"/>
    <w:rsid w:val="00E1656F"/>
    <w:rsid w:val="00E17176"/>
    <w:rsid w:val="00E17399"/>
    <w:rsid w:val="00E2036B"/>
    <w:rsid w:val="00E25B47"/>
    <w:rsid w:val="00E30B42"/>
    <w:rsid w:val="00E31393"/>
    <w:rsid w:val="00E3493A"/>
    <w:rsid w:val="00E375D1"/>
    <w:rsid w:val="00E40177"/>
    <w:rsid w:val="00E425E5"/>
    <w:rsid w:val="00E44321"/>
    <w:rsid w:val="00E45331"/>
    <w:rsid w:val="00E47676"/>
    <w:rsid w:val="00E50225"/>
    <w:rsid w:val="00E51039"/>
    <w:rsid w:val="00E51EE1"/>
    <w:rsid w:val="00E52530"/>
    <w:rsid w:val="00E537BC"/>
    <w:rsid w:val="00E56F47"/>
    <w:rsid w:val="00E60064"/>
    <w:rsid w:val="00E61C17"/>
    <w:rsid w:val="00E62D68"/>
    <w:rsid w:val="00E6496E"/>
    <w:rsid w:val="00E670AA"/>
    <w:rsid w:val="00E67CD2"/>
    <w:rsid w:val="00E71CFE"/>
    <w:rsid w:val="00E71D22"/>
    <w:rsid w:val="00E726DA"/>
    <w:rsid w:val="00E74E2D"/>
    <w:rsid w:val="00E75907"/>
    <w:rsid w:val="00E76C68"/>
    <w:rsid w:val="00E77CF4"/>
    <w:rsid w:val="00E808CD"/>
    <w:rsid w:val="00E81400"/>
    <w:rsid w:val="00E85940"/>
    <w:rsid w:val="00E90431"/>
    <w:rsid w:val="00E905A5"/>
    <w:rsid w:val="00E91DD2"/>
    <w:rsid w:val="00E953E0"/>
    <w:rsid w:val="00E9647A"/>
    <w:rsid w:val="00E9684A"/>
    <w:rsid w:val="00EA1119"/>
    <w:rsid w:val="00EA2B7A"/>
    <w:rsid w:val="00EA2C48"/>
    <w:rsid w:val="00EA2F0E"/>
    <w:rsid w:val="00EA47E9"/>
    <w:rsid w:val="00EA4B0F"/>
    <w:rsid w:val="00EA6C4F"/>
    <w:rsid w:val="00EA71E2"/>
    <w:rsid w:val="00EB3337"/>
    <w:rsid w:val="00EB421E"/>
    <w:rsid w:val="00EB4FFE"/>
    <w:rsid w:val="00EB6A02"/>
    <w:rsid w:val="00EC0FAA"/>
    <w:rsid w:val="00EC12B2"/>
    <w:rsid w:val="00EC2631"/>
    <w:rsid w:val="00EC2AF6"/>
    <w:rsid w:val="00EC3C5F"/>
    <w:rsid w:val="00EC3ECA"/>
    <w:rsid w:val="00EC3FAE"/>
    <w:rsid w:val="00EC5649"/>
    <w:rsid w:val="00EC6DD0"/>
    <w:rsid w:val="00EC72AB"/>
    <w:rsid w:val="00ED2AD1"/>
    <w:rsid w:val="00ED2E11"/>
    <w:rsid w:val="00ED3A84"/>
    <w:rsid w:val="00ED683B"/>
    <w:rsid w:val="00ED6A00"/>
    <w:rsid w:val="00ED6BA1"/>
    <w:rsid w:val="00EE09AF"/>
    <w:rsid w:val="00EE1228"/>
    <w:rsid w:val="00EE2208"/>
    <w:rsid w:val="00EE22E5"/>
    <w:rsid w:val="00EE2B40"/>
    <w:rsid w:val="00EE53D5"/>
    <w:rsid w:val="00EE58C6"/>
    <w:rsid w:val="00EE5F7D"/>
    <w:rsid w:val="00EE6C10"/>
    <w:rsid w:val="00EE7292"/>
    <w:rsid w:val="00EF086D"/>
    <w:rsid w:val="00EF1685"/>
    <w:rsid w:val="00EF52E9"/>
    <w:rsid w:val="00EF54D7"/>
    <w:rsid w:val="00EF620F"/>
    <w:rsid w:val="00EF7340"/>
    <w:rsid w:val="00EF78FB"/>
    <w:rsid w:val="00F0087D"/>
    <w:rsid w:val="00F014DD"/>
    <w:rsid w:val="00F1061F"/>
    <w:rsid w:val="00F1134D"/>
    <w:rsid w:val="00F1322E"/>
    <w:rsid w:val="00F142FE"/>
    <w:rsid w:val="00F14FF3"/>
    <w:rsid w:val="00F15EBA"/>
    <w:rsid w:val="00F16743"/>
    <w:rsid w:val="00F205BE"/>
    <w:rsid w:val="00F20B86"/>
    <w:rsid w:val="00F22AC2"/>
    <w:rsid w:val="00F23F04"/>
    <w:rsid w:val="00F24AF5"/>
    <w:rsid w:val="00F26939"/>
    <w:rsid w:val="00F27539"/>
    <w:rsid w:val="00F30468"/>
    <w:rsid w:val="00F30BEC"/>
    <w:rsid w:val="00F32A19"/>
    <w:rsid w:val="00F35D10"/>
    <w:rsid w:val="00F3692B"/>
    <w:rsid w:val="00F40C7F"/>
    <w:rsid w:val="00F41576"/>
    <w:rsid w:val="00F42B36"/>
    <w:rsid w:val="00F451FF"/>
    <w:rsid w:val="00F50CDE"/>
    <w:rsid w:val="00F514D4"/>
    <w:rsid w:val="00F52B5F"/>
    <w:rsid w:val="00F53914"/>
    <w:rsid w:val="00F54E45"/>
    <w:rsid w:val="00F5521B"/>
    <w:rsid w:val="00F55AB9"/>
    <w:rsid w:val="00F60DAE"/>
    <w:rsid w:val="00F619AD"/>
    <w:rsid w:val="00F61AD7"/>
    <w:rsid w:val="00F62576"/>
    <w:rsid w:val="00F63568"/>
    <w:rsid w:val="00F63E80"/>
    <w:rsid w:val="00F659F2"/>
    <w:rsid w:val="00F72AEC"/>
    <w:rsid w:val="00F7304D"/>
    <w:rsid w:val="00F73342"/>
    <w:rsid w:val="00F74AE2"/>
    <w:rsid w:val="00F751B6"/>
    <w:rsid w:val="00F76413"/>
    <w:rsid w:val="00F80A2F"/>
    <w:rsid w:val="00F80B53"/>
    <w:rsid w:val="00F812EA"/>
    <w:rsid w:val="00F831CE"/>
    <w:rsid w:val="00F921B4"/>
    <w:rsid w:val="00F948BB"/>
    <w:rsid w:val="00F94CA1"/>
    <w:rsid w:val="00F9545A"/>
    <w:rsid w:val="00F955EB"/>
    <w:rsid w:val="00F9566D"/>
    <w:rsid w:val="00F96184"/>
    <w:rsid w:val="00FA226C"/>
    <w:rsid w:val="00FA51E8"/>
    <w:rsid w:val="00FA5543"/>
    <w:rsid w:val="00FA573D"/>
    <w:rsid w:val="00FA7DEA"/>
    <w:rsid w:val="00FA7FAC"/>
    <w:rsid w:val="00FB2695"/>
    <w:rsid w:val="00FB2B17"/>
    <w:rsid w:val="00FB4120"/>
    <w:rsid w:val="00FB466D"/>
    <w:rsid w:val="00FB4F7D"/>
    <w:rsid w:val="00FB5AEE"/>
    <w:rsid w:val="00FC0BE7"/>
    <w:rsid w:val="00FC178E"/>
    <w:rsid w:val="00FC17A3"/>
    <w:rsid w:val="00FC2B01"/>
    <w:rsid w:val="00FD1442"/>
    <w:rsid w:val="00FD23B7"/>
    <w:rsid w:val="00FD4114"/>
    <w:rsid w:val="00FD44F5"/>
    <w:rsid w:val="00FD60D3"/>
    <w:rsid w:val="00FD7C28"/>
    <w:rsid w:val="00FE1FF6"/>
    <w:rsid w:val="00FE5CEE"/>
    <w:rsid w:val="00FF1E9D"/>
    <w:rsid w:val="00FF6862"/>
    <w:rsid w:val="00FF7A17"/>
    <w:rsid w:val="00FF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3994"/>
  <w15:chartTrackingRefBased/>
  <w15:docId w15:val="{00C08C8A-8D87-FD4F-99DD-FD5A5D80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4D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AC8"/>
    <w:rPr>
      <w:color w:val="0563C1" w:themeColor="hyperlink"/>
      <w:u w:val="single"/>
    </w:rPr>
  </w:style>
  <w:style w:type="character" w:styleId="UnresolvedMention">
    <w:name w:val="Unresolved Mention"/>
    <w:basedOn w:val="DefaultParagraphFont"/>
    <w:uiPriority w:val="99"/>
    <w:semiHidden/>
    <w:unhideWhenUsed/>
    <w:rsid w:val="00997AC8"/>
    <w:rPr>
      <w:color w:val="605E5C"/>
      <w:shd w:val="clear" w:color="auto" w:fill="E1DFDD"/>
    </w:rPr>
  </w:style>
  <w:style w:type="paragraph" w:styleId="ListParagraph">
    <w:name w:val="List Paragraph"/>
    <w:basedOn w:val="Normal"/>
    <w:uiPriority w:val="34"/>
    <w:qFormat/>
    <w:rsid w:val="009B2DD5"/>
    <w:pPr>
      <w:ind w:left="720"/>
      <w:contextualSpacing/>
    </w:pPr>
  </w:style>
  <w:style w:type="paragraph" w:styleId="Header">
    <w:name w:val="header"/>
    <w:basedOn w:val="Normal"/>
    <w:link w:val="HeaderChar"/>
    <w:uiPriority w:val="99"/>
    <w:unhideWhenUsed/>
    <w:rsid w:val="0054470B"/>
    <w:pPr>
      <w:tabs>
        <w:tab w:val="center" w:pos="4680"/>
        <w:tab w:val="right" w:pos="9360"/>
      </w:tabs>
    </w:pPr>
  </w:style>
  <w:style w:type="character" w:customStyle="1" w:styleId="HeaderChar">
    <w:name w:val="Header Char"/>
    <w:basedOn w:val="DefaultParagraphFont"/>
    <w:link w:val="Header"/>
    <w:uiPriority w:val="99"/>
    <w:rsid w:val="0054470B"/>
  </w:style>
  <w:style w:type="paragraph" w:styleId="Footer">
    <w:name w:val="footer"/>
    <w:basedOn w:val="Normal"/>
    <w:link w:val="FooterChar"/>
    <w:uiPriority w:val="99"/>
    <w:unhideWhenUsed/>
    <w:rsid w:val="0054470B"/>
    <w:pPr>
      <w:tabs>
        <w:tab w:val="center" w:pos="4680"/>
        <w:tab w:val="right" w:pos="9360"/>
      </w:tabs>
    </w:pPr>
  </w:style>
  <w:style w:type="character" w:customStyle="1" w:styleId="FooterChar">
    <w:name w:val="Footer Char"/>
    <w:basedOn w:val="DefaultParagraphFont"/>
    <w:link w:val="Footer"/>
    <w:uiPriority w:val="99"/>
    <w:rsid w:val="0054470B"/>
  </w:style>
  <w:style w:type="paragraph" w:styleId="FootnoteText">
    <w:name w:val="footnote text"/>
    <w:basedOn w:val="Normal"/>
    <w:link w:val="FootnoteTextChar"/>
    <w:uiPriority w:val="99"/>
    <w:semiHidden/>
    <w:unhideWhenUsed/>
    <w:rsid w:val="0054470B"/>
    <w:rPr>
      <w:sz w:val="20"/>
      <w:szCs w:val="20"/>
    </w:rPr>
  </w:style>
  <w:style w:type="character" w:customStyle="1" w:styleId="FootnoteTextChar">
    <w:name w:val="Footnote Text Char"/>
    <w:basedOn w:val="DefaultParagraphFont"/>
    <w:link w:val="FootnoteText"/>
    <w:uiPriority w:val="99"/>
    <w:semiHidden/>
    <w:rsid w:val="0054470B"/>
    <w:rPr>
      <w:sz w:val="20"/>
      <w:szCs w:val="20"/>
    </w:rPr>
  </w:style>
  <w:style w:type="character" w:styleId="FootnoteReference">
    <w:name w:val="footnote reference"/>
    <w:basedOn w:val="DefaultParagraphFont"/>
    <w:uiPriority w:val="99"/>
    <w:semiHidden/>
    <w:unhideWhenUsed/>
    <w:rsid w:val="0054470B"/>
    <w:rPr>
      <w:vertAlign w:val="superscript"/>
    </w:rPr>
  </w:style>
  <w:style w:type="character" w:customStyle="1" w:styleId="Heading1Char">
    <w:name w:val="Heading 1 Char"/>
    <w:basedOn w:val="DefaultParagraphFont"/>
    <w:link w:val="Heading1"/>
    <w:uiPriority w:val="9"/>
    <w:rsid w:val="0039295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620E7"/>
    <w:rPr>
      <w:sz w:val="22"/>
      <w:szCs w:val="22"/>
    </w:rPr>
  </w:style>
  <w:style w:type="character" w:customStyle="1" w:styleId="NoSpacingChar">
    <w:name w:val="No Spacing Char"/>
    <w:basedOn w:val="DefaultParagraphFont"/>
    <w:link w:val="NoSpacing"/>
    <w:uiPriority w:val="1"/>
    <w:rsid w:val="007620E7"/>
    <w:rPr>
      <w:sz w:val="22"/>
      <w:szCs w:val="22"/>
    </w:rPr>
  </w:style>
  <w:style w:type="character" w:customStyle="1" w:styleId="Heading3Char">
    <w:name w:val="Heading 3 Char"/>
    <w:basedOn w:val="DefaultParagraphFont"/>
    <w:link w:val="Heading3"/>
    <w:uiPriority w:val="9"/>
    <w:semiHidden/>
    <w:rsid w:val="00D74DAA"/>
    <w:rPr>
      <w:rFonts w:asciiTheme="majorHAnsi" w:eastAsiaTheme="majorEastAsia" w:hAnsiTheme="majorHAnsi" w:cstheme="majorBidi"/>
      <w:color w:val="1F3763" w:themeColor="accent1" w:themeShade="7F"/>
    </w:rPr>
  </w:style>
  <w:style w:type="paragraph" w:customStyle="1" w:styleId="FirstParagraph">
    <w:name w:val="First Paragraph"/>
    <w:basedOn w:val="BodyText"/>
    <w:next w:val="BodyText"/>
    <w:qFormat/>
    <w:rsid w:val="00D74DAA"/>
    <w:pPr>
      <w:spacing w:before="180" w:after="180"/>
    </w:pPr>
    <w:rPr>
      <w:rFonts w:eastAsiaTheme="minorHAnsi"/>
      <w:lang w:eastAsia="en-US"/>
    </w:rPr>
  </w:style>
  <w:style w:type="paragraph" w:styleId="Title">
    <w:name w:val="Title"/>
    <w:basedOn w:val="Normal"/>
    <w:next w:val="BodyText"/>
    <w:link w:val="TitleChar"/>
    <w:qFormat/>
    <w:rsid w:val="00D74DAA"/>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D74DAA"/>
    <w:rPr>
      <w:rFonts w:asciiTheme="majorHAnsi" w:eastAsiaTheme="majorEastAsia" w:hAnsiTheme="majorHAnsi" w:cstheme="majorBidi"/>
      <w:b/>
      <w:bCs/>
      <w:color w:val="2D4F8E" w:themeColor="accent1" w:themeShade="B5"/>
      <w:sz w:val="36"/>
      <w:szCs w:val="36"/>
      <w:lang w:eastAsia="en-US"/>
    </w:rPr>
  </w:style>
  <w:style w:type="paragraph" w:customStyle="1" w:styleId="Author">
    <w:name w:val="Author"/>
    <w:next w:val="BodyText"/>
    <w:qFormat/>
    <w:rsid w:val="00D74DAA"/>
    <w:pPr>
      <w:keepNext/>
      <w:keepLines/>
      <w:spacing w:after="200"/>
      <w:jc w:val="center"/>
    </w:pPr>
    <w:rPr>
      <w:rFonts w:eastAsiaTheme="minorHAnsi"/>
      <w:lang w:eastAsia="en-US"/>
    </w:rPr>
  </w:style>
  <w:style w:type="paragraph" w:styleId="Date">
    <w:name w:val="Date"/>
    <w:next w:val="BodyText"/>
    <w:link w:val="DateChar"/>
    <w:qFormat/>
    <w:rsid w:val="00D74DAA"/>
    <w:pPr>
      <w:keepNext/>
      <w:keepLines/>
      <w:spacing w:after="200"/>
      <w:jc w:val="center"/>
    </w:pPr>
    <w:rPr>
      <w:rFonts w:eastAsiaTheme="minorHAnsi"/>
      <w:lang w:eastAsia="en-US"/>
    </w:rPr>
  </w:style>
  <w:style w:type="character" w:customStyle="1" w:styleId="DateChar">
    <w:name w:val="Date Char"/>
    <w:basedOn w:val="DefaultParagraphFont"/>
    <w:link w:val="Date"/>
    <w:rsid w:val="00D74DAA"/>
    <w:rPr>
      <w:rFonts w:eastAsiaTheme="minorHAnsi"/>
      <w:lang w:eastAsia="en-US"/>
    </w:rPr>
  </w:style>
  <w:style w:type="character" w:customStyle="1" w:styleId="VerbatimChar">
    <w:name w:val="Verbatim Char"/>
    <w:basedOn w:val="DefaultParagraphFont"/>
    <w:link w:val="SourceCode"/>
    <w:rsid w:val="00D74DAA"/>
    <w:rPr>
      <w:rFonts w:ascii="Consolas" w:hAnsi="Consolas"/>
      <w:sz w:val="22"/>
      <w:shd w:val="clear" w:color="auto" w:fill="F8F8F8"/>
    </w:rPr>
  </w:style>
  <w:style w:type="paragraph" w:customStyle="1" w:styleId="SourceCode">
    <w:name w:val="Source Code"/>
    <w:basedOn w:val="Normal"/>
    <w:link w:val="VerbatimChar"/>
    <w:rsid w:val="00D74DAA"/>
    <w:pPr>
      <w:shd w:val="clear" w:color="auto" w:fill="F8F8F8"/>
      <w:wordWrap w:val="0"/>
      <w:spacing w:after="200"/>
    </w:pPr>
    <w:rPr>
      <w:rFonts w:ascii="Consolas" w:hAnsi="Consolas"/>
      <w:sz w:val="22"/>
    </w:rPr>
  </w:style>
  <w:style w:type="character" w:customStyle="1" w:styleId="DecValTok">
    <w:name w:val="DecValTok"/>
    <w:basedOn w:val="VerbatimChar"/>
    <w:rsid w:val="00D74DAA"/>
    <w:rPr>
      <w:rFonts w:ascii="Consolas" w:hAnsi="Consolas"/>
      <w:color w:val="0000CF"/>
      <w:sz w:val="22"/>
      <w:shd w:val="clear" w:color="auto" w:fill="F8F8F8"/>
    </w:rPr>
  </w:style>
  <w:style w:type="character" w:customStyle="1" w:styleId="FloatTok">
    <w:name w:val="FloatTok"/>
    <w:basedOn w:val="VerbatimChar"/>
    <w:rsid w:val="00D74DAA"/>
    <w:rPr>
      <w:rFonts w:ascii="Consolas" w:hAnsi="Consolas"/>
      <w:color w:val="0000CF"/>
      <w:sz w:val="22"/>
      <w:shd w:val="clear" w:color="auto" w:fill="F8F8F8"/>
    </w:rPr>
  </w:style>
  <w:style w:type="character" w:customStyle="1" w:styleId="ConstantTok">
    <w:name w:val="ConstantTok"/>
    <w:basedOn w:val="VerbatimChar"/>
    <w:rsid w:val="00D74DAA"/>
    <w:rPr>
      <w:rFonts w:ascii="Consolas" w:hAnsi="Consolas"/>
      <w:color w:val="000000"/>
      <w:sz w:val="22"/>
      <w:shd w:val="clear" w:color="auto" w:fill="F8F8F8"/>
    </w:rPr>
  </w:style>
  <w:style w:type="character" w:customStyle="1" w:styleId="SpecialCharTok">
    <w:name w:val="SpecialCharTok"/>
    <w:basedOn w:val="VerbatimChar"/>
    <w:rsid w:val="00D74DAA"/>
    <w:rPr>
      <w:rFonts w:ascii="Consolas" w:hAnsi="Consolas"/>
      <w:color w:val="000000"/>
      <w:sz w:val="22"/>
      <w:shd w:val="clear" w:color="auto" w:fill="F8F8F8"/>
    </w:rPr>
  </w:style>
  <w:style w:type="character" w:customStyle="1" w:styleId="StringTok">
    <w:name w:val="StringTok"/>
    <w:basedOn w:val="VerbatimChar"/>
    <w:rsid w:val="00D74DAA"/>
    <w:rPr>
      <w:rFonts w:ascii="Consolas" w:hAnsi="Consolas"/>
      <w:color w:val="4E9A06"/>
      <w:sz w:val="22"/>
      <w:shd w:val="clear" w:color="auto" w:fill="F8F8F8"/>
    </w:rPr>
  </w:style>
  <w:style w:type="character" w:customStyle="1" w:styleId="OtherTok">
    <w:name w:val="OtherTok"/>
    <w:basedOn w:val="VerbatimChar"/>
    <w:rsid w:val="00D74DAA"/>
    <w:rPr>
      <w:rFonts w:ascii="Consolas" w:hAnsi="Consolas"/>
      <w:color w:val="8F5902"/>
      <w:sz w:val="22"/>
      <w:shd w:val="clear" w:color="auto" w:fill="F8F8F8"/>
    </w:rPr>
  </w:style>
  <w:style w:type="character" w:customStyle="1" w:styleId="FunctionTok">
    <w:name w:val="FunctionTok"/>
    <w:basedOn w:val="VerbatimChar"/>
    <w:rsid w:val="00D74DAA"/>
    <w:rPr>
      <w:rFonts w:ascii="Consolas" w:hAnsi="Consolas"/>
      <w:color w:val="000000"/>
      <w:sz w:val="22"/>
      <w:shd w:val="clear" w:color="auto" w:fill="F8F8F8"/>
    </w:rPr>
  </w:style>
  <w:style w:type="character" w:customStyle="1" w:styleId="AttributeTok">
    <w:name w:val="AttributeTok"/>
    <w:basedOn w:val="VerbatimChar"/>
    <w:rsid w:val="00D74DAA"/>
    <w:rPr>
      <w:rFonts w:ascii="Consolas" w:hAnsi="Consolas"/>
      <w:color w:val="C4A000"/>
      <w:sz w:val="22"/>
      <w:shd w:val="clear" w:color="auto" w:fill="F8F8F8"/>
    </w:rPr>
  </w:style>
  <w:style w:type="character" w:customStyle="1" w:styleId="NormalTok">
    <w:name w:val="NormalTok"/>
    <w:basedOn w:val="VerbatimChar"/>
    <w:rsid w:val="00D74DAA"/>
    <w:rPr>
      <w:rFonts w:ascii="Consolas" w:hAnsi="Consolas"/>
      <w:sz w:val="22"/>
      <w:shd w:val="clear" w:color="auto" w:fill="F8F8F8"/>
    </w:rPr>
  </w:style>
  <w:style w:type="paragraph" w:styleId="BodyText">
    <w:name w:val="Body Text"/>
    <w:basedOn w:val="Normal"/>
    <w:link w:val="BodyTextChar"/>
    <w:uiPriority w:val="99"/>
    <w:semiHidden/>
    <w:unhideWhenUsed/>
    <w:rsid w:val="00D74DAA"/>
    <w:pPr>
      <w:spacing w:after="120"/>
    </w:pPr>
  </w:style>
  <w:style w:type="character" w:customStyle="1" w:styleId="BodyTextChar">
    <w:name w:val="Body Text Char"/>
    <w:basedOn w:val="DefaultParagraphFont"/>
    <w:link w:val="BodyText"/>
    <w:uiPriority w:val="99"/>
    <w:semiHidden/>
    <w:rsid w:val="00D7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D63AA-CAA2-0B4F-98F6-2E8BE99B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23</Pages>
  <Words>3925</Words>
  <Characters>22378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Drug Education Program and Short-term Substance Use Among High School Students in the United States</vt:lpstr>
    </vt:vector>
  </TitlesOfParts>
  <Company>QAC307</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Education Program and Short-term Substance Use Among High School Students in the United States</dc:title>
  <dc:subject/>
  <dc:creator>Ernesto Ye Luo</dc:creator>
  <cp:keywords/>
  <dc:description/>
  <cp:lastModifiedBy>Ernesto Ye Luo</cp:lastModifiedBy>
  <cp:revision>1216</cp:revision>
  <dcterms:created xsi:type="dcterms:W3CDTF">2022-12-12T20:04:00Z</dcterms:created>
  <dcterms:modified xsi:type="dcterms:W3CDTF">2022-12-14T16:44:00Z</dcterms:modified>
</cp:coreProperties>
</file>