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EAF0FB"/>
            <w:vAlign w:val="center"/>
          </w:tcPr>
          <w:p>
            <w:pPr>
              <w:jc w:val="left"/>
            </w:pPr>
            <w:r>
              <w:rPr>
                <w:b/>
                <w:color w:val="192D56"/>
                <w:sz w:val="48"/>
              </w:rPr>
              <w:t>M.A.R.I.A. V2</w:t>
              <w:br/>
            </w:r>
            <w:r>
              <w:rPr>
                <w:i/>
                <w:color w:val="464646"/>
                <w:sz w:val="22"/>
              </w:rPr>
              <w:t>From a modular local agent to a self-regulating cognitive system</w:t>
            </w:r>
          </w:p>
        </w:tc>
      </w:tr>
    </w:tbl>
    <w:p/>
    <w:p>
      <w:pPr>
        <w:jc w:val="left"/>
      </w:pPr>
      <w:r>
        <w:rPr>
          <w:b/>
          <w:color w:val="2D528C"/>
          <w:sz w:val="22"/>
        </w:rPr>
        <w:t>Technical Brief / Developer-Level Roadmap</w:t>
      </w:r>
    </w:p>
    <w:p>
      <w:pPr>
        <w:spacing w:after="160"/>
      </w:pPr>
      <w:r>
        <w:rPr>
          <w:b/>
        </w:rPr>
        <w:t xml:space="preserve">Purpose: </w:t>
      </w:r>
      <w:r>
        <w:t>Define the architectural threshold between V1/V1.5 and V2 for M.A.R.I.A., and specify the concrete capabilities required for V2 classification.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F7F9FC"/>
          </w:tcPr>
          <w:p>
            <w:r>
              <w:rPr>
                <w:b/>
                <w:sz w:val="22"/>
              </w:rPr>
              <w:t>Executive summary</w:t>
            </w:r>
          </w:p>
          <w:p>
            <w:r>
              <w:rPr>
                <w:b/>
              </w:rPr>
              <w:t xml:space="preserve">V1 = </w:t>
            </w:r>
            <w:r>
              <w:t>agent with memory, perception and basic internal processing.</w:t>
            </w:r>
          </w:p>
          <w:p>
            <w:r>
              <w:rPr>
                <w:b/>
              </w:rPr>
              <w:t xml:space="preserve">V1.5 = </w:t>
            </w:r>
            <w:r>
              <w:t>coherent local architecture with stronger loops, semantic structure and growing stability.</w:t>
            </w:r>
          </w:p>
          <w:p>
            <w:r>
              <w:rPr>
                <w:b/>
              </w:rPr>
              <w:t xml:space="preserve">V2 = </w:t>
            </w:r>
            <w:r>
              <w:t>a self-regulating cognitive system that can prioritize goals, build working context, choose actions, evaluate outcomes, and adapt its own strategy.</w:t>
            </w:r>
          </w:p>
        </w:tc>
      </w:tr>
    </w:tbl>
    <w:p/>
    <w:p>
      <w:pPr>
        <w:pStyle w:val="Heading1"/>
      </w:pPr>
      <w:r>
        <w:t>1. Baseline: what already exists in the current codebase</w:t>
      </w:r>
    </w:p>
    <w:p>
      <w:r>
        <w:rPr>
          <w:b/>
        </w:rPr>
        <w:t xml:space="preserve">The current foundation already contains several essential V1/V1.5 building blocks: </w:t>
      </w:r>
      <w:r>
        <w:t>an agent loop, local Ollama-based reasoning, perception intake, action execution, memory commands, and an early semantic bridge/graph layer. This is enough to call the system a serious architectural base rather than a simple chatbot wrapper.</w:t>
      </w:r>
    </w:p>
    <w:p>
      <w:pPr>
        <w:pStyle w:val="ListBullet"/>
        <w:spacing w:after="40"/>
        <w:ind w:left="288"/>
      </w:pPr>
      <w:r>
        <w:rPr>
          <w:sz w:val="21"/>
        </w:rPr>
        <w:t>Cycle-based agent runtime with perception → memory processing → LLM summarization → state update.</w:t>
      </w:r>
    </w:p>
    <w:p>
      <w:pPr>
        <w:pStyle w:val="ListBullet"/>
        <w:spacing w:after="40"/>
        <w:ind w:left="288"/>
      </w:pPr>
      <w:r>
        <w:rPr>
          <w:sz w:val="21"/>
        </w:rPr>
        <w:t>Basic action layer for logs, user questions, hypotheses, insights and alerts.</w:t>
      </w:r>
    </w:p>
    <w:p>
      <w:pPr>
        <w:pStyle w:val="ListBullet"/>
        <w:spacing w:after="40"/>
        <w:ind w:left="288"/>
      </w:pPr>
      <w:r>
        <w:rPr>
          <w:sz w:val="21"/>
        </w:rPr>
        <w:t>Local model orchestration through Ollama as a cognitive core.</w:t>
      </w:r>
    </w:p>
    <w:p>
      <w:pPr>
        <w:pStyle w:val="ListBullet"/>
        <w:spacing w:after="40"/>
        <w:ind w:left="288"/>
      </w:pPr>
      <w:r>
        <w:rPr>
          <w:sz w:val="21"/>
        </w:rPr>
        <w:t>Memory-centric commands such as MEM / REFLECT / THINK / QUERY.</w:t>
      </w:r>
    </w:p>
    <w:p>
      <w:pPr>
        <w:pStyle w:val="ListBullet"/>
        <w:spacing w:after="40"/>
        <w:ind w:left="288"/>
      </w:pPr>
      <w:r>
        <w:rPr>
          <w:sz w:val="21"/>
        </w:rPr>
        <w:t>Early semantic graph and bridge primitives that can evolve into a structured knowledge layer.</w:t>
      </w:r>
    </w:p>
    <w:p>
      <w:r>
        <w:br w:type="page"/>
      </w:r>
    </w:p>
    <w:p>
      <w:pPr>
        <w:pStyle w:val="Heading1"/>
      </w:pPr>
      <w:r>
        <w:t>2. The threshold: when V1.5 becomes V2</w:t>
      </w:r>
    </w:p>
    <w:p>
      <w:r>
        <w:rPr>
          <w:i/>
        </w:rPr>
        <w:t xml:space="preserve">The decisive shift is not </w:t>
      </w:r>
      <w:r>
        <w:rPr>
          <w:i/>
        </w:rPr>
        <w:t>more modules</w:t>
      </w:r>
      <w:r>
        <w:rPr>
          <w:i/>
        </w:rPr>
        <w:t xml:space="preserve">, but </w:t>
      </w:r>
      <w:r>
        <w:rPr>
          <w:i/>
        </w:rPr>
        <w:t>systemic coordination</w:t>
      </w:r>
      <w:r>
        <w:t>. V2 begins when M.A.R.I.A. stops being a collection of useful parts and becomes a system that can regulate itself around goals, uncertainty, and feedback.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CE6F8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Level</w:t>
            </w:r>
          </w:p>
        </w:tc>
        <w:tc>
          <w:tcPr>
            <w:tcW w:type="dxa" w:w="3264"/>
            <w:shd w:fill="DCE6F8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Core property</w:t>
            </w:r>
          </w:p>
        </w:tc>
        <w:tc>
          <w:tcPr>
            <w:tcW w:type="dxa" w:w="3264"/>
            <w:shd w:fill="DCE6F8"/>
            <w:vAlign w:val="center"/>
          </w:tcPr>
          <w:p>
            <w:pPr>
              <w:spacing w:after="40"/>
            </w:pPr>
            <w:r>
              <w:rPr>
                <w:b/>
                <w:sz w:val="20"/>
              </w:rPr>
              <w:t>Typical behavior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20"/>
              </w:rPr>
              <w:t>V1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20"/>
              </w:rPr>
              <w:t>Functional local agent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20"/>
              </w:rPr>
              <w:t>Stores information, reacts, produces outputs, performs simple internal reflection.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20"/>
              </w:rPr>
              <w:t>V1.5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20"/>
              </w:rPr>
              <w:t>Coherent cognitive architecture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20"/>
              </w:rPr>
              <w:t>Links modules more cleanly, improves stability, supports semantic organization and stronger processing loops.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20"/>
              </w:rPr>
              <w:t>V2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20"/>
              </w:rPr>
              <w:t>Self-regulating cognitive system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20"/>
              </w:rPr>
              <w:t>Selects goals, builds working context, chooses actions, evaluates results, detects errors and adapts strategy.</w:t>
            </w:r>
          </w:p>
        </w:tc>
      </w:tr>
    </w:tbl>
    <w:p/>
    <w:p>
      <w:pPr>
        <w:pStyle w:val="Heading1"/>
      </w:pPr>
      <w:r>
        <w:t>3. Required capabilities for V2</w:t>
      </w:r>
    </w:p>
    <w:p>
      <w:pPr>
        <w:pStyle w:val="Heading2"/>
      </w:pPr>
      <w:r>
        <w:t>A. Goal-driven control</w:t>
      </w:r>
    </w:p>
    <w:p>
      <w:pPr>
        <w:pStyle w:val="ListBullet"/>
        <w:spacing w:after="40"/>
        <w:ind w:left="288"/>
      </w:pPr>
      <w:r>
        <w:rPr>
          <w:sz w:val="21"/>
        </w:rPr>
        <w:t>Goals must actively shape perception priority, memory retrieval, action selection and escalation to the human operator.</w:t>
      </w:r>
    </w:p>
    <w:p>
      <w:pPr>
        <w:pStyle w:val="ListBullet"/>
        <w:spacing w:after="40"/>
        <w:ind w:left="288"/>
      </w:pPr>
      <w:r>
        <w:rPr>
          <w:sz w:val="21"/>
        </w:rPr>
        <w:t>The system needs an active-goal model, not only stored goals or evaluated goals.</w:t>
      </w:r>
    </w:p>
    <w:p>
      <w:pPr>
        <w:pStyle w:val="ListBullet"/>
        <w:spacing w:after="40"/>
        <w:ind w:left="288"/>
      </w:pPr>
      <w:r>
        <w:rPr>
          <w:sz w:val="21"/>
        </w:rPr>
        <w:t>Conflicts between goals must be resolved explicitly by priority, urgency, or policy.</w:t>
      </w:r>
    </w:p>
    <w:p>
      <w:pPr>
        <w:pStyle w:val="Heading2"/>
      </w:pPr>
      <w:r>
        <w:t>B. Working memory and context construction</w:t>
      </w:r>
    </w:p>
    <w:p>
      <w:pPr>
        <w:pStyle w:val="ListBullet"/>
        <w:spacing w:after="40"/>
        <w:ind w:left="288"/>
      </w:pPr>
      <w:r>
        <w:rPr>
          <w:sz w:val="21"/>
        </w:rPr>
        <w:t>M.A.R.I.A. needs a context builder that assembles only the relevant memories, beliefs, constraints and recent events for the current decision.</w:t>
      </w:r>
    </w:p>
    <w:p>
      <w:pPr>
        <w:pStyle w:val="ListBullet"/>
        <w:spacing w:after="40"/>
        <w:ind w:left="288"/>
      </w:pPr>
      <w:r>
        <w:rPr>
          <w:sz w:val="21"/>
        </w:rPr>
        <w:t>Long-term memory and working memory must be separated conceptually and operationally.</w:t>
      </w:r>
    </w:p>
    <w:p>
      <w:pPr>
        <w:pStyle w:val="ListBullet"/>
        <w:spacing w:after="40"/>
        <w:ind w:left="288"/>
      </w:pPr>
      <w:r>
        <w:rPr>
          <w:sz w:val="21"/>
        </w:rPr>
        <w:t>The system should distinguish episodes, facts, rules, hypotheses, open questions and goals.</w:t>
      </w:r>
    </w:p>
    <w:p>
      <w:pPr>
        <w:pStyle w:val="Heading2"/>
      </w:pPr>
      <w:r>
        <w:t>C. Decision policy layer</w:t>
      </w:r>
    </w:p>
    <w:p>
      <w:pPr>
        <w:pStyle w:val="ListBullet"/>
        <w:spacing w:after="40"/>
        <w:ind w:left="288"/>
      </w:pPr>
      <w:r>
        <w:rPr>
          <w:sz w:val="21"/>
        </w:rPr>
        <w:t>Actions should be selected because they are the best next move under current conditions, not only because a timed trigger fired.</w:t>
      </w:r>
    </w:p>
    <w:p>
      <w:pPr>
        <w:pStyle w:val="ListBullet"/>
        <w:spacing w:after="40"/>
        <w:ind w:left="288"/>
      </w:pPr>
      <w:r>
        <w:rPr>
          <w:sz w:val="21"/>
        </w:rPr>
        <w:t>The policy layer should consider utility, risk, uncertainty, cost and human-gate requirements.</w:t>
      </w:r>
    </w:p>
    <w:p>
      <w:pPr>
        <w:pStyle w:val="ListBullet"/>
        <w:spacing w:after="40"/>
        <w:ind w:left="288"/>
      </w:pPr>
      <w:r>
        <w:rPr>
          <w:sz w:val="21"/>
        </w:rPr>
        <w:t>This layer becomes the main bridge between cognition and execution.</w:t>
      </w:r>
    </w:p>
    <w:p>
      <w:pPr>
        <w:pStyle w:val="Heading2"/>
      </w:pPr>
      <w:r>
        <w:t>D. Closed feedback loop</w:t>
      </w:r>
    </w:p>
    <w:p>
      <w:pPr>
        <w:pStyle w:val="ListBullet"/>
        <w:spacing w:after="40"/>
        <w:ind w:left="288"/>
      </w:pPr>
      <w:r>
        <w:rPr>
          <w:sz w:val="21"/>
        </w:rPr>
        <w:t>Every meaningful action should produce an observable outcome record.</w:t>
      </w:r>
    </w:p>
    <w:p>
      <w:pPr>
        <w:pStyle w:val="ListBullet"/>
        <w:spacing w:after="40"/>
        <w:ind w:left="288"/>
      </w:pPr>
      <w:r>
        <w:rPr>
          <w:sz w:val="21"/>
        </w:rPr>
        <w:t>The system should score the result as success, failure, ambiguity or partial completion.</w:t>
      </w:r>
    </w:p>
    <w:p>
      <w:pPr>
        <w:pStyle w:val="ListBullet"/>
        <w:spacing w:after="40"/>
        <w:ind w:left="288"/>
      </w:pPr>
      <w:r>
        <w:rPr>
          <w:sz w:val="21"/>
        </w:rPr>
        <w:t>Outcome feedback must update beliefs, confidence or future strategy.</w:t>
      </w:r>
    </w:p>
    <w:p>
      <w:pPr>
        <w:pStyle w:val="Heading2"/>
      </w:pPr>
      <w:r>
        <w:t>E. Meta-cognition as a continuous service</w:t>
      </w:r>
    </w:p>
    <w:p>
      <w:pPr>
        <w:pStyle w:val="ListBullet"/>
        <w:spacing w:after="40"/>
        <w:ind w:left="288"/>
      </w:pPr>
      <w:r>
        <w:rPr>
          <w:sz w:val="21"/>
        </w:rPr>
        <w:t>Reflection cannot remain an occasional command only; it should become a standing internal process.</w:t>
      </w:r>
    </w:p>
    <w:p>
      <w:pPr>
        <w:pStyle w:val="ListBullet"/>
        <w:spacing w:after="40"/>
        <w:ind w:left="288"/>
      </w:pPr>
      <w:r>
        <w:rPr>
          <w:sz w:val="21"/>
        </w:rPr>
        <w:t>M.A.R.I.A. should identify mismatches between assumptions and reality.</w:t>
      </w:r>
    </w:p>
    <w:p>
      <w:pPr>
        <w:pStyle w:val="ListBullet"/>
        <w:spacing w:after="40"/>
        <w:ind w:left="288"/>
      </w:pPr>
      <w:r>
        <w:rPr>
          <w:sz w:val="21"/>
        </w:rPr>
        <w:t>The system must know when it does not know enough and when human input is necessary.</w:t>
      </w:r>
    </w:p>
    <w:p>
      <w:pPr>
        <w:pStyle w:val="Heading2"/>
      </w:pPr>
      <w:r>
        <w:t>F. Mode and state regulation</w:t>
      </w:r>
    </w:p>
    <w:p>
      <w:pPr>
        <w:pStyle w:val="ListBullet"/>
        <w:spacing w:after="40"/>
        <w:ind w:left="288"/>
      </w:pPr>
      <w:r>
        <w:rPr>
          <w:sz w:val="21"/>
        </w:rPr>
        <w:t>V2 needs explicit internal modes such as normal, focus, reduced, recovery and safe mode.</w:t>
      </w:r>
    </w:p>
    <w:p>
      <w:pPr>
        <w:pStyle w:val="ListBullet"/>
        <w:spacing w:after="40"/>
        <w:ind w:left="288"/>
      </w:pPr>
      <w:r>
        <w:rPr>
          <w:sz w:val="21"/>
        </w:rPr>
        <w:t>Mode changes should affect cadence, model usage, action permissions and memory behavior.</w:t>
      </w:r>
    </w:p>
    <w:p>
      <w:pPr>
        <w:pStyle w:val="ListBullet"/>
        <w:spacing w:after="40"/>
        <w:ind w:left="288"/>
      </w:pPr>
      <w:r>
        <w:rPr>
          <w:sz w:val="21"/>
        </w:rPr>
        <w:t>This is the beginning of practical cognitive homeostasis.</w:t>
      </w:r>
    </w:p>
    <w:p>
      <w:pPr>
        <w:pStyle w:val="Heading1"/>
      </w:pPr>
      <w:r>
        <w:t>4. Suggested V2 architecture shape</w:t>
      </w:r>
    </w:p>
    <w:p>
      <w:r>
        <w:rPr>
          <w:b/>
        </w:rPr>
        <w:t>A practical V2 architecture for M.A.R.I.A. can be expressed as a continuous chain:</w:t>
      </w:r>
    </w:p>
    <w:p>
      <w:pPr>
        <w:jc w:val="center"/>
      </w:pPr>
      <w:r>
        <w:rPr>
          <w:b/>
          <w:color w:val="192D56"/>
          <w:sz w:val="24"/>
        </w:rPr>
        <w:t>Perception → Interpretation → Context Build → Goal Selection → Decision Policy → Action → Evaluation → Meta-Update</w:t>
      </w:r>
    </w:p>
    <w:p>
      <w:r>
        <w:rPr>
          <w:b/>
        </w:rPr>
        <w:t xml:space="preserve">This chain matters because it introduces two capabilities that the current early architecture only hints at: </w:t>
      </w:r>
      <w:r>
        <w:t>(1) intentional action selection and (2) structured self-correction.</w:t>
      </w:r>
    </w:p>
    <w:p>
      <w:pPr>
        <w:pStyle w:val="Heading1"/>
      </w:pPr>
      <w:r>
        <w:t>5. V2 capability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CE6F8"/>
            <w:vAlign w:val="center"/>
          </w:tcPr>
          <w:p>
            <w:pPr>
              <w:spacing w:after="20"/>
            </w:pPr>
            <w:r>
              <w:rPr>
                <w:b/>
                <w:sz w:val="19"/>
              </w:rPr>
              <w:t>Layer</w:t>
            </w:r>
          </w:p>
        </w:tc>
        <w:tc>
          <w:tcPr>
            <w:tcW w:type="dxa" w:w="2448"/>
            <w:shd w:fill="DCE6F8"/>
            <w:vAlign w:val="center"/>
          </w:tcPr>
          <w:p>
            <w:pPr>
              <w:spacing w:after="20"/>
            </w:pPr>
            <w:r>
              <w:rPr>
                <w:b/>
                <w:sz w:val="19"/>
              </w:rPr>
              <w:t>Role in V2</w:t>
            </w:r>
          </w:p>
        </w:tc>
        <w:tc>
          <w:tcPr>
            <w:tcW w:type="dxa" w:w="2448"/>
            <w:shd w:fill="DCE6F8"/>
            <w:vAlign w:val="center"/>
          </w:tcPr>
          <w:p>
            <w:pPr>
              <w:spacing w:after="20"/>
            </w:pPr>
            <w:r>
              <w:rPr>
                <w:b/>
                <w:sz w:val="19"/>
              </w:rPr>
              <w:t>Minimum output</w:t>
            </w:r>
          </w:p>
        </w:tc>
        <w:tc>
          <w:tcPr>
            <w:tcW w:type="dxa" w:w="2448"/>
            <w:shd w:fill="DCE6F8"/>
            <w:vAlign w:val="center"/>
          </w:tcPr>
          <w:p>
            <w:pPr>
              <w:spacing w:after="20"/>
            </w:pPr>
            <w:r>
              <w:rPr>
                <w:b/>
                <w:sz w:val="19"/>
              </w:rPr>
              <w:t>Why it matters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Goal Engine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Selects and maintains active goals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current_goal, priority, blockers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Prevents random or purely reactive behavior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Context Builder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Assembles decision-ready working memory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ranked context package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Reduces noise and token waste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Decision Policy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Chooses the next action under constraints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action + rationale + confidence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Turns cognition into controlled execution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Evaluator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Measures action outcome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result classification + score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Makes learning operational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Meta-Cognition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Tracks mismatches and uncertainty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insight, warning, or escalation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Creates self-awareness in practice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State / Mode Manager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Regulates runtime behavior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mode transition + reason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Supports stability and homeostasis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Capability Registry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Knows what the system can do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discoverable capability list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sz w:val="19"/>
              </w:rPr>
              <w:t>Enables planning and safe delegation</w:t>
            </w:r>
          </w:p>
        </w:tc>
      </w:tr>
    </w:tbl>
    <w:p/>
    <w:p>
      <w:pPr>
        <w:pStyle w:val="Heading1"/>
      </w:pPr>
      <w:r>
        <w:t>6. Recommended implementation sequence</w:t>
      </w:r>
    </w:p>
    <w:p>
      <w:pPr>
        <w:pStyle w:val="ListNumber"/>
        <w:spacing w:after="40"/>
      </w:pPr>
      <w:r>
        <w:rPr>
          <w:sz w:val="21"/>
        </w:rPr>
        <w:t>Build a true Goal Engine with active-goal selection and conflict handling.</w:t>
      </w:r>
    </w:p>
    <w:p>
      <w:pPr>
        <w:pStyle w:val="ListNumber"/>
        <w:spacing w:after="40"/>
      </w:pPr>
      <w:r>
        <w:rPr>
          <w:sz w:val="21"/>
        </w:rPr>
        <w:t>Add a Context Builder that assembles working memory from semantic, episodic and operational sources.</w:t>
      </w:r>
    </w:p>
    <w:p>
      <w:pPr>
        <w:pStyle w:val="ListNumber"/>
        <w:spacing w:after="40"/>
      </w:pPr>
      <w:r>
        <w:rPr>
          <w:sz w:val="21"/>
        </w:rPr>
        <w:t>Introduce a Decision Policy layer with rationale, confidence and risk handling.</w:t>
      </w:r>
    </w:p>
    <w:p>
      <w:pPr>
        <w:pStyle w:val="ListNumber"/>
        <w:spacing w:after="40"/>
      </w:pPr>
      <w:r>
        <w:rPr>
          <w:sz w:val="21"/>
        </w:rPr>
        <w:t>Attach an Evaluator that scores outcomes and records reality-versus-expectation gaps.</w:t>
      </w:r>
    </w:p>
    <w:p>
      <w:pPr>
        <w:pStyle w:val="ListNumber"/>
        <w:spacing w:after="40"/>
      </w:pPr>
      <w:r>
        <w:rPr>
          <w:sz w:val="21"/>
        </w:rPr>
        <w:t>Promote reflection into a continuous meta-cognition subsystem.</w:t>
      </w:r>
    </w:p>
    <w:p>
      <w:pPr>
        <w:pStyle w:val="ListNumber"/>
        <w:spacing w:after="40"/>
      </w:pPr>
      <w:r>
        <w:rPr>
          <w:sz w:val="21"/>
        </w:rPr>
        <w:t>Add explicit runtime modes and transition rules for cognitive homeostasis.</w:t>
      </w:r>
    </w:p>
    <w:p>
      <w:pPr>
        <w:pStyle w:val="ListNumber"/>
        <w:spacing w:after="40"/>
      </w:pPr>
      <w:r>
        <w:rPr>
          <w:sz w:val="21"/>
        </w:rPr>
        <w:t>Register capabilities so the system can reason about what it can, cannot, and should not do.</w:t>
      </w:r>
    </w:p>
    <w:p>
      <w:pPr>
        <w:pStyle w:val="Heading1"/>
      </w:pPr>
      <w:r>
        <w:t>7. Practical V2 gate: when you can honestly call it V2</w:t>
      </w:r>
    </w:p>
    <w:p>
      <w:r>
        <w:rPr>
          <w:b/>
        </w:rPr>
        <w:t xml:space="preserve">Do not use the V2 label only because the codebase is larger. </w:t>
      </w:r>
      <w:r>
        <w:t>Use it when the following statements are true in runtime, not just on paper:</w:t>
      </w:r>
    </w:p>
    <w:p>
      <w:pPr>
        <w:pStyle w:val="ListBullet"/>
        <w:spacing w:after="40"/>
        <w:ind w:left="288"/>
      </w:pPr>
      <w:r>
        <w:rPr>
          <w:sz w:val="21"/>
        </w:rPr>
        <w:t>The system can identify and keep an active goal over time.</w:t>
      </w:r>
    </w:p>
    <w:p>
      <w:pPr>
        <w:pStyle w:val="ListBullet"/>
        <w:spacing w:after="40"/>
        <w:ind w:left="288"/>
      </w:pPr>
      <w:r>
        <w:rPr>
          <w:sz w:val="21"/>
        </w:rPr>
        <w:t>The system can build a relevant working context for a given task.</w:t>
      </w:r>
    </w:p>
    <w:p>
      <w:pPr>
        <w:pStyle w:val="ListBullet"/>
        <w:spacing w:after="40"/>
        <w:ind w:left="288"/>
      </w:pPr>
      <w:r>
        <w:rPr>
          <w:sz w:val="21"/>
        </w:rPr>
        <w:t>The system can choose between multiple actions based on policy, not timing alone.</w:t>
      </w:r>
    </w:p>
    <w:p>
      <w:pPr>
        <w:pStyle w:val="ListBullet"/>
        <w:spacing w:after="40"/>
        <w:ind w:left="288"/>
      </w:pPr>
      <w:r>
        <w:rPr>
          <w:sz w:val="21"/>
        </w:rPr>
        <w:t>The system records outcomes and updates future behavior from them.</w:t>
      </w:r>
    </w:p>
    <w:p>
      <w:pPr>
        <w:pStyle w:val="ListBullet"/>
        <w:spacing w:after="40"/>
        <w:ind w:left="288"/>
      </w:pPr>
      <w:r>
        <w:rPr>
          <w:sz w:val="21"/>
        </w:rPr>
        <w:t>The system can detect uncertainty, contradiction, or failure and respond appropriately.</w:t>
      </w:r>
    </w:p>
    <w:p>
      <w:pPr>
        <w:pStyle w:val="ListBullet"/>
        <w:spacing w:after="40"/>
        <w:ind w:left="288"/>
      </w:pPr>
      <w:r>
        <w:rPr>
          <w:sz w:val="21"/>
        </w:rPr>
        <w:t>The system changes runtime mode when conditions require it.</w:t>
      </w:r>
    </w:p>
    <w:p>
      <w:pPr>
        <w:pStyle w:val="ListBullet"/>
        <w:spacing w:after="40"/>
        <w:ind w:left="288"/>
      </w:pPr>
      <w:r>
        <w:rPr>
          <w:sz w:val="21"/>
        </w:rPr>
        <w:t>The system can explain, at least in structured form, why it did what it did.</w:t>
      </w:r>
    </w:p>
    <w:p>
      <w:pPr>
        <w:pStyle w:val="Heading1"/>
      </w:pPr>
      <w:r>
        <w:t>8. Final interpretation</w:t>
      </w:r>
    </w:p>
    <w:p>
      <w:r>
        <w:rPr>
          <w:b/>
        </w:rPr>
        <w:t xml:space="preserve">In one sentence: </w:t>
      </w:r>
      <w:r>
        <w:t>M.A.R.I.A. becomes V2 when it no longer behaves like a smart loop with modules, but like a cognitive system that can steer itself through goals, context, evaluation and self-correction.</w:t>
      </w:r>
    </w:p>
    <w:p>
      <w:r>
        <w:rPr>
          <w:b/>
        </w:rPr>
        <w:t xml:space="preserve">Strategically, this means your next milestone is not “more intelligence” in the abstract. </w:t>
      </w:r>
      <w:r>
        <w:t>It is decision architecture, working context, feedback evaluation and continuous meta-regulation. Once those are present and stable, the V2 label is justified.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92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D52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D52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92D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