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6FB2F059">
      <w:r w:rsidR="3A5927ED">
        <w:rPr/>
        <w:t xml:space="preserve">W sprzęcie elektroniczny wynajem oblicza się na 8% wartości sprzętu miesięcznie. Jest to wynajem </w:t>
      </w:r>
      <w:proofErr w:type="spellStart"/>
      <w:r w:rsidR="3A5927ED">
        <w:rPr/>
        <w:t>krotkoterminowy</w:t>
      </w:r>
      <w:proofErr w:type="spellEnd"/>
      <w:r w:rsidR="3A5927ED">
        <w:rPr/>
        <w:t>, 3-10miesiace</w:t>
      </w:r>
    </w:p>
    <w:p w:rsidR="3A5927ED" w:rsidP="3A5927ED" w:rsidRDefault="3A5927ED" w14:paraId="44CB447D" w14:textId="667131A8">
      <w:pPr>
        <w:pStyle w:val="Normal"/>
      </w:pPr>
      <w:proofErr w:type="spellStart"/>
      <w:r w:rsidR="3A5927ED">
        <w:rPr/>
        <w:t>DLa</w:t>
      </w:r>
      <w:proofErr w:type="spellEnd"/>
      <w:r w:rsidR="3A5927ED">
        <w:rPr/>
        <w:t xml:space="preserve"> długoterminowego 10</w:t>
      </w:r>
      <w:proofErr w:type="gramStart"/>
      <w:r w:rsidR="3A5927ED">
        <w:rPr/>
        <w:t>-..</w:t>
      </w:r>
      <w:proofErr w:type="gramEnd"/>
      <w:r w:rsidR="3A5927ED">
        <w:rPr/>
        <w:t xml:space="preserve">   4-5% wartości sprzetu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8BF2C7"/>
    <w:rsid w:val="058BF2C7"/>
    <w:rsid w:val="3A59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F2C7"/>
  <w15:chartTrackingRefBased/>
  <w15:docId w15:val="{8C46D181-1693-45C5-8D1B-1A46B9985A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2022-07-19T08:28:53.6853613Z</dcterms:created>
  <dcterms:modified xsi:type="dcterms:W3CDTF">2022-07-19T08:30:33.1627880Z</dcterms:modified>
  <dc:creator>Robert Stebelski</dc:creator>
  <lastModifiedBy>Robert Stebelski</lastModifiedBy>
</coreProperties>
</file>