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C1F434A" w14:paraId="4700002A" wp14:textId="7405D518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1C1F434A" w:rsidR="1C1F43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pl-PL"/>
        </w:rPr>
        <w:t>Załącznik nr 2– Wymagania techniczne hali</w:t>
      </w:r>
    </w:p>
    <w:p xmlns:wp14="http://schemas.microsoft.com/office/word/2010/wordml" w:rsidP="1C1F434A" w14:paraId="3E56FF75" wp14:textId="17E442A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1C1F434A" w:rsidR="1C1F43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do umowy ….................................................................................z dnia………………………………… </w:t>
      </w:r>
    </w:p>
    <w:p xmlns:wp14="http://schemas.microsoft.com/office/word/2010/wordml" w:rsidP="1C1F434A" w14:paraId="5F217B76" wp14:textId="6C55EA1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xmlns:wp14="http://schemas.microsoft.com/office/word/2010/wordml" w:rsidP="1C1F434A" w14:paraId="44580F1B" wp14:textId="1F7E3AC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1C1F434A" w:rsidR="1C1F43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Wykonawca                                                                                                       Zamawiający ……………………………………                                                                              ……………………………………</w:t>
      </w:r>
    </w:p>
    <w:p xmlns:wp14="http://schemas.microsoft.com/office/word/2010/wordml" w:rsidP="1C1F434A" w14:paraId="2315F396" wp14:textId="15D37C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1C1F434A" w:rsidR="1C1F43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……………………………………                                                                              ……………………………………</w:t>
      </w:r>
    </w:p>
    <w:p xmlns:wp14="http://schemas.microsoft.com/office/word/2010/wordml" w:rsidP="1C1F434A" w14:paraId="2B337CC4" wp14:textId="05B8E31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1C1F434A" w:rsidR="1C1F43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……………………………………                                                                              ……………………………………</w:t>
      </w:r>
    </w:p>
    <w:p xmlns:wp14="http://schemas.microsoft.com/office/word/2010/wordml" w:rsidP="1C1F434A" w14:paraId="3B93CBE2" wp14:textId="5D9C279C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</w:p>
    <w:p xmlns:wp14="http://schemas.microsoft.com/office/word/2010/wordml" w:rsidP="1C1F434A" w14:paraId="0ADA1989" wp14:textId="619CDC73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</w:p>
    <w:p xmlns:wp14="http://schemas.microsoft.com/office/word/2010/wordml" w:rsidP="1C1F434A" w14:paraId="34D70C94" wp14:textId="57E8A6E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1C1F434A" w:rsidR="1C1F434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Posadzka:</w:t>
      </w:r>
    </w:p>
    <w:p xmlns:wp14="http://schemas.microsoft.com/office/word/2010/wordml" w:rsidP="1C1F434A" w14:paraId="2FDA8B2D" wp14:textId="768BCAA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1C1F434A" w:rsidR="1C1F4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Beton, klasa C20/25, grubość 300 mm </w:t>
      </w:r>
    </w:p>
    <w:p xmlns:wp14="http://schemas.microsoft.com/office/word/2010/wordml" w:rsidP="1C1F434A" w14:paraId="110945BC" wp14:textId="7A0E67B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pl-PL"/>
        </w:rPr>
      </w:pPr>
      <w:r w:rsidRPr="1C1F434A" w:rsidR="1C1F4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- nośność 2500 kg/m</w:t>
      </w:r>
      <w:r w:rsidRPr="1C1F434A" w:rsidR="1C1F4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vertAlign w:val="superscript"/>
          <w:lang w:val="pl-PL"/>
        </w:rPr>
        <w:t>2</w:t>
      </w:r>
    </w:p>
    <w:p xmlns:wp14="http://schemas.microsoft.com/office/word/2010/wordml" w:rsidP="1C1F434A" w14:paraId="0CE50E5D" wp14:textId="4957AE8C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pl-PL"/>
        </w:rPr>
      </w:pPr>
      <w:r w:rsidRPr="1C1F434A" w:rsidR="1C1F4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- dopuszczalne odchylenie maks. 5 mm/m</w:t>
      </w:r>
      <w:r w:rsidRPr="1C1F434A" w:rsidR="1C1F4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vertAlign w:val="superscript"/>
          <w:lang w:val="pl-PL"/>
        </w:rPr>
        <w:t>2</w:t>
      </w:r>
    </w:p>
    <w:p xmlns:wp14="http://schemas.microsoft.com/office/word/2010/wordml" w:rsidP="1C1F434A" w14:paraId="0FFB2978" wp14:textId="2D841B3E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1C1F434A" w:rsidR="1C1F4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- różnica poziomów maks. 10 mm na całym obszarze stanowiska</w:t>
      </w:r>
    </w:p>
    <w:p xmlns:wp14="http://schemas.microsoft.com/office/word/2010/wordml" w:rsidP="1C1F434A" w14:paraId="476FC61F" wp14:textId="17E7FFE7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1C1F434A" w:rsidR="1C1F4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- powierzchnia gładka</w:t>
      </w:r>
    </w:p>
    <w:p xmlns:wp14="http://schemas.microsoft.com/office/word/2010/wordml" w:rsidP="1C1F434A" w14:paraId="3F28D2F7" wp14:textId="0F756E6B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</w:p>
    <w:p xmlns:wp14="http://schemas.microsoft.com/office/word/2010/wordml" w:rsidP="1C1F434A" w14:paraId="5458D934" wp14:textId="1C00EE0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1C1F434A" w:rsidR="1C1F434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     2.</w:t>
      </w:r>
      <w:r w:rsidRPr="1C1F434A" w:rsidR="1C1F4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 </w:t>
      </w:r>
      <w:r w:rsidRPr="1C1F434A" w:rsidR="1C1F434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Zasilanie elektryczne</w:t>
      </w:r>
    </w:p>
    <w:p xmlns:wp14="http://schemas.microsoft.com/office/word/2010/wordml" w:rsidP="1C1F434A" w14:paraId="11FF558F" wp14:textId="602627E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1C1F434A" w:rsidR="1C1F4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- 1 x 400 V/50Hz 5x32A(64) IP44, zabezpieczenie 32 A odrębne gniazdo z bezpiecznikiem. Bezpiecznik zwłoczny zainstalowany w przełączniku odłączenia linii.</w:t>
      </w:r>
    </w:p>
    <w:p xmlns:wp14="http://schemas.microsoft.com/office/word/2010/wordml" w:rsidP="1C1F434A" w14:paraId="456612A8" wp14:textId="15C017D4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</w:p>
    <w:p xmlns:wp14="http://schemas.microsoft.com/office/word/2010/wordml" w:rsidP="1C1F434A" w14:paraId="62C37DC5" wp14:textId="0D0116F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1C1F434A" w:rsidR="1C1F434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      3.</w:t>
      </w:r>
      <w:r w:rsidRPr="1C1F434A" w:rsidR="1C1F4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 </w:t>
      </w:r>
      <w:r w:rsidRPr="1C1F434A" w:rsidR="1C1F434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Zasilanie w gazy osłonowe</w:t>
      </w:r>
    </w:p>
    <w:p xmlns:wp14="http://schemas.microsoft.com/office/word/2010/wordml" w:rsidP="1C1F434A" w14:paraId="68D4B036" wp14:textId="6D6A23EB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1C1F434A" w:rsidR="1C1F4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Butle – wiązki lub sieciowe mieszanka M21 lub M14  wg technologii (przyłącze z reduktorem i przepływomierzem) Zalecane przekroje węży to min. 9,5 mm. </w:t>
      </w:r>
    </w:p>
    <w:p xmlns:wp14="http://schemas.microsoft.com/office/word/2010/wordml" w:rsidP="1C1F434A" w14:paraId="5E08AF5A" wp14:textId="00D1FEC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</w:p>
    <w:p xmlns:wp14="http://schemas.microsoft.com/office/word/2010/wordml" w:rsidP="1C1F434A" w14:paraId="14CA5C80" wp14:textId="29CB1C89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1C1F434A" w:rsidR="1C1F434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      4.</w:t>
      </w:r>
      <w:r w:rsidRPr="1C1F434A" w:rsidR="1C1F4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 </w:t>
      </w:r>
      <w:r w:rsidRPr="1C1F434A" w:rsidR="1C1F434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Zasilanie w powietrze</w:t>
      </w:r>
      <w:r w:rsidRPr="1C1F434A" w:rsidR="1C1F4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min. 6 bar (czyste, suche np. Czystość 1 klasa wg normy ISO 8573-1, max. rozmiar cząstki 0,01 µm,  max. zawartość oleju 0,01 mg/m3.) przyłącze z reduktorem i przepływomierzem.</w:t>
      </w:r>
    </w:p>
    <w:p xmlns:wp14="http://schemas.microsoft.com/office/word/2010/wordml" w:rsidP="1C1F434A" w14:paraId="57375426" wp14:textId="10762A73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bc50fc7de35d49c6"/>
      <w:footerReference w:type="default" r:id="R1c5a7a5a2e044f1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C1F434A" w:rsidTr="1C1F434A" w14:paraId="697AEF0A">
      <w:trPr>
        <w:trHeight w:val="300"/>
      </w:trPr>
      <w:tc>
        <w:tcPr>
          <w:tcW w:w="3005" w:type="dxa"/>
          <w:tcMar/>
        </w:tcPr>
        <w:p w:rsidR="1C1F434A" w:rsidP="1C1F434A" w:rsidRDefault="1C1F434A" w14:paraId="5B16FD1F" w14:textId="23636F94">
          <w:pPr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jc w:val="lef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</w:pPr>
          <w:r>
            <w:drawing>
              <wp:inline wp14:editId="4B6AA317" wp14:anchorId="48974C40">
                <wp:extent cx="485775" cy="685800"/>
                <wp:effectExtent l="0" t="0" r="0" b="0"/>
                <wp:docPr id="1830322265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1e33aca3599a4771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  <w:tcMar/>
        </w:tcPr>
        <w:p w:rsidR="1C1F434A" w:rsidP="1C1F434A" w:rsidRDefault="1C1F434A" w14:paraId="731C8FE3" w14:textId="39C5519F">
          <w:pPr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jc w:val="center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</w:pPr>
        </w:p>
      </w:tc>
      <w:tc>
        <w:tcPr>
          <w:tcW w:w="3005" w:type="dxa"/>
          <w:tcMar/>
        </w:tcPr>
        <w:p w:rsidR="1C1F434A" w:rsidP="1C1F434A" w:rsidRDefault="1C1F434A" w14:paraId="7838454D" w14:textId="4A212904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</w:pPr>
          <w:r w:rsidRPr="1C1F434A" w:rsidR="1C1F434A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  <w:lang w:val="pl-PL"/>
            </w:rPr>
            <w:t>BR PROJEKT Beata Stebelska</w:t>
          </w:r>
        </w:p>
        <w:p w:rsidR="1C1F434A" w:rsidP="1C1F434A" w:rsidRDefault="1C1F434A" w14:paraId="514C3C38" w14:textId="33316951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</w:pPr>
          <w:r w:rsidRPr="1C1F434A" w:rsidR="1C1F434A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  <w:lang w:val="pl-PL"/>
            </w:rPr>
            <w:t>Ul. Reymonta 4A</w:t>
          </w:r>
        </w:p>
        <w:p w:rsidR="1C1F434A" w:rsidP="1C1F434A" w:rsidRDefault="1C1F434A" w14:paraId="3FDFF9D6" w14:textId="7B1D21FE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</w:pPr>
          <w:r w:rsidRPr="1C1F434A" w:rsidR="1C1F434A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  <w:lang w:val="pl-PL"/>
            </w:rPr>
            <w:t>55-300 Środa Śląska</w:t>
          </w:r>
        </w:p>
        <w:p w:rsidR="1C1F434A" w:rsidP="1C1F434A" w:rsidRDefault="1C1F434A" w14:paraId="4D9AB780" w14:textId="644310AE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</w:pPr>
          <w:r w:rsidRPr="1C1F434A" w:rsidR="1C1F434A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  <w:lang w:val="pl-PL"/>
            </w:rPr>
            <w:t>NIP 911 111 76 58</w:t>
          </w:r>
        </w:p>
      </w:tc>
    </w:tr>
  </w:tbl>
  <w:p w:rsidR="1C1F434A" w:rsidP="1C1F434A" w:rsidRDefault="1C1F434A" w14:paraId="00F3BCD0" w14:textId="676DF4A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C1F434A" w:rsidTr="1C1F434A" w14:paraId="6557F6B6">
      <w:trPr>
        <w:trHeight w:val="300"/>
      </w:trPr>
      <w:tc>
        <w:tcPr>
          <w:tcW w:w="3005" w:type="dxa"/>
          <w:tcMar/>
        </w:tcPr>
        <w:p w:rsidR="1C1F434A" w:rsidP="1C1F434A" w:rsidRDefault="1C1F434A" w14:paraId="37D3D0DA" w14:textId="1422548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C1F434A" w:rsidP="1C1F434A" w:rsidRDefault="1C1F434A" w14:paraId="794EF6CD" w14:textId="42CBD76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C1F434A" w:rsidP="1C1F434A" w:rsidRDefault="1C1F434A" w14:paraId="55879872" w14:textId="7265D213">
          <w:pPr>
            <w:pStyle w:val="Header"/>
            <w:bidi w:val="0"/>
            <w:ind w:right="-115"/>
            <w:jc w:val="right"/>
          </w:pPr>
        </w:p>
      </w:tc>
    </w:tr>
  </w:tbl>
  <w:p w:rsidR="1C1F434A" w:rsidP="1C1F434A" w:rsidRDefault="1C1F434A" w14:paraId="2D93B5D0" w14:textId="32C1394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bb42d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3F6362"/>
    <w:rsid w:val="1C1F434A"/>
    <w:rsid w:val="623F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6362"/>
  <w15:chartTrackingRefBased/>
  <w15:docId w15:val="{2040B3DF-E1C0-40FC-B5E5-144BF7CC70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bc50fc7de35d49c6" /><Relationship Type="http://schemas.openxmlformats.org/officeDocument/2006/relationships/footer" Target="/word/footer.xml" Id="R1c5a7a5a2e044f1e" /><Relationship Type="http://schemas.openxmlformats.org/officeDocument/2006/relationships/numbering" Target="/word/numbering.xml" Id="R351fd8c9c13647d6" /></Relationships>
</file>

<file path=word/_rels/footer.xml.rels>&#65279;<?xml version="1.0" encoding="utf-8"?><Relationships xmlns="http://schemas.openxmlformats.org/package/2006/relationships"><Relationship Type="http://schemas.openxmlformats.org/officeDocument/2006/relationships/image" Target="/media/image.png" Id="R1e33aca3599a47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2023-02-14T11:55:45.2872732Z</dcterms:created>
  <dcterms:modified xsi:type="dcterms:W3CDTF">2023-02-14T11:57:37.7814197Z</dcterms:modified>
  <dc:creator>Robert Stebelski</dc:creator>
  <lastModifiedBy>Robert Stebelski</lastModifiedBy>
</coreProperties>
</file>