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13225DD5" w:rsidR="00886489" w:rsidRPr="00F33076" w:rsidRDefault="00A07A0C" w:rsidP="00A07A0C">
            <w:pPr>
              <w:pStyle w:val="a3"/>
              <w:ind w:left="0" w:firstLine="851"/>
              <w:jc w:val="both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A07A0C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технических требований к серверу баз данных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6411471" w:rsidR="00886489" w:rsidRPr="00A07A0C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Управление и автоматизация баз данных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62BD97B" w:rsidR="00886489" w:rsidRPr="00BF6B60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Цой В.В.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5A3E8E3" w14:textId="77777777" w:rsidR="00565EE6" w:rsidRPr="00565EE6" w:rsidRDefault="00565EE6" w:rsidP="00363ADD">
      <w:pPr>
        <w:pStyle w:val="a4"/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lastRenderedPageBreak/>
        <w:t>Лабораторная работа №1 «Разработка технических требований к серверу баз данных»</w:t>
      </w:r>
    </w:p>
    <w:p w14:paraId="2C2A3F2E" w14:textId="77777777" w:rsidR="00565EE6" w:rsidRPr="00565EE6" w:rsidRDefault="00565EE6" w:rsidP="00363ADD">
      <w:pPr>
        <w:pStyle w:val="a4"/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Из списка предлагаемых видов деятельности – см. Приложение 1 – выбрать один вид деятельности и описать его в соответствии со следующей структурой:</w:t>
      </w:r>
    </w:p>
    <w:p w14:paraId="6BC6A525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Краткая характеристика вида деятельности: </w:t>
      </w:r>
    </w:p>
    <w:p w14:paraId="3EBA69B0" w14:textId="77777777" w:rsidR="00565EE6" w:rsidRPr="00565EE6" w:rsidRDefault="00565EE6" w:rsidP="00363ADD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классификация по ОКВЭД;</w:t>
      </w:r>
    </w:p>
    <w:p w14:paraId="1075587C" w14:textId="77777777" w:rsidR="00565EE6" w:rsidRPr="00565EE6" w:rsidRDefault="00565EE6" w:rsidP="00363ADD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форма собственности, название организации;</w:t>
      </w:r>
    </w:p>
    <w:p w14:paraId="00D054D5" w14:textId="77777777" w:rsidR="00565EE6" w:rsidRPr="00565EE6" w:rsidRDefault="00565EE6" w:rsidP="00363ADD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миссия;</w:t>
      </w:r>
    </w:p>
    <w:p w14:paraId="5353234E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Организационно-управленческая структура;</w:t>
      </w:r>
    </w:p>
    <w:p w14:paraId="377E3C75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Функциональная структура;</w:t>
      </w:r>
    </w:p>
    <w:p w14:paraId="00E220A3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Структура финансовых потоков – основные технико-экономические показатели;</w:t>
      </w:r>
    </w:p>
    <w:p w14:paraId="7E0AAF4E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Выбор, описание и оценка эффективности бизнес-процесса: </w:t>
      </w:r>
    </w:p>
    <w:p w14:paraId="7AF435F9" w14:textId="77777777" w:rsidR="00565EE6" w:rsidRPr="00565EE6" w:rsidRDefault="00565EE6" w:rsidP="00363ADD">
      <w:pPr>
        <w:pStyle w:val="a4"/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Составить перечень бизнес-процессов, осуществляемых в рамках описываемого вида деятельности; </w:t>
      </w:r>
    </w:p>
    <w:p w14:paraId="05C799C1" w14:textId="77777777" w:rsidR="00565EE6" w:rsidRPr="00565EE6" w:rsidRDefault="00565EE6" w:rsidP="00363ADD">
      <w:pPr>
        <w:pStyle w:val="a4"/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Для каждого бизнес-процесса определить степень автоматизации – не автоматизирован, частично автоматизирован, автоматизирован;</w:t>
      </w:r>
    </w:p>
    <w:p w14:paraId="5562442C" w14:textId="77777777" w:rsidR="00565EE6" w:rsidRPr="00565EE6" w:rsidRDefault="00565EE6" w:rsidP="00363ADD">
      <w:pPr>
        <w:pStyle w:val="a4"/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Выбрать среди неавтоматизированных или частично автоматизированных один бизнес-процесс для автоматизации и составить его детальное описание, а затем построить детальные диаграммы в нотации </w:t>
      </w:r>
      <w:r w:rsidRPr="00565EE6">
        <w:rPr>
          <w:color w:val="0D0D0D" w:themeColor="text1" w:themeTint="F2"/>
          <w:sz w:val="28"/>
          <w:szCs w:val="28"/>
          <w:lang w:val="en-US"/>
        </w:rPr>
        <w:t>IDEF</w:t>
      </w:r>
      <w:r w:rsidRPr="00565EE6">
        <w:rPr>
          <w:color w:val="0D0D0D" w:themeColor="text1" w:themeTint="F2"/>
          <w:sz w:val="28"/>
          <w:szCs w:val="28"/>
        </w:rPr>
        <w:t xml:space="preserve">0 или </w:t>
      </w:r>
      <w:r w:rsidRPr="00565EE6">
        <w:rPr>
          <w:color w:val="0D0D0D" w:themeColor="text1" w:themeTint="F2"/>
          <w:sz w:val="28"/>
          <w:szCs w:val="28"/>
          <w:lang w:val="en-US"/>
        </w:rPr>
        <w:t>BPMN</w:t>
      </w:r>
      <w:r w:rsidRPr="00565EE6">
        <w:rPr>
          <w:color w:val="0D0D0D" w:themeColor="text1" w:themeTint="F2"/>
          <w:sz w:val="28"/>
          <w:szCs w:val="28"/>
        </w:rPr>
        <w:t xml:space="preserve">; </w:t>
      </w:r>
    </w:p>
    <w:p w14:paraId="35DE3BA1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Выполнить оценку эффективности выбранного для автоматизации бизнес-процесса.</w:t>
      </w:r>
    </w:p>
    <w:p w14:paraId="29A25BB1" w14:textId="77777777" w:rsidR="00565EE6" w:rsidRPr="00565EE6" w:rsidRDefault="00565EE6" w:rsidP="00363AD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Оценить и описать техническую и программную архитектуру организации.</w:t>
      </w:r>
    </w:p>
    <w:p w14:paraId="54A464B9" w14:textId="77777777" w:rsidR="00565EE6" w:rsidRPr="00565EE6" w:rsidRDefault="00565EE6" w:rsidP="00363ADD">
      <w:pPr>
        <w:pStyle w:val="a4"/>
        <w:shd w:val="clear" w:color="auto" w:fill="FFFFFF"/>
        <w:tabs>
          <w:tab w:val="left" w:pos="993"/>
        </w:tabs>
        <w:spacing w:after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Разработать:</w:t>
      </w:r>
    </w:p>
    <w:p w14:paraId="41B8FBBA" w14:textId="77777777" w:rsidR="00565EE6" w:rsidRPr="00565EE6" w:rsidRDefault="00565EE6" w:rsidP="00363ADD">
      <w:pPr>
        <w:pStyle w:val="a4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lastRenderedPageBreak/>
        <w:t xml:space="preserve">Технические требования к серверу БД: </w:t>
      </w:r>
    </w:p>
    <w:p w14:paraId="709DE556" w14:textId="77777777" w:rsidR="00565EE6" w:rsidRPr="00565EE6" w:rsidRDefault="00565EE6" w:rsidP="00363ADD">
      <w:pPr>
        <w:pStyle w:val="a4"/>
        <w:numPr>
          <w:ilvl w:val="2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аппаратная конфигурация: </w:t>
      </w:r>
    </w:p>
    <w:p w14:paraId="7473FB1E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марка и модель ЦП, </w:t>
      </w:r>
    </w:p>
    <w:p w14:paraId="207596E0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марки, модели и объем оперативной памяти, </w:t>
      </w:r>
    </w:p>
    <w:p w14:paraId="5A29D548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марки, модели и объемы накопителей, </w:t>
      </w:r>
    </w:p>
    <w:p w14:paraId="11E8170E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марки и модели сетевых адаптеров,</w:t>
      </w:r>
    </w:p>
    <w:p w14:paraId="0FC93D25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характеристики силовой подсистемы – марки и модели встроенных БП, марки и модели ИБП;</w:t>
      </w:r>
    </w:p>
    <w:p w14:paraId="363B6BBD" w14:textId="77777777" w:rsidR="00565EE6" w:rsidRPr="00565EE6" w:rsidRDefault="00565EE6" w:rsidP="00363ADD">
      <w:pPr>
        <w:pStyle w:val="a4"/>
        <w:numPr>
          <w:ilvl w:val="2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программная конфигурация: </w:t>
      </w:r>
    </w:p>
    <w:p w14:paraId="20A10D73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производитель, название, версия, модель лицензирования серверной ОС с обоснованием выбора; </w:t>
      </w:r>
    </w:p>
    <w:p w14:paraId="5D8DBBCF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служебное программное обеспечение: </w:t>
      </w:r>
    </w:p>
    <w:p w14:paraId="216AD589" w14:textId="77777777" w:rsidR="00565EE6" w:rsidRPr="00565EE6" w:rsidRDefault="00565EE6" w:rsidP="00363ADD">
      <w:pPr>
        <w:pStyle w:val="a4"/>
        <w:numPr>
          <w:ilvl w:val="4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производитель, название, версия, модель лицензирования антивируса; </w:t>
      </w:r>
    </w:p>
    <w:p w14:paraId="1A8E9A60" w14:textId="77777777" w:rsidR="00565EE6" w:rsidRPr="00565EE6" w:rsidRDefault="00565EE6" w:rsidP="00363ADD">
      <w:pPr>
        <w:pStyle w:val="a4"/>
        <w:numPr>
          <w:ilvl w:val="4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 xml:space="preserve">производитель, название, версия, модель лицензирования системы резервного копирования и восстановления; </w:t>
      </w:r>
    </w:p>
    <w:p w14:paraId="6BC511CA" w14:textId="77777777" w:rsidR="00565EE6" w:rsidRPr="00565EE6" w:rsidRDefault="00565EE6" w:rsidP="00363ADD">
      <w:pPr>
        <w:pStyle w:val="a4"/>
        <w:numPr>
          <w:ilvl w:val="4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производитель, название, версия, модель лицензирования брандмауэра (сетевого экрана);</w:t>
      </w:r>
    </w:p>
    <w:p w14:paraId="02486614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выбрать и обосновать выбор СУБД.</w:t>
      </w:r>
    </w:p>
    <w:p w14:paraId="2E80ABC3" w14:textId="77777777" w:rsidR="00565EE6" w:rsidRPr="00565EE6" w:rsidRDefault="00565EE6" w:rsidP="00363ADD">
      <w:pPr>
        <w:pStyle w:val="a4"/>
        <w:numPr>
          <w:ilvl w:val="3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производитель, название, версия, модель лицензирования инструментов администрирования серверов БД.</w:t>
      </w:r>
    </w:p>
    <w:p w14:paraId="194A2EE9" w14:textId="77777777" w:rsidR="00565EE6" w:rsidRPr="00565EE6" w:rsidRDefault="00565EE6" w:rsidP="00363ADD">
      <w:pPr>
        <w:pStyle w:val="a4"/>
        <w:numPr>
          <w:ilvl w:val="2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В соответствии с отраслевыми стандартами определить и описать схему резервирования аппаратных и программных ресурсов.</w:t>
      </w:r>
    </w:p>
    <w:p w14:paraId="4DF66DAC" w14:textId="77777777" w:rsidR="00565EE6" w:rsidRPr="00565EE6" w:rsidRDefault="00565EE6" w:rsidP="00363ADD">
      <w:pPr>
        <w:pStyle w:val="a4"/>
        <w:numPr>
          <w:ilvl w:val="1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65EE6">
        <w:rPr>
          <w:color w:val="0D0D0D" w:themeColor="text1" w:themeTint="F2"/>
          <w:sz w:val="28"/>
          <w:szCs w:val="28"/>
        </w:rPr>
        <w:t>Выполнить оценку затрат на развертывание и обслуживание серверов БД.</w:t>
      </w:r>
    </w:p>
    <w:p w14:paraId="592E90FB" w14:textId="77777777" w:rsidR="0032438A" w:rsidRPr="00C97C88" w:rsidRDefault="0032438A" w:rsidP="0032438A">
      <w:pPr>
        <w:pStyle w:val="a4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20"/>
        <w:contextualSpacing/>
        <w:jc w:val="both"/>
        <w:rPr>
          <w:color w:val="0D0D0D" w:themeColor="text1" w:themeTint="F2"/>
          <w:sz w:val="32"/>
          <w:szCs w:val="32"/>
        </w:rPr>
      </w:pPr>
    </w:p>
    <w:sectPr w:rsidR="0032438A" w:rsidRPr="00C9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522"/>
    <w:multiLevelType w:val="multilevel"/>
    <w:tmpl w:val="F990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1330848"/>
    <w:multiLevelType w:val="multilevel"/>
    <w:tmpl w:val="AB28BB6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3E27442"/>
    <w:multiLevelType w:val="multilevel"/>
    <w:tmpl w:val="7A1643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3"/>
  </w:num>
  <w:num w:numId="2" w16cid:durableId="2120367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487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373456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57EA1"/>
    <w:rsid w:val="0028567E"/>
    <w:rsid w:val="002D4BD3"/>
    <w:rsid w:val="0032438A"/>
    <w:rsid w:val="00340AB3"/>
    <w:rsid w:val="00354B0B"/>
    <w:rsid w:val="00363ADD"/>
    <w:rsid w:val="00365AC9"/>
    <w:rsid w:val="004C26E8"/>
    <w:rsid w:val="00565EE6"/>
    <w:rsid w:val="00590930"/>
    <w:rsid w:val="00834232"/>
    <w:rsid w:val="00853867"/>
    <w:rsid w:val="0085576F"/>
    <w:rsid w:val="00886489"/>
    <w:rsid w:val="00932378"/>
    <w:rsid w:val="00A07A0C"/>
    <w:rsid w:val="00A16D02"/>
    <w:rsid w:val="00A5042E"/>
    <w:rsid w:val="00AD5A62"/>
    <w:rsid w:val="00B755AB"/>
    <w:rsid w:val="00BF6B60"/>
    <w:rsid w:val="00C97C88"/>
    <w:rsid w:val="00CE6DF8"/>
    <w:rsid w:val="00DC3C2D"/>
    <w:rsid w:val="00E37900"/>
    <w:rsid w:val="00F33076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5</cp:revision>
  <dcterms:created xsi:type="dcterms:W3CDTF">2025-09-13T16:41:00Z</dcterms:created>
  <dcterms:modified xsi:type="dcterms:W3CDTF">2025-09-15T08:37:00Z</dcterms:modified>
</cp:coreProperties>
</file>