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59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5AB90FA0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8D3D2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BEA121C" w:rsidR="00886489" w:rsidRPr="00F33076" w:rsidRDefault="008D3D23" w:rsidP="00A07A0C">
            <w:pPr>
              <w:pStyle w:val="a3"/>
              <w:ind w:left="0" w:firstLine="851"/>
              <w:jc w:val="both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8D3D23">
              <w:rPr>
                <w:rFonts w:ascii="Times New Roman" w:eastAsia="Aptos" w:hAnsi="Times New Roman" w:cs="Aptos"/>
                <w:sz w:val="28"/>
                <w:szCs w:val="24"/>
              </w:rPr>
              <w:t>Разработка требований к корпоративной сети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6411471" w:rsidR="00886489" w:rsidRPr="00A07A0C" w:rsidRDefault="00A07A0C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Управление и автоматизация баз данных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5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362BD97B" w:rsidR="00886489" w:rsidRPr="00BF6B60" w:rsidRDefault="00A07A0C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Цой В.В.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7D72A92F" w14:textId="77777777" w:rsidR="008D3D23" w:rsidRPr="008D3D23" w:rsidRDefault="008D3D23" w:rsidP="008D3D23">
      <w:pPr>
        <w:suppressAutoHyphens/>
        <w:spacing w:after="0" w:line="360" w:lineRule="auto"/>
        <w:ind w:firstLine="709"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lastRenderedPageBreak/>
        <w:t>Лабораторная работа №2 «Разработка требований к корпоративной сети»</w:t>
      </w:r>
    </w:p>
    <w:p w14:paraId="32D17B98" w14:textId="77777777" w:rsidR="008D3D23" w:rsidRPr="008D3D23" w:rsidRDefault="008D3D23" w:rsidP="008D3D23">
      <w:pPr>
        <w:suppressAutoHyphens/>
        <w:spacing w:after="0" w:line="360" w:lineRule="auto"/>
        <w:ind w:firstLine="709"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В соответствии с выбранной в ходе выполнения ЛР№1 темой, разработать требования к локальной вычислительной (корпоративной) сети организации (конфигурация сети):</w:t>
      </w:r>
    </w:p>
    <w:p w14:paraId="297F3217" w14:textId="77777777" w:rsidR="008D3D23" w:rsidRPr="008D3D23" w:rsidRDefault="008D3D23" w:rsidP="008D3D23">
      <w:pPr>
        <w:numPr>
          <w:ilvl w:val="0"/>
          <w:numId w:val="13"/>
        </w:numPr>
        <w:tabs>
          <w:tab w:val="num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8D3D23">
        <w:rPr>
          <w:rFonts w:ascii="Times New Roman" w:eastAsia="Aptos" w:hAnsi="Times New Roman" w:cs="Aptos"/>
          <w:b/>
          <w:bCs/>
          <w:sz w:val="28"/>
          <w:szCs w:val="24"/>
        </w:rPr>
        <w:t xml:space="preserve">Ранг сети – одноранговая, </w:t>
      </w:r>
      <w:proofErr w:type="spellStart"/>
      <w:r w:rsidRPr="008D3D23">
        <w:rPr>
          <w:rFonts w:ascii="Times New Roman" w:eastAsia="Aptos" w:hAnsi="Times New Roman" w:cs="Aptos"/>
          <w:b/>
          <w:bCs/>
          <w:sz w:val="28"/>
          <w:szCs w:val="24"/>
        </w:rPr>
        <w:t>многоранговая</w:t>
      </w:r>
      <w:proofErr w:type="spellEnd"/>
      <w:r w:rsidRPr="008D3D23">
        <w:rPr>
          <w:rFonts w:ascii="Times New Roman" w:eastAsia="Aptos" w:hAnsi="Times New Roman" w:cs="Aptos"/>
          <w:b/>
          <w:bCs/>
          <w:sz w:val="28"/>
          <w:szCs w:val="24"/>
        </w:rPr>
        <w:t>.</w:t>
      </w:r>
    </w:p>
    <w:p w14:paraId="0FB154DB" w14:textId="77777777" w:rsidR="008D3D23" w:rsidRPr="008D3D23" w:rsidRDefault="008D3D23" w:rsidP="008D3D23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Для организации ПАО «Московская Биржа», используется исключительно </w:t>
      </w:r>
      <w:proofErr w:type="spellStart"/>
      <w:r w:rsidRPr="008D3D23">
        <w:rPr>
          <w:rFonts w:ascii="Times New Roman" w:eastAsia="Aptos" w:hAnsi="Times New Roman" w:cs="Aptos"/>
          <w:sz w:val="28"/>
          <w:szCs w:val="24"/>
        </w:rPr>
        <w:t>многоранговая</w:t>
      </w:r>
      <w:proofErr w:type="spellEnd"/>
      <w:r w:rsidRPr="008D3D23">
        <w:rPr>
          <w:rFonts w:ascii="Times New Roman" w:eastAsia="Aptos" w:hAnsi="Times New Roman" w:cs="Aptos"/>
          <w:b/>
          <w:bCs/>
          <w:sz w:val="28"/>
          <w:szCs w:val="24"/>
        </w:rPr>
        <w:t xml:space="preserve">  </w:t>
      </w:r>
      <w:r w:rsidRPr="008D3D23">
        <w:rPr>
          <w:rFonts w:ascii="Times New Roman" w:eastAsia="Aptos" w:hAnsi="Times New Roman" w:cs="Aptos"/>
          <w:sz w:val="28"/>
          <w:szCs w:val="24"/>
        </w:rPr>
        <w:t>сеть на основе архитектуры «клиент-сервер».</w:t>
      </w:r>
    </w:p>
    <w:p w14:paraId="21110763" w14:textId="77777777" w:rsidR="008D3D23" w:rsidRPr="008D3D23" w:rsidRDefault="008D3D23" w:rsidP="008D3D23">
      <w:pPr>
        <w:numPr>
          <w:ilvl w:val="0"/>
          <w:numId w:val="14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 xml:space="preserve">В </w:t>
      </w:r>
      <w:proofErr w:type="spellStart"/>
      <w:r w:rsidRPr="008D3D23">
        <w:rPr>
          <w:rFonts w:ascii="Times New Roman" w:eastAsia="Aptos" w:hAnsi="Times New Roman" w:cs="Aptos"/>
          <w:sz w:val="28"/>
          <w:szCs w:val="24"/>
        </w:rPr>
        <w:t>многоранговой</w:t>
      </w:r>
      <w:proofErr w:type="spellEnd"/>
      <w:r w:rsidRPr="008D3D23">
        <w:rPr>
          <w:rFonts w:ascii="Times New Roman" w:eastAsia="Aptos" w:hAnsi="Times New Roman" w:cs="Aptos"/>
          <w:sz w:val="28"/>
          <w:szCs w:val="24"/>
        </w:rPr>
        <w:t xml:space="preserve"> сети все учетные записи пользователей, политики безопасности и права доступа управляются централизованно с контроллеров домена. Это является отраслевым стандартом для обеспечения безопасности и контроля в крупных компаниях.</w:t>
      </w:r>
    </w:p>
    <w:p w14:paraId="255532CA" w14:textId="77777777" w:rsidR="008D3D23" w:rsidRPr="008D3D23" w:rsidRDefault="008D3D23" w:rsidP="008D3D23">
      <w:pPr>
        <w:numPr>
          <w:ilvl w:val="0"/>
          <w:numId w:val="14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Иерархическая структура (Ядро - Распределение - Доступ) позволяет легко добавлять новые отделы, серверы и пользователей без коренной перестройки сети</w:t>
      </w:r>
    </w:p>
    <w:p w14:paraId="508A3058" w14:textId="77777777" w:rsidR="008D3D23" w:rsidRPr="008D3D23" w:rsidRDefault="008D3D23" w:rsidP="008D3D23">
      <w:pPr>
        <w:numPr>
          <w:ilvl w:val="0"/>
          <w:numId w:val="14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Позволяет реализовать строгую сегментацию сети. Критически важные серверы могут быть изолированы в отдельные сегменты (VLAN) с ограниченным доступом</w:t>
      </w:r>
    </w:p>
    <w:p w14:paraId="606D8C50" w14:textId="77777777" w:rsidR="008D3D23" w:rsidRPr="008D3D23" w:rsidRDefault="008D3D23" w:rsidP="008D3D23">
      <w:pPr>
        <w:numPr>
          <w:ilvl w:val="0"/>
          <w:numId w:val="14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Специализированные серверы берут на себя основную вычислительную нагрузку, обеспечивая высокую скорость работы.</w:t>
      </w:r>
    </w:p>
    <w:p w14:paraId="65ACCBED" w14:textId="77777777" w:rsidR="008D3D23" w:rsidRPr="008D3D23" w:rsidRDefault="008D3D23" w:rsidP="008D3D23">
      <w:pPr>
        <w:tabs>
          <w:tab w:val="left" w:pos="993"/>
        </w:tabs>
        <w:suppressAutoHyphens/>
        <w:spacing w:after="0" w:line="360" w:lineRule="auto"/>
        <w:ind w:left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31182E65" w14:textId="77777777" w:rsidR="008D3D23" w:rsidRPr="008D3D23" w:rsidRDefault="008D3D23" w:rsidP="008D3D23">
      <w:pPr>
        <w:numPr>
          <w:ilvl w:val="0"/>
          <w:numId w:val="13"/>
        </w:numPr>
        <w:tabs>
          <w:tab w:val="num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8D3D23">
        <w:rPr>
          <w:rFonts w:ascii="Times New Roman" w:eastAsia="Aptos" w:hAnsi="Times New Roman" w:cs="Aptos"/>
          <w:b/>
          <w:bCs/>
          <w:sz w:val="28"/>
          <w:szCs w:val="24"/>
        </w:rPr>
        <w:t>Тип сети – проводная, беспроводная, смешанная.</w:t>
      </w:r>
    </w:p>
    <w:p w14:paraId="07B8B6BB" w14:textId="77777777" w:rsidR="008D3D23" w:rsidRPr="008D3D23" w:rsidRDefault="008D3D23" w:rsidP="008D3D23">
      <w:pPr>
        <w:suppressAutoHyphens/>
        <w:spacing w:after="0" w:line="360" w:lineRule="auto"/>
        <w:ind w:left="720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Проводная сеть (Ethernet) как основа:</w:t>
      </w:r>
    </w:p>
    <w:p w14:paraId="5446D5D6" w14:textId="77777777" w:rsidR="008D3D23" w:rsidRPr="008D3D23" w:rsidRDefault="008D3D23" w:rsidP="008D3D23">
      <w:pPr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Высокая скорость и надежность, т.к. все стационарные рабочие места (трейдеры, аналитики, разработчики), серверные стойки и сетевая инфраструктура подключены с помощью проводных гигабитных  и 10-гигабитныех соединений.</w:t>
      </w:r>
    </w:p>
    <w:p w14:paraId="3C864B88" w14:textId="77777777" w:rsidR="008D3D23" w:rsidRPr="008D3D23" w:rsidRDefault="008D3D23" w:rsidP="008D3D23">
      <w:pPr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Физическое подключение снижает риск несанкционированного доступа по сравнению с беспроводным каналом.</w:t>
      </w:r>
    </w:p>
    <w:p w14:paraId="070C839D" w14:textId="77777777" w:rsidR="008D3D23" w:rsidRPr="008D3D23" w:rsidRDefault="008D3D23" w:rsidP="008D3D23">
      <w:pPr>
        <w:numPr>
          <w:ilvl w:val="0"/>
          <w:numId w:val="15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Отсутствие помех и гарантированная полоса пропускания критически важны для торговых и аналитических систем.</w:t>
      </w:r>
    </w:p>
    <w:p w14:paraId="0621E466" w14:textId="77777777" w:rsidR="008D3D23" w:rsidRPr="008D3D23" w:rsidRDefault="008D3D23" w:rsidP="008D3D23">
      <w:pPr>
        <w:suppressAutoHyphens/>
        <w:spacing w:after="0" w:line="360" w:lineRule="auto"/>
        <w:ind w:left="720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lastRenderedPageBreak/>
        <w:t>Беспроводная сеть (</w:t>
      </w:r>
      <w:proofErr w:type="spellStart"/>
      <w:r w:rsidRPr="008D3D23">
        <w:rPr>
          <w:rFonts w:ascii="Times New Roman" w:eastAsia="Aptos" w:hAnsi="Times New Roman" w:cs="Aptos"/>
          <w:sz w:val="28"/>
          <w:szCs w:val="24"/>
        </w:rPr>
        <w:t>Wi</w:t>
      </w:r>
      <w:proofErr w:type="spellEnd"/>
      <w:r w:rsidRPr="008D3D23">
        <w:rPr>
          <w:rFonts w:ascii="Times New Roman" w:eastAsia="Aptos" w:hAnsi="Times New Roman" w:cs="Aptos"/>
          <w:sz w:val="28"/>
          <w:szCs w:val="24"/>
        </w:rPr>
        <w:t>-Fi) как дополнение:</w:t>
      </w:r>
    </w:p>
    <w:p w14:paraId="5D43BFAC" w14:textId="77777777" w:rsidR="008D3D23" w:rsidRPr="008D3D23" w:rsidRDefault="008D3D23" w:rsidP="008D3D23">
      <w:pPr>
        <w:numPr>
          <w:ilvl w:val="0"/>
          <w:numId w:val="16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 xml:space="preserve">Предоставление доступа для гостей, мобильных сотрудников (с планшетами/ноутбуками) в переговорных комнатах, зонах отдыха, а также для подключения вспомогательного </w:t>
      </w:r>
      <w:proofErr w:type="spellStart"/>
      <w:r w:rsidRPr="008D3D23">
        <w:rPr>
          <w:rFonts w:ascii="Times New Roman" w:eastAsia="Aptos" w:hAnsi="Times New Roman" w:cs="Aptos"/>
          <w:sz w:val="28"/>
          <w:szCs w:val="24"/>
        </w:rPr>
        <w:t>IoT</w:t>
      </w:r>
      <w:proofErr w:type="spellEnd"/>
      <w:r w:rsidRPr="008D3D23">
        <w:rPr>
          <w:rFonts w:ascii="Times New Roman" w:eastAsia="Aptos" w:hAnsi="Times New Roman" w:cs="Aptos"/>
          <w:sz w:val="28"/>
          <w:szCs w:val="24"/>
        </w:rPr>
        <w:t>-оборудования.</w:t>
      </w:r>
    </w:p>
    <w:p w14:paraId="0B1D002E" w14:textId="77777777" w:rsidR="008D3D23" w:rsidRPr="008D3D23" w:rsidRDefault="008D3D23" w:rsidP="008D3D23">
      <w:pPr>
        <w:suppressAutoHyphens/>
        <w:spacing w:after="0" w:line="360" w:lineRule="auto"/>
        <w:ind w:left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729C9E41" w14:textId="77777777" w:rsidR="008D3D23" w:rsidRPr="008D3D23" w:rsidRDefault="008D3D23" w:rsidP="008D3D23">
      <w:pPr>
        <w:numPr>
          <w:ilvl w:val="0"/>
          <w:numId w:val="13"/>
        </w:numPr>
        <w:tabs>
          <w:tab w:val="num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8D3D23">
        <w:rPr>
          <w:rFonts w:ascii="Times New Roman" w:eastAsia="Aptos" w:hAnsi="Times New Roman" w:cs="Aptos"/>
          <w:b/>
          <w:bCs/>
          <w:sz w:val="28"/>
          <w:szCs w:val="24"/>
        </w:rPr>
        <w:t>Схема узлов сети – с наложением на планы зданий и помещений, занимаемых организацией.</w:t>
      </w:r>
    </w:p>
    <w:p w14:paraId="5DF051E4" w14:textId="77777777" w:rsidR="008D3D23" w:rsidRDefault="008D3D23" w:rsidP="008D3D23">
      <w:pPr>
        <w:keepNext/>
        <w:suppressAutoHyphens/>
        <w:spacing w:after="0" w:line="360" w:lineRule="auto"/>
        <w:contextualSpacing/>
        <w:jc w:val="center"/>
      </w:pPr>
      <w:r w:rsidRPr="008D3D23">
        <w:rPr>
          <w:rFonts w:ascii="Times New Roman" w:eastAsia="Aptos" w:hAnsi="Times New Roman" w:cs="Aptos"/>
          <w:sz w:val="28"/>
          <w:szCs w:val="24"/>
        </w:rPr>
        <w:drawing>
          <wp:inline distT="0" distB="0" distL="0" distR="0" wp14:anchorId="4A001836" wp14:editId="00ADA5DD">
            <wp:extent cx="5012329" cy="3623945"/>
            <wp:effectExtent l="0" t="0" r="0" b="0"/>
            <wp:docPr id="971071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71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705" cy="36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10A1" w14:textId="5B47431E" w:rsidR="008D3D23" w:rsidRPr="008D3D23" w:rsidRDefault="008D3D23" w:rsidP="008D3D23">
      <w:pPr>
        <w:pStyle w:val="a7"/>
        <w:rPr>
          <w:rFonts w:eastAsia="Aptos" w:cs="Aptos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8D3D23">
        <w:t>Схема узлов сети</w:t>
      </w:r>
    </w:p>
    <w:p w14:paraId="4F3AFBC8" w14:textId="77777777" w:rsidR="008D3D23" w:rsidRPr="008D3D23" w:rsidRDefault="008D3D23" w:rsidP="008D3D23">
      <w:pPr>
        <w:suppressAutoHyphens/>
        <w:spacing w:after="0" w:line="360" w:lineRule="auto"/>
        <w:ind w:left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</w:p>
    <w:p w14:paraId="24D9F4E9" w14:textId="77777777" w:rsidR="008D3D23" w:rsidRPr="008D3D23" w:rsidRDefault="008D3D23" w:rsidP="008D3D23">
      <w:pPr>
        <w:numPr>
          <w:ilvl w:val="0"/>
          <w:numId w:val="13"/>
        </w:numPr>
        <w:tabs>
          <w:tab w:val="num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8D3D23">
        <w:rPr>
          <w:rFonts w:ascii="Times New Roman" w:eastAsia="Aptos" w:hAnsi="Times New Roman" w:cs="Aptos"/>
          <w:b/>
          <w:bCs/>
          <w:sz w:val="28"/>
          <w:szCs w:val="24"/>
        </w:rPr>
        <w:t>Группы и роли пользователей.</w:t>
      </w:r>
    </w:p>
    <w:p w14:paraId="58954C89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bookmarkStart w:id="0" w:name="_Hlk209995111"/>
      <w:r w:rsidRPr="008D3D23">
        <w:rPr>
          <w:rFonts w:ascii="Times New Roman" w:eastAsia="Aptos" w:hAnsi="Times New Roman" w:cs="Aptos"/>
          <w:sz w:val="28"/>
          <w:szCs w:val="24"/>
        </w:rPr>
        <w:t>Администраторы безопасности - Доступ к системам мониторинга и управления безопасностью (SIEM, межсетевые экраны).</w:t>
      </w:r>
    </w:p>
    <w:p w14:paraId="72A5FEF4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 xml:space="preserve">Продакт-менеджер </w:t>
      </w:r>
    </w:p>
    <w:p w14:paraId="6532D904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 xml:space="preserve">Аналитики срочного рынка </w:t>
      </w:r>
    </w:p>
    <w:p w14:paraId="6ABC4A63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  <w:lang w:val="en-US"/>
        </w:rPr>
        <w:t>Sales</w:t>
      </w:r>
      <w:r w:rsidRPr="008D3D23">
        <w:rPr>
          <w:rFonts w:ascii="Times New Roman" w:eastAsia="Aptos" w:hAnsi="Times New Roman" w:cs="Aptos"/>
          <w:sz w:val="28"/>
          <w:szCs w:val="24"/>
        </w:rPr>
        <w:t>-менеджер</w:t>
      </w:r>
    </w:p>
    <w:p w14:paraId="547EB34C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 xml:space="preserve">Маркетмейкеры </w:t>
      </w:r>
    </w:p>
    <w:p w14:paraId="1BB143B4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 xml:space="preserve">Гости </w:t>
      </w:r>
    </w:p>
    <w:bookmarkEnd w:id="0"/>
    <w:p w14:paraId="7A7F02BD" w14:textId="77777777" w:rsidR="008D3D23" w:rsidRPr="008D3D23" w:rsidRDefault="008D3D23" w:rsidP="008D3D23">
      <w:pPr>
        <w:tabs>
          <w:tab w:val="num" w:pos="993"/>
        </w:tabs>
        <w:suppressAutoHyphens/>
        <w:spacing w:after="0" w:line="360" w:lineRule="auto"/>
        <w:ind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</w:p>
    <w:p w14:paraId="75990F42" w14:textId="77777777" w:rsidR="008D3D23" w:rsidRPr="008D3D23" w:rsidRDefault="008D3D23" w:rsidP="008D3D23">
      <w:pPr>
        <w:numPr>
          <w:ilvl w:val="0"/>
          <w:numId w:val="13"/>
        </w:numPr>
        <w:tabs>
          <w:tab w:val="num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8D3D23">
        <w:rPr>
          <w:rFonts w:ascii="Times New Roman" w:eastAsia="Aptos" w:hAnsi="Times New Roman" w:cs="Aptos"/>
          <w:b/>
          <w:bCs/>
          <w:sz w:val="28"/>
          <w:szCs w:val="24"/>
        </w:rPr>
        <w:lastRenderedPageBreak/>
        <w:t>Права доступа пользователей и групп к узлам сети.</w:t>
      </w:r>
    </w:p>
    <w:p w14:paraId="0BEB47E6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Администраторы безопасности - Доступ к системам мониторинга и управления безопасностью (SIEM, межсетевые экраны).</w:t>
      </w:r>
    </w:p>
    <w:p w14:paraId="5C31EBD7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Продакт-менеджер - Пользователи с доступом к критическим торговым системам и данным в реальном времени.</w:t>
      </w:r>
    </w:p>
    <w:p w14:paraId="0231742C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Аналитики срочного рынка - Пользователи с доступом к аналитическим и историческим данным, системам моделирования.</w:t>
      </w:r>
    </w:p>
    <w:p w14:paraId="3E426006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  <w:lang w:val="en-US"/>
        </w:rPr>
        <w:t>Sales</w:t>
      </w:r>
      <w:r w:rsidRPr="008D3D23">
        <w:rPr>
          <w:rFonts w:ascii="Times New Roman" w:eastAsia="Aptos" w:hAnsi="Times New Roman" w:cs="Aptos"/>
          <w:sz w:val="28"/>
          <w:szCs w:val="24"/>
        </w:rPr>
        <w:t>-менеджер - Пользователи с доступом к CRM-системам, базам клиентов, тарифным моделям.</w:t>
      </w:r>
    </w:p>
    <w:p w14:paraId="136AAE2F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>Маркетмейкеры -  Доступ к выделенным сегментам сети для подключения торговых роботов и серверов, размещенных вне площадки биржи </w:t>
      </w:r>
    </w:p>
    <w:p w14:paraId="7EA9100C" w14:textId="77777777" w:rsidR="008D3D23" w:rsidRPr="008D3D23" w:rsidRDefault="008D3D23" w:rsidP="008D3D23">
      <w:pPr>
        <w:numPr>
          <w:ilvl w:val="0"/>
          <w:numId w:val="16"/>
        </w:numPr>
        <w:tabs>
          <w:tab w:val="left" w:pos="993"/>
        </w:tabs>
        <w:suppressAutoHyphens/>
        <w:spacing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4"/>
        </w:rPr>
      </w:pPr>
      <w:r w:rsidRPr="008D3D23">
        <w:rPr>
          <w:rFonts w:ascii="Times New Roman" w:eastAsia="Aptos" w:hAnsi="Times New Roman" w:cs="Aptos"/>
          <w:sz w:val="28"/>
          <w:szCs w:val="24"/>
        </w:rPr>
        <w:t xml:space="preserve">Гости - Временные пользователи с доступом только в Интернет через гостевую сеть </w:t>
      </w:r>
      <w:proofErr w:type="spellStart"/>
      <w:r w:rsidRPr="008D3D23">
        <w:rPr>
          <w:rFonts w:ascii="Times New Roman" w:eastAsia="Aptos" w:hAnsi="Times New Roman" w:cs="Aptos"/>
          <w:sz w:val="28"/>
          <w:szCs w:val="24"/>
        </w:rPr>
        <w:t>Wi</w:t>
      </w:r>
      <w:proofErr w:type="spellEnd"/>
      <w:r w:rsidRPr="008D3D23">
        <w:rPr>
          <w:rFonts w:ascii="Times New Roman" w:eastAsia="Aptos" w:hAnsi="Times New Roman" w:cs="Aptos"/>
          <w:sz w:val="28"/>
          <w:szCs w:val="24"/>
        </w:rPr>
        <w:t>-Fi.</w:t>
      </w:r>
    </w:p>
    <w:p w14:paraId="36D9876F" w14:textId="77777777" w:rsidR="008D3D23" w:rsidRPr="008D3D23" w:rsidRDefault="008D3D23" w:rsidP="008D3D23">
      <w:pPr>
        <w:tabs>
          <w:tab w:val="num" w:pos="993"/>
        </w:tabs>
        <w:suppressAutoHyphens/>
        <w:spacing w:after="0" w:line="360" w:lineRule="auto"/>
        <w:ind w:left="709"/>
        <w:contextualSpacing/>
        <w:jc w:val="both"/>
        <w:rPr>
          <w:rFonts w:ascii="Times New Roman" w:eastAsia="Aptos" w:hAnsi="Times New Roman" w:cs="Aptos"/>
          <w:sz w:val="24"/>
        </w:rPr>
      </w:pPr>
    </w:p>
    <w:p w14:paraId="522D7687" w14:textId="77777777" w:rsidR="008D3D23" w:rsidRPr="008D3D23" w:rsidRDefault="008D3D23" w:rsidP="008D3D23">
      <w:pPr>
        <w:tabs>
          <w:tab w:val="num" w:pos="993"/>
        </w:tabs>
        <w:suppressAutoHyphens/>
        <w:spacing w:after="0" w:line="360" w:lineRule="auto"/>
        <w:jc w:val="both"/>
        <w:rPr>
          <w:rFonts w:ascii="Times New Roman" w:eastAsia="Aptos" w:hAnsi="Times New Roman" w:cs="Aptos"/>
          <w:sz w:val="24"/>
        </w:rPr>
      </w:pPr>
    </w:p>
    <w:p w14:paraId="352904A4" w14:textId="77777777" w:rsidR="008D3D23" w:rsidRPr="008D3D23" w:rsidRDefault="008D3D23" w:rsidP="008D3D23">
      <w:pPr>
        <w:numPr>
          <w:ilvl w:val="0"/>
          <w:numId w:val="13"/>
        </w:numPr>
        <w:tabs>
          <w:tab w:val="num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b/>
          <w:bCs/>
          <w:sz w:val="28"/>
          <w:szCs w:val="24"/>
        </w:rPr>
      </w:pPr>
      <w:r w:rsidRPr="008D3D23">
        <w:rPr>
          <w:rFonts w:ascii="Times New Roman" w:eastAsia="Aptos" w:hAnsi="Times New Roman" w:cs="Aptos"/>
          <w:b/>
          <w:bCs/>
          <w:sz w:val="28"/>
          <w:szCs w:val="24"/>
        </w:rPr>
        <w:t>Политики безопасности.</w:t>
      </w:r>
    </w:p>
    <w:p w14:paraId="01A3DB21" w14:textId="77777777" w:rsidR="008D3D23" w:rsidRPr="008D3D23" w:rsidRDefault="008D3D23" w:rsidP="008D3D23">
      <w:pPr>
        <w:numPr>
          <w:ilvl w:val="0"/>
          <w:numId w:val="17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>Политика контроля доступа</w:t>
      </w:r>
    </w:p>
    <w:p w14:paraId="061A2269" w14:textId="77777777" w:rsidR="008D3D23" w:rsidRPr="008D3D23" w:rsidRDefault="008D3D23" w:rsidP="008D3D23">
      <w:pPr>
        <w:numPr>
          <w:ilvl w:val="1"/>
          <w:numId w:val="17"/>
        </w:numPr>
        <w:tabs>
          <w:tab w:val="left" w:pos="1276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> Пользователям предоставляется доступ только к тем сетевым ресурсам и данным, которые необходимы для выполнения их прямых должностных обязанностей.</w:t>
      </w:r>
    </w:p>
    <w:p w14:paraId="33A6CA12" w14:textId="77777777" w:rsidR="008D3D23" w:rsidRPr="008D3D23" w:rsidRDefault="008D3D23" w:rsidP="008D3D23">
      <w:pPr>
        <w:numPr>
          <w:ilvl w:val="1"/>
          <w:numId w:val="17"/>
        </w:numPr>
        <w:tabs>
          <w:tab w:val="left" w:pos="1276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>Для всех сотрудников – обязательное использование двухфакторной аутентификации при входе в домен и критически важные системы. Для внешних маркет-мейкеров – аутентификация на основе сертификатов</w:t>
      </w:r>
    </w:p>
    <w:p w14:paraId="20A2F528" w14:textId="77777777" w:rsidR="008D3D23" w:rsidRPr="008D3D23" w:rsidRDefault="008D3D23" w:rsidP="008D3D23">
      <w:pPr>
        <w:numPr>
          <w:ilvl w:val="1"/>
          <w:numId w:val="17"/>
        </w:numPr>
        <w:tabs>
          <w:tab w:val="left" w:pos="1276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>Ежеквартальная проверка членства в группах и предоставленных прав доступа для выявления несоответствий</w:t>
      </w:r>
    </w:p>
    <w:p w14:paraId="26A3C734" w14:textId="77777777" w:rsidR="008D3D23" w:rsidRPr="008D3D23" w:rsidRDefault="008D3D23" w:rsidP="008D3D23">
      <w:pPr>
        <w:numPr>
          <w:ilvl w:val="0"/>
          <w:numId w:val="17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>Политика сетевой безопасности</w:t>
      </w:r>
    </w:p>
    <w:p w14:paraId="741DD28B" w14:textId="77777777" w:rsidR="008D3D23" w:rsidRPr="008D3D23" w:rsidRDefault="008D3D23" w:rsidP="008D3D23">
      <w:pPr>
        <w:numPr>
          <w:ilvl w:val="1"/>
          <w:numId w:val="17"/>
        </w:numPr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>Обязательное использование VLAN для логической изоляции сегментов. Запрет на прямое взаимодействие между VLAN без явной необходимости, контролируемой межсетевыми экранами</w:t>
      </w:r>
    </w:p>
    <w:p w14:paraId="37230CFB" w14:textId="77777777" w:rsidR="008D3D23" w:rsidRPr="008D3D23" w:rsidRDefault="008D3D23" w:rsidP="008D3D23">
      <w:pPr>
        <w:numPr>
          <w:ilvl w:val="1"/>
          <w:numId w:val="17"/>
        </w:numPr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lastRenderedPageBreak/>
        <w:t> Все входящие и исходящие данные проходят через каскад межсетевых экранов с включенной функцией IPS/IDS </w:t>
      </w:r>
    </w:p>
    <w:p w14:paraId="56B5B965" w14:textId="77777777" w:rsidR="008D3D23" w:rsidRPr="008D3D23" w:rsidRDefault="008D3D23" w:rsidP="008D3D23">
      <w:pPr>
        <w:numPr>
          <w:ilvl w:val="1"/>
          <w:numId w:val="17"/>
        </w:numPr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> Обязательное использование VPN для всех удаленных подключений. Использования протоколов HTTPS, TLS для внутреннего трафика.</w:t>
      </w:r>
    </w:p>
    <w:p w14:paraId="14964B15" w14:textId="77777777" w:rsidR="008D3D23" w:rsidRPr="008D3D23" w:rsidRDefault="008D3D23" w:rsidP="008D3D23">
      <w:pPr>
        <w:numPr>
          <w:ilvl w:val="0"/>
          <w:numId w:val="17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>Политика использования беспроводных сетей</w:t>
      </w:r>
    </w:p>
    <w:p w14:paraId="64CB33FA" w14:textId="77777777" w:rsidR="008D3D23" w:rsidRPr="008D3D23" w:rsidRDefault="008D3D23" w:rsidP="008D3D23">
      <w:pPr>
        <w:numPr>
          <w:ilvl w:val="1"/>
          <w:numId w:val="17"/>
        </w:numPr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 xml:space="preserve"> Гостевая сеть </w:t>
      </w:r>
      <w:proofErr w:type="spellStart"/>
      <w:r w:rsidRPr="008D3D23">
        <w:rPr>
          <w:rFonts w:ascii="Times New Roman" w:eastAsia="Aptos" w:hAnsi="Times New Roman" w:cs="Aptos"/>
          <w:sz w:val="28"/>
          <w:szCs w:val="28"/>
        </w:rPr>
        <w:t>Wi</w:t>
      </w:r>
      <w:proofErr w:type="spellEnd"/>
      <w:r w:rsidRPr="008D3D23">
        <w:rPr>
          <w:rFonts w:ascii="Times New Roman" w:eastAsia="Aptos" w:hAnsi="Times New Roman" w:cs="Aptos"/>
          <w:sz w:val="28"/>
          <w:szCs w:val="28"/>
        </w:rPr>
        <w:t>-Fi должна быть полностью изолирована от корпоративной сети на аппаратном уровне</w:t>
      </w:r>
    </w:p>
    <w:p w14:paraId="6295E55F" w14:textId="77777777" w:rsidR="008D3D23" w:rsidRPr="008D3D23" w:rsidRDefault="008D3D23" w:rsidP="008D3D23">
      <w:pPr>
        <w:numPr>
          <w:ilvl w:val="1"/>
          <w:numId w:val="17"/>
        </w:numPr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 xml:space="preserve">Для корпоративного </w:t>
      </w:r>
      <w:proofErr w:type="spellStart"/>
      <w:r w:rsidRPr="008D3D23">
        <w:rPr>
          <w:rFonts w:ascii="Times New Roman" w:eastAsia="Aptos" w:hAnsi="Times New Roman" w:cs="Aptos"/>
          <w:sz w:val="28"/>
          <w:szCs w:val="28"/>
        </w:rPr>
        <w:t>Wi</w:t>
      </w:r>
      <w:proofErr w:type="spellEnd"/>
      <w:r w:rsidRPr="008D3D23">
        <w:rPr>
          <w:rFonts w:ascii="Times New Roman" w:eastAsia="Aptos" w:hAnsi="Times New Roman" w:cs="Aptos"/>
          <w:sz w:val="28"/>
          <w:szCs w:val="28"/>
        </w:rPr>
        <w:t>-Fi используется WPA2-Enterprise или WPA3 с аутентификацией через RADIUS-сервер, интегрированный с Active Directory.</w:t>
      </w:r>
    </w:p>
    <w:p w14:paraId="2B8D4867" w14:textId="77777777" w:rsidR="008D3D23" w:rsidRPr="008D3D23" w:rsidRDefault="008D3D23" w:rsidP="008D3D23">
      <w:pPr>
        <w:numPr>
          <w:ilvl w:val="1"/>
          <w:numId w:val="17"/>
        </w:numPr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 xml:space="preserve">Обязательное ведение логов о подключениях к </w:t>
      </w:r>
      <w:proofErr w:type="spellStart"/>
      <w:r w:rsidRPr="008D3D23">
        <w:rPr>
          <w:rFonts w:ascii="Times New Roman" w:eastAsia="Aptos" w:hAnsi="Times New Roman" w:cs="Aptos"/>
          <w:sz w:val="28"/>
          <w:szCs w:val="28"/>
        </w:rPr>
        <w:t>Wi</w:t>
      </w:r>
      <w:proofErr w:type="spellEnd"/>
      <w:r w:rsidRPr="008D3D23">
        <w:rPr>
          <w:rFonts w:ascii="Times New Roman" w:eastAsia="Aptos" w:hAnsi="Times New Roman" w:cs="Aptos"/>
          <w:sz w:val="28"/>
          <w:szCs w:val="28"/>
        </w:rPr>
        <w:t>-Fi для возможности расследования инцидентов.</w:t>
      </w:r>
    </w:p>
    <w:p w14:paraId="661F578E" w14:textId="77777777" w:rsidR="008D3D23" w:rsidRPr="008D3D23" w:rsidRDefault="008D3D23" w:rsidP="008D3D23">
      <w:pPr>
        <w:numPr>
          <w:ilvl w:val="0"/>
          <w:numId w:val="17"/>
        </w:numPr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Aptos" w:hAnsi="Times New Roman" w:cs="Aptos"/>
          <w:sz w:val="28"/>
          <w:szCs w:val="28"/>
        </w:rPr>
      </w:pPr>
      <w:r w:rsidRPr="008D3D23">
        <w:rPr>
          <w:rFonts w:ascii="Times New Roman" w:eastAsia="Aptos" w:hAnsi="Times New Roman" w:cs="Aptos"/>
          <w:sz w:val="28"/>
          <w:szCs w:val="28"/>
        </w:rPr>
        <w:t>Политика резервного копирования и восстановления</w:t>
      </w:r>
    </w:p>
    <w:p w14:paraId="5B6ECF01" w14:textId="77777777" w:rsidR="008D3D23" w:rsidRPr="008D3D23" w:rsidRDefault="008D3D23" w:rsidP="008D3D23">
      <w:pPr>
        <w:numPr>
          <w:ilvl w:val="1"/>
          <w:numId w:val="17"/>
        </w:numPr>
        <w:shd w:val="clear" w:color="auto" w:fill="FFFFFF"/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Правило 3-2-1: Хранить 3 копии данных, на 2 разных типах носителей, 1 копия — в другом здании).</w:t>
      </w:r>
    </w:p>
    <w:p w14:paraId="45085332" w14:textId="77777777" w:rsidR="008D3D23" w:rsidRPr="008D3D23" w:rsidRDefault="008D3D23" w:rsidP="008D3D23">
      <w:pPr>
        <w:numPr>
          <w:ilvl w:val="1"/>
          <w:numId w:val="17"/>
        </w:numPr>
        <w:shd w:val="clear" w:color="auto" w:fill="FFFFFF"/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Ежеквартальное проведение учебных восстановлений данных из резервных копий для проверки их целостности и отработанности процедур.</w:t>
      </w:r>
    </w:p>
    <w:p w14:paraId="6B6C8C57" w14:textId="77777777" w:rsidR="008D3D23" w:rsidRPr="008D3D23" w:rsidRDefault="008D3D23" w:rsidP="008D3D23">
      <w:pPr>
        <w:numPr>
          <w:ilvl w:val="0"/>
          <w:numId w:val="17"/>
        </w:numPr>
        <w:shd w:val="clear" w:color="auto" w:fill="FFFFFF"/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Политика реагирования на инциденты</w:t>
      </w:r>
    </w:p>
    <w:p w14:paraId="3E50C404" w14:textId="77777777" w:rsidR="008D3D23" w:rsidRPr="008D3D23" w:rsidRDefault="008D3D23" w:rsidP="008D3D23">
      <w:pPr>
        <w:numPr>
          <w:ilvl w:val="1"/>
          <w:numId w:val="17"/>
        </w:numPr>
        <w:shd w:val="clear" w:color="auto" w:fill="FFFFFF"/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Любой сотрудник, обнаруживший подозрительную активность (например, фишинг, неработающий антивирус), обязан немедленно сообщить в </w:t>
      </w:r>
      <w:proofErr w:type="spellStart"/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слуюжу</w:t>
      </w:r>
      <w:proofErr w:type="spellEnd"/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поддержки</w:t>
      </w:r>
    </w:p>
    <w:p w14:paraId="3B7CA233" w14:textId="77777777" w:rsidR="008D3D23" w:rsidRPr="008D3D23" w:rsidRDefault="008D3D23" w:rsidP="008D3D23">
      <w:pPr>
        <w:numPr>
          <w:ilvl w:val="1"/>
          <w:numId w:val="17"/>
        </w:numPr>
        <w:shd w:val="clear" w:color="auto" w:fill="FFFFFF"/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Существует пошаговый план действий для администраторов при обнаружении разных типов инцидентов</w:t>
      </w:r>
    </w:p>
    <w:p w14:paraId="376742B7" w14:textId="77777777" w:rsidR="008D3D23" w:rsidRPr="008D3D23" w:rsidRDefault="008D3D23" w:rsidP="008D3D23">
      <w:pPr>
        <w:numPr>
          <w:ilvl w:val="1"/>
          <w:numId w:val="17"/>
        </w:numPr>
        <w:shd w:val="clear" w:color="auto" w:fill="FFFFFF"/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После ликвидации инцидента проводится обязательный разбор причин и принимаются меры по недопущению его повторения.</w:t>
      </w:r>
    </w:p>
    <w:p w14:paraId="0F772533" w14:textId="77777777" w:rsidR="008D3D23" w:rsidRPr="008D3D23" w:rsidRDefault="008D3D23" w:rsidP="008D3D23">
      <w:pPr>
        <w:numPr>
          <w:ilvl w:val="0"/>
          <w:numId w:val="17"/>
        </w:numPr>
        <w:shd w:val="clear" w:color="auto" w:fill="FFFFFF"/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Политика для мобильных и персональных устройств</w:t>
      </w:r>
    </w:p>
    <w:p w14:paraId="68DACA46" w14:textId="77777777" w:rsidR="008D3D23" w:rsidRPr="008D3D23" w:rsidRDefault="008D3D23" w:rsidP="008D3D23">
      <w:pPr>
        <w:numPr>
          <w:ilvl w:val="1"/>
          <w:numId w:val="17"/>
        </w:numPr>
        <w:shd w:val="clear" w:color="auto" w:fill="FFFFFF"/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Личные устройства сотрудников (ноутбуки, смартфоны) не имеют права подключаться к проводной корпоративной сети</w:t>
      </w:r>
    </w:p>
    <w:p w14:paraId="2C8EDAD7" w14:textId="77777777" w:rsidR="008D3D23" w:rsidRPr="008D3D23" w:rsidRDefault="008D3D23" w:rsidP="008D3D23">
      <w:pPr>
        <w:numPr>
          <w:ilvl w:val="1"/>
          <w:numId w:val="17"/>
        </w:numPr>
        <w:shd w:val="clear" w:color="auto" w:fill="FFFFFF"/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 xml:space="preserve">Для личных устройств возможен доступ только к гостевой сети </w:t>
      </w:r>
      <w:proofErr w:type="spellStart"/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Wi</w:t>
      </w:r>
      <w:proofErr w:type="spellEnd"/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-Fi</w:t>
      </w:r>
    </w:p>
    <w:p w14:paraId="7F6E23CC" w14:textId="77777777" w:rsidR="008D3D23" w:rsidRPr="008D3D23" w:rsidRDefault="008D3D23" w:rsidP="008D3D23">
      <w:pPr>
        <w:numPr>
          <w:ilvl w:val="0"/>
          <w:numId w:val="17"/>
        </w:numPr>
        <w:shd w:val="clear" w:color="auto" w:fill="FFFFFF"/>
        <w:tabs>
          <w:tab w:val="left" w:pos="993"/>
        </w:tabs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Политика физической безопасности</w:t>
      </w:r>
    </w:p>
    <w:p w14:paraId="3F604411" w14:textId="77777777" w:rsidR="008D3D23" w:rsidRPr="008D3D23" w:rsidRDefault="008D3D23" w:rsidP="008D3D23">
      <w:pPr>
        <w:numPr>
          <w:ilvl w:val="1"/>
          <w:numId w:val="17"/>
        </w:numPr>
        <w:shd w:val="clear" w:color="auto" w:fill="FFFFFF"/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Серверные комнаты и телекоммуникационные шкафы должны быть оборудованы системами контроля доступа</w:t>
      </w:r>
    </w:p>
    <w:p w14:paraId="6B201CDC" w14:textId="77777777" w:rsidR="008D3D23" w:rsidRPr="008D3D23" w:rsidRDefault="008D3D23" w:rsidP="008D3D23">
      <w:pPr>
        <w:numPr>
          <w:ilvl w:val="1"/>
          <w:numId w:val="17"/>
        </w:numPr>
        <w:shd w:val="clear" w:color="auto" w:fill="FFFFFF"/>
        <w:tabs>
          <w:tab w:val="left" w:pos="1560"/>
        </w:tabs>
        <w:suppressAutoHyphens/>
        <w:spacing w:after="0" w:line="360" w:lineRule="auto"/>
        <w:ind w:left="0" w:firstLine="993"/>
        <w:contextualSpacing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D3D23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Запрещено подключение к сети любых неподконтрольных IT-отделу устройств без предварительной проверки и регистрации.</w:t>
      </w:r>
    </w:p>
    <w:p w14:paraId="592E90FB" w14:textId="77777777" w:rsidR="0032438A" w:rsidRPr="00C97C88" w:rsidRDefault="0032438A" w:rsidP="008D3D23">
      <w:pPr>
        <w:tabs>
          <w:tab w:val="left" w:pos="993"/>
        </w:tabs>
        <w:suppressAutoHyphens/>
        <w:spacing w:line="360" w:lineRule="auto"/>
        <w:ind w:firstLine="709"/>
        <w:contextualSpacing/>
        <w:jc w:val="both"/>
        <w:rPr>
          <w:color w:val="0D0D0D" w:themeColor="text1" w:themeTint="F2"/>
          <w:sz w:val="32"/>
          <w:szCs w:val="32"/>
        </w:rPr>
      </w:pPr>
    </w:p>
    <w:sectPr w:rsidR="0032438A" w:rsidRPr="00C97C88" w:rsidSect="005A0AF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522"/>
    <w:multiLevelType w:val="multilevel"/>
    <w:tmpl w:val="F990CC9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C862A03"/>
    <w:multiLevelType w:val="multilevel"/>
    <w:tmpl w:val="115066E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1330848"/>
    <w:multiLevelType w:val="multilevel"/>
    <w:tmpl w:val="AB28BB60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 w15:restartNumberingAfterBreak="0">
    <w:nsid w:val="13E27442"/>
    <w:multiLevelType w:val="multilevel"/>
    <w:tmpl w:val="7A1643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C1908DE"/>
    <w:multiLevelType w:val="hybridMultilevel"/>
    <w:tmpl w:val="AA644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CF34C9"/>
    <w:multiLevelType w:val="multilevel"/>
    <w:tmpl w:val="861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A60FC"/>
    <w:multiLevelType w:val="multilevel"/>
    <w:tmpl w:val="B8A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15A40"/>
    <w:multiLevelType w:val="multilevel"/>
    <w:tmpl w:val="3FA893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AAC17FC"/>
    <w:multiLevelType w:val="multilevel"/>
    <w:tmpl w:val="B8EA5B1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9" w15:restartNumberingAfterBreak="0">
    <w:nsid w:val="3C6772BA"/>
    <w:multiLevelType w:val="hybridMultilevel"/>
    <w:tmpl w:val="419A1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0F0D01"/>
    <w:multiLevelType w:val="multilevel"/>
    <w:tmpl w:val="A162CC9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1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7F1D93"/>
    <w:multiLevelType w:val="multilevel"/>
    <w:tmpl w:val="A162CC9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3" w15:restartNumberingAfterBreak="0">
    <w:nsid w:val="58DB03F7"/>
    <w:multiLevelType w:val="multilevel"/>
    <w:tmpl w:val="1CDEBE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A6353A1"/>
    <w:multiLevelType w:val="hybridMultilevel"/>
    <w:tmpl w:val="D376F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FD5D8C"/>
    <w:multiLevelType w:val="multilevel"/>
    <w:tmpl w:val="115066E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6" w15:restartNumberingAfterBreak="0">
    <w:nsid w:val="786221F1"/>
    <w:multiLevelType w:val="hybridMultilevel"/>
    <w:tmpl w:val="868059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8754074">
    <w:abstractNumId w:val="11"/>
  </w:num>
  <w:num w:numId="2" w16cid:durableId="2120367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848789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373456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0899529">
    <w:abstractNumId w:val="7"/>
  </w:num>
  <w:num w:numId="6" w16cid:durableId="115100820">
    <w:abstractNumId w:val="8"/>
  </w:num>
  <w:num w:numId="7" w16cid:durableId="490609331">
    <w:abstractNumId w:val="15"/>
  </w:num>
  <w:num w:numId="8" w16cid:durableId="745151242">
    <w:abstractNumId w:val="1"/>
  </w:num>
  <w:num w:numId="9" w16cid:durableId="1053892915">
    <w:abstractNumId w:val="12"/>
  </w:num>
  <w:num w:numId="10" w16cid:durableId="1129199864">
    <w:abstractNumId w:val="10"/>
  </w:num>
  <w:num w:numId="11" w16cid:durableId="174610172">
    <w:abstractNumId w:val="5"/>
  </w:num>
  <w:num w:numId="12" w16cid:durableId="1598096023">
    <w:abstractNumId w:val="6"/>
  </w:num>
  <w:num w:numId="13" w16cid:durableId="1337997377">
    <w:abstractNumId w:val="13"/>
  </w:num>
  <w:num w:numId="14" w16cid:durableId="109010174">
    <w:abstractNumId w:val="9"/>
  </w:num>
  <w:num w:numId="15" w16cid:durableId="347100942">
    <w:abstractNumId w:val="16"/>
  </w:num>
  <w:num w:numId="16" w16cid:durableId="552811892">
    <w:abstractNumId w:val="14"/>
  </w:num>
  <w:num w:numId="17" w16cid:durableId="1770470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C2497"/>
    <w:rsid w:val="00257EA1"/>
    <w:rsid w:val="0028567E"/>
    <w:rsid w:val="002D4BD3"/>
    <w:rsid w:val="0032438A"/>
    <w:rsid w:val="00340AB3"/>
    <w:rsid w:val="00354B0B"/>
    <w:rsid w:val="00363ADD"/>
    <w:rsid w:val="00365AC9"/>
    <w:rsid w:val="004C26E8"/>
    <w:rsid w:val="00565EE6"/>
    <w:rsid w:val="00590930"/>
    <w:rsid w:val="005A0AFF"/>
    <w:rsid w:val="00834232"/>
    <w:rsid w:val="00853867"/>
    <w:rsid w:val="0085576F"/>
    <w:rsid w:val="00886489"/>
    <w:rsid w:val="008D3D23"/>
    <w:rsid w:val="00932378"/>
    <w:rsid w:val="009E6DAB"/>
    <w:rsid w:val="00A07A0C"/>
    <w:rsid w:val="00A16D02"/>
    <w:rsid w:val="00A5042E"/>
    <w:rsid w:val="00AD5A62"/>
    <w:rsid w:val="00B755AB"/>
    <w:rsid w:val="00BF6B60"/>
    <w:rsid w:val="00C97C88"/>
    <w:rsid w:val="00CE6DF8"/>
    <w:rsid w:val="00DC3C2D"/>
    <w:rsid w:val="00E37900"/>
    <w:rsid w:val="00F33076"/>
    <w:rsid w:val="00F57D58"/>
    <w:rsid w:val="00FA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  <w:style w:type="table" w:customStyle="1" w:styleId="10">
    <w:name w:val="Сетка таблицы1"/>
    <w:basedOn w:val="a1"/>
    <w:next w:val="a5"/>
    <w:uiPriority w:val="39"/>
    <w:rsid w:val="005A0AFF"/>
    <w:pPr>
      <w:suppressAutoHyphens/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A0AFF"/>
    <w:pPr>
      <w:spacing w:after="20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7</cp:revision>
  <dcterms:created xsi:type="dcterms:W3CDTF">2025-09-13T16:41:00Z</dcterms:created>
  <dcterms:modified xsi:type="dcterms:W3CDTF">2025-09-28T20:49:00Z</dcterms:modified>
</cp:coreProperties>
</file>