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AI Use Declaration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Tool: Claude (claude.ai) by Anthropic — used for debugging, code suggestions, and documentation support during the development of WellMeadows Hospital Management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Information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Tool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(claude.ai) by Anthropic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Purpose of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Debugging PostgreSQL stored function errors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Code suggestions for Laravel controllers and Blade views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Generating SQL fixes for foreign key and constraint issues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Documentation structuring and formatting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Sample Prompts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 "fn_add_medication_record() is receiving drug_id as null — fix the PostgreSQL function"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 "fn_delete_staff violates foreign key on staff_qualifications — fix with cascade delete"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3. "The Doctor dropdown in Module 4 shows all staff — filter by position = Doctor only"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4. "Structure the WellMeadows project documentation into a Word file"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5. "Create Module 5 Billing &amp; Reporting with PostgreSQL functions, controller, views, and CSS"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Output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SQL fixes for fn_add_medication_record and fn_delete_staff were adopted directly after testing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Controller query fix for doctor dropdown filter was adopted with minor adjustments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Module 5 scaffold (controller, views, migration) was adopted and tested before finalizing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Documentation Word file was adopted as the base and reviewed before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Student Reflection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was used primarily as a debugging and code suggestion tool, not as a replacement for understanding.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Each suggested fix was reviewed, tested in the browser or psql, and verified before being accepted.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student learned to identify PostgreSQL function overload issues, foreign key cascade strategies,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 role-based access control patterns in Laravel through the process of reviewing AI suggestions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 confirming results against actual system behavior.</w:t>
            </w:r>
          </w:p>
        </w:tc>
      </w:tr>
    </w:tbl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2026-05-25T15:57:49.116Z</dcterms:created>
  <dcterms:modified xsi:type="dcterms:W3CDTF">2026-05-25T15:57:49.117Z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