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EFCE9" w14:textId="77777777" w:rsidR="00012409" w:rsidRPr="00012409" w:rsidRDefault="00012409" w:rsidP="00012409">
      <w:pPr>
        <w:shd w:val="clear" w:color="auto" w:fill="FFFFFF"/>
        <w:spacing w:after="100" w:afterAutospacing="1" w:line="240" w:lineRule="auto"/>
        <w:outlineLvl w:val="0"/>
        <w:rPr>
          <w:rFonts w:ascii="Courier" w:eastAsia="Times New Roman" w:hAnsi="Courier" w:cs="Times New Roman"/>
          <w:color w:val="212529"/>
          <w:kern w:val="36"/>
          <w:sz w:val="48"/>
          <w:szCs w:val="48"/>
          <w14:ligatures w14:val="none"/>
        </w:rPr>
      </w:pPr>
      <w:r w:rsidRPr="00012409">
        <w:rPr>
          <w:rFonts w:ascii="Courier" w:eastAsia="Times New Roman" w:hAnsi="Courier" w:cs="Times New Roman"/>
          <w:color w:val="212529"/>
          <w:kern w:val="36"/>
          <w:sz w:val="48"/>
          <w:szCs w:val="48"/>
          <w14:ligatures w14:val="none"/>
        </w:rPr>
        <w:t>PHYS 454, Homework 2</w:t>
      </w:r>
    </w:p>
    <w:p w14:paraId="30795FEC" w14:textId="77777777" w:rsidR="00012409" w:rsidRPr="00012409" w:rsidRDefault="00012409" w:rsidP="00012409">
      <w:pPr>
        <w:shd w:val="clear" w:color="auto" w:fill="FFFFFF"/>
        <w:spacing w:after="100" w:afterAutospacing="1" w:line="240" w:lineRule="auto"/>
        <w:outlineLvl w:val="1"/>
        <w:rPr>
          <w:rFonts w:ascii="Courier" w:eastAsia="Times New Roman" w:hAnsi="Courier" w:cs="Times New Roman"/>
          <w:color w:val="212529"/>
          <w:kern w:val="0"/>
          <w:sz w:val="40"/>
          <w:szCs w:val="40"/>
          <w14:ligatures w14:val="none"/>
        </w:rPr>
      </w:pPr>
      <w:r w:rsidRPr="00012409">
        <w:rPr>
          <w:rFonts w:ascii="Courier" w:eastAsia="Times New Roman" w:hAnsi="Courier" w:cs="Times New Roman"/>
          <w:color w:val="212529"/>
          <w:kern w:val="0"/>
          <w:sz w:val="40"/>
          <w:szCs w:val="40"/>
          <w14:ligatures w14:val="none"/>
        </w:rPr>
        <w:t>Orbits and more</w:t>
      </w:r>
    </w:p>
    <w:p w14:paraId="3B619C14" w14:textId="77777777" w:rsidR="00012409" w:rsidRPr="00012409" w:rsidRDefault="00012409" w:rsidP="00012409">
      <w:pPr>
        <w:shd w:val="clear" w:color="auto" w:fill="FFFFFF"/>
        <w:spacing w:after="100" w:afterAutospacing="1" w:line="240" w:lineRule="auto"/>
        <w:outlineLvl w:val="3"/>
        <w:rPr>
          <w:rFonts w:ascii="Courier" w:eastAsia="Times New Roman" w:hAnsi="Courier" w:cs="Times New Roman"/>
          <w:color w:val="212529"/>
          <w:kern w:val="0"/>
          <w:sz w:val="32"/>
          <w:szCs w:val="32"/>
          <w14:ligatures w14:val="none"/>
        </w:rPr>
      </w:pPr>
      <w:r w:rsidRPr="00012409">
        <w:rPr>
          <w:rFonts w:ascii="Courier" w:eastAsia="Times New Roman" w:hAnsi="Courier" w:cs="Times New Roman"/>
          <w:color w:val="212529"/>
          <w:kern w:val="0"/>
          <w:sz w:val="32"/>
          <w:szCs w:val="32"/>
          <w14:ligatures w14:val="none"/>
        </w:rPr>
        <w:t>Spring 2024</w:t>
      </w:r>
    </w:p>
    <w:p w14:paraId="2AAD7FB6" w14:textId="77777777" w:rsidR="00012409" w:rsidRPr="00012409" w:rsidRDefault="00012409" w:rsidP="00012409">
      <w:pPr>
        <w:spacing w:after="0" w:line="240" w:lineRule="auto"/>
        <w:rPr>
          <w:rFonts w:ascii="Courier" w:eastAsia="Times New Roman" w:hAnsi="Courier" w:cs="Times New Roman"/>
          <w:kern w:val="0"/>
          <w:sz w:val="28"/>
          <w:szCs w:val="28"/>
          <w14:ligatures w14:val="none"/>
        </w:rPr>
      </w:pPr>
      <w:r w:rsidRPr="0001240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10E3BBFD">
          <v:rect id="_x0000_i1025" style="width:0;height:0" o:hrstd="t" o:hrnoshade="t" o:hr="t" fillcolor="#212529" stroked="f"/>
        </w:pict>
      </w:r>
    </w:p>
    <w:p w14:paraId="5D0937CA" w14:textId="77777777" w:rsidR="00012409" w:rsidRPr="00012409" w:rsidRDefault="00012409" w:rsidP="00012409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Courier" w:eastAsia="Times New Roman" w:hAnsi="Courier" w:cs="Times New Roman"/>
          <w:color w:val="212529"/>
          <w:kern w:val="0"/>
          <w:sz w:val="28"/>
          <w:szCs w:val="28"/>
          <w14:ligatures w14:val="none"/>
        </w:rPr>
      </w:pPr>
      <w:r w:rsidRPr="00012409">
        <w:rPr>
          <w:rFonts w:ascii="Courier" w:eastAsia="Times New Roman" w:hAnsi="Courier" w:cs="Times New Roman"/>
          <w:b/>
          <w:bCs/>
          <w:color w:val="212529"/>
          <w:kern w:val="0"/>
          <w:sz w:val="28"/>
          <w:szCs w:val="28"/>
          <w14:ligatures w14:val="none"/>
        </w:rPr>
        <w:t>Prove Kepler's second law (numerically)</w:t>
      </w:r>
    </w:p>
    <w:p w14:paraId="45AE35F2" w14:textId="77777777" w:rsidR="00012409" w:rsidRPr="00012409" w:rsidRDefault="00012409" w:rsidP="00012409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Courier" w:eastAsia="Times New Roman" w:hAnsi="Courier" w:cs="Times New Roman"/>
          <w:color w:val="212529"/>
          <w:kern w:val="0"/>
          <w:sz w:val="28"/>
          <w:szCs w:val="28"/>
          <w14:ligatures w14:val="none"/>
        </w:rPr>
      </w:pPr>
      <w:r w:rsidRPr="00012409">
        <w:rPr>
          <w:rFonts w:ascii="Courier" w:eastAsia="Times New Roman" w:hAnsi="Courier" w:cs="Times New Roman"/>
          <w:color w:val="212529"/>
          <w:kern w:val="0"/>
          <w:sz w:val="28"/>
          <w:szCs w:val="28"/>
          <w14:ligatures w14:val="none"/>
        </w:rPr>
        <w:t>Use JPL Horizons Web app ( </w:t>
      </w:r>
      <w:hyperlink r:id="rId5" w:anchor="/" w:history="1">
        <w:r w:rsidRPr="00012409">
          <w:rPr>
            <w:rFonts w:ascii="Courier" w:eastAsia="Times New Roman" w:hAnsi="Courier" w:cs="Times New Roman"/>
            <w:color w:val="6E7CB3"/>
            <w:kern w:val="0"/>
            <w:sz w:val="28"/>
            <w:szCs w:val="28"/>
            <w:u w:val="single"/>
            <w14:ligatures w14:val="none"/>
          </w:rPr>
          <w:t>https://ssd.jpl.nasa.gov/horizons/app.html#/</w:t>
        </w:r>
      </w:hyperlink>
      <w:r w:rsidRPr="00012409">
        <w:rPr>
          <w:rFonts w:ascii="Courier" w:eastAsia="Times New Roman" w:hAnsi="Courier" w:cs="Times New Roman"/>
          <w:color w:val="212529"/>
          <w:kern w:val="0"/>
          <w:sz w:val="28"/>
          <w:szCs w:val="28"/>
          <w14:ligatures w14:val="none"/>
        </w:rPr>
        <w:t>) to retrieve some position data about an object orbiting the sun. Try to show Kepler's 2nd law by numerically estimating the area swept out by the orbit during a short time duration and comparing that area to an equal time duration at another location along the orbit.</w:t>
      </w:r>
    </w:p>
    <w:p w14:paraId="47585E87" w14:textId="77777777" w:rsidR="00012409" w:rsidRPr="00012409" w:rsidRDefault="00012409" w:rsidP="00012409">
      <w:pPr>
        <w:shd w:val="clear" w:color="auto" w:fill="FFFFFF"/>
        <w:spacing w:after="100" w:afterAutospacing="1" w:line="240" w:lineRule="auto"/>
        <w:ind w:left="1440"/>
        <w:rPr>
          <w:rFonts w:ascii="Courier" w:eastAsia="Times New Roman" w:hAnsi="Courier" w:cs="Times New Roman"/>
          <w:color w:val="212529"/>
          <w:kern w:val="0"/>
          <w:sz w:val="28"/>
          <w:szCs w:val="28"/>
          <w14:ligatures w14:val="none"/>
        </w:rPr>
      </w:pPr>
      <w:r w:rsidRPr="00012409">
        <w:rPr>
          <w:rFonts w:ascii="Courier" w:eastAsia="Times New Roman" w:hAnsi="Courier" w:cs="Times New Roman"/>
          <w:color w:val="212529"/>
          <w:kern w:val="0"/>
          <w:sz w:val="28"/>
          <w:szCs w:val="28"/>
          <w14:ligatures w14:val="none"/>
        </w:rPr>
        <w:t>You can pick your own object but it needs to have an eccentricity value greater than 0.1 (and less than 1.0) (Many comets are in this range)</w:t>
      </w:r>
    </w:p>
    <w:p w14:paraId="242F442D" w14:textId="77777777" w:rsidR="00012409" w:rsidRPr="00012409" w:rsidRDefault="00012409" w:rsidP="00012409">
      <w:pPr>
        <w:shd w:val="clear" w:color="auto" w:fill="FFFFFF"/>
        <w:spacing w:after="100" w:afterAutospacing="1" w:line="240" w:lineRule="auto"/>
        <w:ind w:left="1440"/>
        <w:rPr>
          <w:rFonts w:ascii="Courier" w:eastAsia="Times New Roman" w:hAnsi="Courier" w:cs="Times New Roman"/>
          <w:color w:val="212529"/>
          <w:kern w:val="0"/>
          <w:sz w:val="28"/>
          <w:szCs w:val="28"/>
          <w14:ligatures w14:val="none"/>
        </w:rPr>
      </w:pPr>
      <w:proofErr w:type="gramStart"/>
      <w:r w:rsidRPr="00012409">
        <w:rPr>
          <w:rFonts w:ascii="Courier" w:eastAsia="Times New Roman" w:hAnsi="Courier" w:cs="Times New Roman"/>
          <w:color w:val="212529"/>
          <w:kern w:val="0"/>
          <w:sz w:val="28"/>
          <w:szCs w:val="28"/>
          <w14:ligatures w14:val="none"/>
        </w:rPr>
        <w:t>You'll</w:t>
      </w:r>
      <w:proofErr w:type="gramEnd"/>
      <w:r w:rsidRPr="00012409">
        <w:rPr>
          <w:rFonts w:ascii="Courier" w:eastAsia="Times New Roman" w:hAnsi="Courier" w:cs="Times New Roman"/>
          <w:color w:val="212529"/>
          <w:kern w:val="0"/>
          <w:sz w:val="28"/>
          <w:szCs w:val="28"/>
          <w14:ligatures w14:val="none"/>
        </w:rPr>
        <w:t xml:space="preserve"> want to pick the right output values in your JPL Horizons query. The </w:t>
      </w:r>
      <w:r w:rsidRPr="00012409">
        <w:rPr>
          <w:rFonts w:ascii="Consolas" w:eastAsia="Times New Roman" w:hAnsi="Consolas" w:cs="Courier New"/>
          <w:color w:val="E83E8C"/>
          <w:kern w:val="0"/>
          <w14:ligatures w14:val="none"/>
        </w:rPr>
        <w:t>Observer range &amp; range-rate</w:t>
      </w:r>
      <w:r w:rsidRPr="00012409">
        <w:rPr>
          <w:rFonts w:ascii="Courier" w:eastAsia="Times New Roman" w:hAnsi="Courier" w:cs="Times New Roman"/>
          <w:color w:val="212529"/>
          <w:kern w:val="0"/>
          <w:sz w:val="28"/>
          <w:szCs w:val="28"/>
          <w14:ligatures w14:val="none"/>
        </w:rPr>
        <w:t> and </w:t>
      </w:r>
      <w:r w:rsidRPr="00012409">
        <w:rPr>
          <w:rFonts w:ascii="Consolas" w:eastAsia="Times New Roman" w:hAnsi="Consolas" w:cs="Courier New"/>
          <w:color w:val="E83E8C"/>
          <w:kern w:val="0"/>
          <w14:ligatures w14:val="none"/>
        </w:rPr>
        <w:t>True Anomaly Angle</w:t>
      </w:r>
      <w:r w:rsidRPr="00012409">
        <w:rPr>
          <w:rFonts w:ascii="Courier" w:eastAsia="Times New Roman" w:hAnsi="Courier" w:cs="Times New Roman"/>
          <w:color w:val="212529"/>
          <w:kern w:val="0"/>
          <w:sz w:val="28"/>
          <w:szCs w:val="28"/>
          <w14:ligatures w14:val="none"/>
        </w:rPr>
        <w:t> are your best bets here. (Though you could do it with several others as well.) Read the documentation about the output table entries: </w:t>
      </w:r>
      <w:hyperlink r:id="rId6" w:anchor="obsquan" w:tgtFrame="_blank" w:history="1">
        <w:r w:rsidRPr="00012409">
          <w:rPr>
            <w:rFonts w:ascii="Courier" w:eastAsia="Times New Roman" w:hAnsi="Courier" w:cs="Times New Roman"/>
            <w:color w:val="6E7CB3"/>
            <w:kern w:val="0"/>
            <w:sz w:val="28"/>
            <w:szCs w:val="28"/>
            <w:u w:val="single"/>
            <w14:ligatures w14:val="none"/>
          </w:rPr>
          <w:t>Definition of Observer Table Quantities</w:t>
        </w:r>
      </w:hyperlink>
      <w:r w:rsidRPr="00012409">
        <w:rPr>
          <w:rFonts w:ascii="Courier" w:eastAsia="Times New Roman" w:hAnsi="Courier" w:cs="Times New Roman"/>
          <w:color w:val="212529"/>
          <w:kern w:val="0"/>
          <w:sz w:val="28"/>
          <w:szCs w:val="28"/>
          <w14:ligatures w14:val="none"/>
        </w:rPr>
        <w:t>.</w:t>
      </w:r>
    </w:p>
    <w:p w14:paraId="445731BD" w14:textId="77777777" w:rsidR="00012409" w:rsidRPr="00012409" w:rsidRDefault="00012409" w:rsidP="00012409">
      <w:pPr>
        <w:shd w:val="clear" w:color="auto" w:fill="FFFFFF"/>
        <w:spacing w:after="100" w:afterAutospacing="1" w:line="240" w:lineRule="auto"/>
        <w:ind w:left="1440"/>
        <w:rPr>
          <w:rFonts w:ascii="Courier" w:eastAsia="Times New Roman" w:hAnsi="Courier" w:cs="Times New Roman"/>
          <w:color w:val="212529"/>
          <w:kern w:val="0"/>
          <w:sz w:val="28"/>
          <w:szCs w:val="28"/>
          <w14:ligatures w14:val="none"/>
        </w:rPr>
      </w:pPr>
      <w:r w:rsidRPr="00012409">
        <w:rPr>
          <w:rFonts w:ascii="Courier" w:eastAsia="Times New Roman" w:hAnsi="Courier" w:cs="Times New Roman"/>
          <w:color w:val="212529"/>
          <w:kern w:val="0"/>
          <w:sz w:val="28"/>
          <w:szCs w:val="28"/>
          <w14:ligatures w14:val="none"/>
        </w:rPr>
        <w:t>Explain your process and the geometry you did.</w:t>
      </w:r>
    </w:p>
    <w:p w14:paraId="601BECC2" w14:textId="77777777" w:rsidR="00012409" w:rsidRPr="00012409" w:rsidRDefault="00012409" w:rsidP="00012409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Courier" w:eastAsia="Times New Roman" w:hAnsi="Courier" w:cs="Times New Roman"/>
          <w:color w:val="212529"/>
          <w:kern w:val="0"/>
          <w:sz w:val="28"/>
          <w:szCs w:val="28"/>
          <w14:ligatures w14:val="none"/>
        </w:rPr>
      </w:pPr>
      <w:r w:rsidRPr="00012409">
        <w:rPr>
          <w:rFonts w:ascii="Courier" w:eastAsia="Times New Roman" w:hAnsi="Courier" w:cs="Times New Roman"/>
          <w:color w:val="212529"/>
          <w:kern w:val="0"/>
          <w:sz w:val="28"/>
          <w:szCs w:val="28"/>
          <w14:ligatures w14:val="none"/>
        </w:rPr>
        <w:t>Make a plot showing the orbit of the object you chose as well as the orbit of the Earth around the sun for a comparison/reference. (The techniques used in problem 3 will be helpful for this)</w:t>
      </w:r>
    </w:p>
    <w:p w14:paraId="2A56CB29" w14:textId="77777777" w:rsidR="00012409" w:rsidRPr="00012409" w:rsidRDefault="00012409" w:rsidP="00012409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Courier" w:eastAsia="Times New Roman" w:hAnsi="Courier" w:cs="Times New Roman"/>
          <w:color w:val="212529"/>
          <w:kern w:val="0"/>
          <w:sz w:val="28"/>
          <w:szCs w:val="28"/>
          <w14:ligatures w14:val="none"/>
        </w:rPr>
      </w:pPr>
      <w:r w:rsidRPr="00012409">
        <w:rPr>
          <w:rFonts w:ascii="Courier" w:eastAsia="Times New Roman" w:hAnsi="Courier" w:cs="Times New Roman"/>
          <w:b/>
          <w:bCs/>
          <w:color w:val="212529"/>
          <w:kern w:val="0"/>
          <w:sz w:val="28"/>
          <w:szCs w:val="28"/>
          <w14:ligatures w14:val="none"/>
        </w:rPr>
        <w:t>(Not) to Scale</w:t>
      </w:r>
    </w:p>
    <w:p w14:paraId="5EBCA0F6" w14:textId="77777777" w:rsidR="00012409" w:rsidRPr="00012409" w:rsidRDefault="00012409" w:rsidP="00012409">
      <w:pPr>
        <w:shd w:val="clear" w:color="auto" w:fill="FFFFFF"/>
        <w:spacing w:after="100" w:afterAutospacing="1" w:line="240" w:lineRule="auto"/>
        <w:ind w:left="720"/>
        <w:rPr>
          <w:rFonts w:ascii="Courier" w:eastAsia="Times New Roman" w:hAnsi="Courier" w:cs="Times New Roman"/>
          <w:color w:val="212529"/>
          <w:kern w:val="0"/>
          <w:sz w:val="28"/>
          <w:szCs w:val="28"/>
          <w14:ligatures w14:val="none"/>
        </w:rPr>
      </w:pPr>
      <w:r w:rsidRPr="00012409">
        <w:rPr>
          <w:rFonts w:ascii="Courier" w:eastAsia="Times New Roman" w:hAnsi="Courier" w:cs="Times New Roman"/>
          <w:color w:val="212529"/>
          <w:kern w:val="0"/>
          <w:sz w:val="28"/>
          <w:szCs w:val="28"/>
          <w14:ligatures w14:val="none"/>
        </w:rPr>
        <w:t xml:space="preserve">Find an image online that shows an astronomical illustration that is </w:t>
      </w:r>
      <w:proofErr w:type="gramStart"/>
      <w:r w:rsidRPr="00012409">
        <w:rPr>
          <w:rFonts w:ascii="Courier" w:eastAsia="Times New Roman" w:hAnsi="Courier" w:cs="Times New Roman"/>
          <w:color w:val="212529"/>
          <w:kern w:val="0"/>
          <w:sz w:val="28"/>
          <w:szCs w:val="28"/>
          <w14:ligatures w14:val="none"/>
        </w:rPr>
        <w:t>made out of</w:t>
      </w:r>
      <w:proofErr w:type="gramEnd"/>
      <w:r w:rsidRPr="00012409">
        <w:rPr>
          <w:rFonts w:ascii="Courier" w:eastAsia="Times New Roman" w:hAnsi="Courier" w:cs="Times New Roman"/>
          <w:color w:val="212529"/>
          <w:kern w:val="0"/>
          <w:sz w:val="28"/>
          <w:szCs w:val="28"/>
          <w14:ligatures w14:val="none"/>
        </w:rPr>
        <w:t xml:space="preserve"> scale. Comment on what is 'wrong' with it.</w:t>
      </w:r>
    </w:p>
    <w:p w14:paraId="0577D8A2" w14:textId="77777777" w:rsidR="00012409" w:rsidRPr="00012409" w:rsidRDefault="00012409" w:rsidP="00012409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Courier" w:eastAsia="Times New Roman" w:hAnsi="Courier" w:cs="Times New Roman"/>
          <w:color w:val="212529"/>
          <w:kern w:val="0"/>
          <w:sz w:val="28"/>
          <w:szCs w:val="28"/>
          <w14:ligatures w14:val="none"/>
        </w:rPr>
      </w:pPr>
      <w:r w:rsidRPr="00012409">
        <w:rPr>
          <w:rFonts w:ascii="Courier" w:eastAsia="Times New Roman" w:hAnsi="Courier" w:cs="Times New Roman"/>
          <w:b/>
          <w:bCs/>
          <w:color w:val="212529"/>
          <w:kern w:val="0"/>
          <w:sz w:val="28"/>
          <w:szCs w:val="28"/>
          <w14:ligatures w14:val="none"/>
        </w:rPr>
        <w:t>IM1 Mission</w:t>
      </w:r>
    </w:p>
    <w:p w14:paraId="61BE7B78" w14:textId="77777777" w:rsidR="00012409" w:rsidRPr="00012409" w:rsidRDefault="00012409" w:rsidP="00012409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Courier" w:eastAsia="Times New Roman" w:hAnsi="Courier" w:cs="Times New Roman"/>
          <w:color w:val="212529"/>
          <w:kern w:val="0"/>
          <w:sz w:val="28"/>
          <w:szCs w:val="28"/>
          <w14:ligatures w14:val="none"/>
        </w:rPr>
      </w:pPr>
      <w:r w:rsidRPr="00012409">
        <w:rPr>
          <w:rFonts w:ascii="Courier" w:eastAsia="Times New Roman" w:hAnsi="Courier" w:cs="Times New Roman"/>
          <w:color w:val="212529"/>
          <w:kern w:val="0"/>
          <w:sz w:val="28"/>
          <w:szCs w:val="28"/>
          <w14:ligatures w14:val="none"/>
        </w:rPr>
        <w:t xml:space="preserve">Prepare a plot that shows the trajectory of the recent Intuitive Machines to land on the moon, from </w:t>
      </w:r>
      <w:r w:rsidRPr="00012409">
        <w:rPr>
          <w:rFonts w:ascii="Courier" w:eastAsia="Times New Roman" w:hAnsi="Courier" w:cs="Times New Roman"/>
          <w:color w:val="212529"/>
          <w:kern w:val="0"/>
          <w:sz w:val="28"/>
          <w:szCs w:val="28"/>
          <w14:ligatures w14:val="none"/>
        </w:rPr>
        <w:lastRenderedPageBreak/>
        <w:t>a bird's eye view of looking down on the Earth Moon system.</w:t>
      </w:r>
    </w:p>
    <w:p w14:paraId="63938268" w14:textId="77777777" w:rsidR="00012409" w:rsidRPr="00012409" w:rsidRDefault="00012409" w:rsidP="00012409">
      <w:pPr>
        <w:shd w:val="clear" w:color="auto" w:fill="FFFFFF"/>
        <w:spacing w:after="100" w:afterAutospacing="1" w:line="240" w:lineRule="auto"/>
        <w:ind w:left="1440"/>
        <w:rPr>
          <w:rFonts w:ascii="Courier" w:eastAsia="Times New Roman" w:hAnsi="Courier" w:cs="Times New Roman"/>
          <w:color w:val="212529"/>
          <w:kern w:val="0"/>
          <w:sz w:val="28"/>
          <w:szCs w:val="28"/>
          <w14:ligatures w14:val="none"/>
        </w:rPr>
      </w:pPr>
      <w:r w:rsidRPr="00012409">
        <w:rPr>
          <w:rFonts w:ascii="Courier" w:eastAsia="Times New Roman" w:hAnsi="Courier" w:cs="Times New Roman"/>
          <w:color w:val="212529"/>
          <w:kern w:val="0"/>
          <w:sz w:val="28"/>
          <w:szCs w:val="28"/>
          <w14:ligatures w14:val="none"/>
        </w:rPr>
        <w:t>Here is a version that you can use as guidance to see what the trajectory looks like. But make a nice plot with axes, etc.</w:t>
      </w:r>
    </w:p>
    <w:p w14:paraId="2CFECB7D" w14:textId="3E113D79" w:rsidR="00012409" w:rsidRPr="00012409" w:rsidRDefault="00012409" w:rsidP="00012409">
      <w:pPr>
        <w:shd w:val="clear" w:color="auto" w:fill="FFFFFF"/>
        <w:spacing w:beforeAutospacing="1" w:after="0" w:afterAutospacing="1" w:line="240" w:lineRule="auto"/>
        <w:ind w:left="1440"/>
        <w:rPr>
          <w:rFonts w:ascii="Courier" w:eastAsia="Times New Roman" w:hAnsi="Courier" w:cs="Times New Roman"/>
          <w:color w:val="212529"/>
          <w:kern w:val="0"/>
          <w:sz w:val="28"/>
          <w:szCs w:val="28"/>
          <w14:ligatures w14:val="none"/>
        </w:rPr>
      </w:pPr>
      <w:r w:rsidRPr="00012409">
        <w:rPr>
          <w:rFonts w:ascii="Courier" w:eastAsia="Times New Roman" w:hAnsi="Courier" w:cs="Times New Roman"/>
          <w:noProof/>
          <w:color w:val="212529"/>
          <w:kern w:val="0"/>
          <w:sz w:val="28"/>
          <w:szCs w:val="28"/>
          <w14:ligatures w14:val="none"/>
        </w:rPr>
        <w:drawing>
          <wp:inline distT="0" distB="0" distL="0" distR="0" wp14:anchorId="0BAF9049" wp14:editId="50FABC28">
            <wp:extent cx="5710555" cy="5659120"/>
            <wp:effectExtent l="0" t="0" r="4445" b="0"/>
            <wp:docPr id="1044332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565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14FFA" w14:textId="77777777" w:rsidR="00012409" w:rsidRPr="00012409" w:rsidRDefault="00012409" w:rsidP="0001240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212529"/>
          <w:kern w:val="0"/>
          <w:sz w:val="28"/>
          <w:szCs w:val="28"/>
          <w14:ligatures w14:val="none"/>
        </w:rPr>
      </w:pPr>
      <w:r w:rsidRPr="00012409">
        <w:rPr>
          <w:rFonts w:ascii="Courier" w:eastAsia="Times New Roman" w:hAnsi="Courier" w:cs="Times New Roman"/>
          <w:color w:val="212529"/>
          <w:kern w:val="0"/>
          <w:sz w:val="28"/>
          <w:szCs w:val="28"/>
          <w14:ligatures w14:val="none"/>
        </w:rPr>
        <w:t xml:space="preserve">Prepare at least 2 other plots showing something interesting about the trajectory. Perhaps showing a zoom in of a region. Or plotting a view from a different direction (i.e. </w:t>
      </w:r>
      <w:proofErr w:type="spellStart"/>
      <w:r w:rsidRPr="00012409">
        <w:rPr>
          <w:rFonts w:ascii="Courier" w:eastAsia="Times New Roman" w:hAnsi="Courier" w:cs="Times New Roman"/>
          <w:color w:val="212529"/>
          <w:kern w:val="0"/>
          <w:sz w:val="28"/>
          <w:szCs w:val="28"/>
          <w14:ligatures w14:val="none"/>
        </w:rPr>
        <w:t>lik</w:t>
      </w:r>
      <w:proofErr w:type="spellEnd"/>
      <w:r w:rsidRPr="00012409">
        <w:rPr>
          <w:rFonts w:ascii="Courier" w:eastAsia="Times New Roman" w:hAnsi="Courier" w:cs="Times New Roman"/>
          <w:color w:val="212529"/>
          <w:kern w:val="0"/>
          <w:sz w:val="28"/>
          <w:szCs w:val="28"/>
          <w14:ligatures w14:val="none"/>
        </w:rPr>
        <w:t xml:space="preserve"> X and Z instead of X and Y), or including the velocity information. Your choice. But do something interesting. Comment on it.</w:t>
      </w:r>
    </w:p>
    <w:p w14:paraId="09F6144C" w14:textId="77777777" w:rsidR="00012409" w:rsidRPr="00012409" w:rsidRDefault="00012409" w:rsidP="00012409">
      <w:pPr>
        <w:shd w:val="clear" w:color="auto" w:fill="FFFFFF"/>
        <w:spacing w:after="100" w:afterAutospacing="1" w:line="240" w:lineRule="auto"/>
        <w:rPr>
          <w:rFonts w:ascii="Courier" w:eastAsia="Times New Roman" w:hAnsi="Courier" w:cs="Times New Roman"/>
          <w:color w:val="212529"/>
          <w:kern w:val="0"/>
          <w:sz w:val="28"/>
          <w:szCs w:val="28"/>
          <w14:ligatures w14:val="none"/>
        </w:rPr>
      </w:pPr>
      <w:r w:rsidRPr="00012409">
        <w:rPr>
          <w:rFonts w:ascii="Courier" w:eastAsia="Times New Roman" w:hAnsi="Courier" w:cs="Times New Roman"/>
          <w:color w:val="212529"/>
          <w:kern w:val="0"/>
          <w:sz w:val="28"/>
          <w:szCs w:val="28"/>
          <w14:ligatures w14:val="none"/>
        </w:rPr>
        <w:lastRenderedPageBreak/>
        <w:t>For all</w:t>
      </w:r>
    </w:p>
    <w:p w14:paraId="40755F5B" w14:textId="77777777" w:rsidR="00012409" w:rsidRPr="00012409" w:rsidRDefault="00012409" w:rsidP="000124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212529"/>
          <w:kern w:val="0"/>
          <w:sz w:val="28"/>
          <w:szCs w:val="28"/>
          <w14:ligatures w14:val="none"/>
        </w:rPr>
      </w:pPr>
      <w:r w:rsidRPr="00012409">
        <w:rPr>
          <w:rFonts w:ascii="Courier" w:eastAsia="Times New Roman" w:hAnsi="Courier" w:cs="Times New Roman"/>
          <w:color w:val="212529"/>
          <w:kern w:val="0"/>
          <w:sz w:val="28"/>
          <w:szCs w:val="28"/>
          <w14:ligatures w14:val="none"/>
        </w:rPr>
        <w:t xml:space="preserve">Include your sources and a table of the raw data you used. (This ideally would be a link to your data file online somewhere, like a </w:t>
      </w:r>
      <w:proofErr w:type="spellStart"/>
      <w:r w:rsidRPr="00012409">
        <w:rPr>
          <w:rFonts w:ascii="Courier" w:eastAsia="Times New Roman" w:hAnsi="Courier" w:cs="Times New Roman"/>
          <w:color w:val="212529"/>
          <w:kern w:val="0"/>
          <w:sz w:val="28"/>
          <w:szCs w:val="28"/>
          <w14:ligatures w14:val="none"/>
        </w:rPr>
        <w:t>github</w:t>
      </w:r>
      <w:proofErr w:type="spellEnd"/>
      <w:r w:rsidRPr="00012409">
        <w:rPr>
          <w:rFonts w:ascii="Courier" w:eastAsia="Times New Roman" w:hAnsi="Courier" w:cs="Times New Roman"/>
          <w:color w:val="212529"/>
          <w:kern w:val="0"/>
          <w:sz w:val="28"/>
          <w:szCs w:val="28"/>
          <w14:ligatures w14:val="none"/>
        </w:rPr>
        <w:t xml:space="preserve"> repository or google drive link. Make sure sharing is set properly so that with a single click, it can be viewed.)</w:t>
      </w:r>
    </w:p>
    <w:p w14:paraId="71D8054A" w14:textId="77777777" w:rsidR="00012409" w:rsidRPr="00012409" w:rsidRDefault="00012409" w:rsidP="000124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212529"/>
          <w:kern w:val="0"/>
          <w:sz w:val="28"/>
          <w:szCs w:val="28"/>
          <w14:ligatures w14:val="none"/>
        </w:rPr>
      </w:pPr>
      <w:r w:rsidRPr="00012409">
        <w:rPr>
          <w:rFonts w:ascii="Courier" w:eastAsia="Times New Roman" w:hAnsi="Courier" w:cs="Times New Roman"/>
          <w:color w:val="212529"/>
          <w:kern w:val="0"/>
          <w:sz w:val="28"/>
          <w:szCs w:val="28"/>
          <w14:ligatures w14:val="none"/>
        </w:rPr>
        <w:t>Make sure all plots are formatted nicely and have labeled axes.</w:t>
      </w:r>
    </w:p>
    <w:p w14:paraId="074FE2EB" w14:textId="77777777" w:rsidR="00012409" w:rsidRPr="00012409" w:rsidRDefault="00012409" w:rsidP="00012409">
      <w:pPr>
        <w:shd w:val="clear" w:color="auto" w:fill="FFFFFF"/>
        <w:spacing w:after="100" w:afterAutospacing="1" w:line="240" w:lineRule="auto"/>
        <w:rPr>
          <w:rFonts w:ascii="Courier" w:eastAsia="Times New Roman" w:hAnsi="Courier" w:cs="Times New Roman"/>
          <w:color w:val="212529"/>
          <w:kern w:val="0"/>
          <w:sz w:val="28"/>
          <w:szCs w:val="28"/>
          <w14:ligatures w14:val="none"/>
        </w:rPr>
      </w:pPr>
      <w:r w:rsidRPr="00012409">
        <w:rPr>
          <w:rFonts w:ascii="Courier" w:eastAsia="Times New Roman" w:hAnsi="Courier" w:cs="Times New Roman"/>
          <w:color w:val="212529"/>
          <w:kern w:val="0"/>
          <w:sz w:val="28"/>
          <w:szCs w:val="28"/>
          <w14:ligatures w14:val="none"/>
        </w:rPr>
        <w:t>Due Date: Wednesday March 6, start of class. (via blackboard)</w:t>
      </w:r>
    </w:p>
    <w:p w14:paraId="1EC10EBD" w14:textId="77777777" w:rsidR="00012409" w:rsidRPr="00012409" w:rsidRDefault="00012409" w:rsidP="00012409">
      <w:pPr>
        <w:shd w:val="clear" w:color="auto" w:fill="FFFFFF"/>
        <w:spacing w:after="100" w:afterAutospacing="1" w:line="240" w:lineRule="auto"/>
        <w:rPr>
          <w:rFonts w:ascii="Courier" w:eastAsia="Times New Roman" w:hAnsi="Courier" w:cs="Times New Roman"/>
          <w:color w:val="212529"/>
          <w:kern w:val="0"/>
          <w:sz w:val="28"/>
          <w:szCs w:val="28"/>
          <w14:ligatures w14:val="none"/>
        </w:rPr>
      </w:pPr>
      <w:r w:rsidRPr="00012409">
        <w:rPr>
          <w:rFonts w:ascii="Courier" w:eastAsia="Times New Roman" w:hAnsi="Courier" w:cs="Times New Roman"/>
          <w:color w:val="212529"/>
          <w:kern w:val="0"/>
          <w:sz w:val="28"/>
          <w:szCs w:val="28"/>
          <w14:ligatures w14:val="none"/>
        </w:rPr>
        <w:t>Prepare your work in a typed (no handwritten math or drawn diagrams), document (pdf) with plots and any citations for any references you used, and links to any extensive code you wrote that was used.</w:t>
      </w:r>
    </w:p>
    <w:p w14:paraId="30F5CE6F" w14:textId="77777777" w:rsidR="00012409" w:rsidRPr="00012409" w:rsidRDefault="00012409">
      <w:pPr>
        <w:rPr>
          <w:sz w:val="24"/>
          <w:szCs w:val="24"/>
        </w:rPr>
      </w:pPr>
    </w:p>
    <w:sectPr w:rsidR="00012409" w:rsidRPr="00012409" w:rsidSect="007B638A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0502D"/>
    <w:multiLevelType w:val="multilevel"/>
    <w:tmpl w:val="39C81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FC29A7"/>
    <w:multiLevelType w:val="multilevel"/>
    <w:tmpl w:val="5B564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8170753">
    <w:abstractNumId w:val="1"/>
  </w:num>
  <w:num w:numId="2" w16cid:durableId="1427723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409"/>
    <w:rsid w:val="00012409"/>
    <w:rsid w:val="007B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789CB"/>
  <w15:chartTrackingRefBased/>
  <w15:docId w15:val="{81D0583F-4E0E-46BC-B765-B4F8727C8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24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0124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01240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409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1240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12409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12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1240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124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0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sd.jpl.nasa.gov/horizons/manual.html" TargetMode="External"/><Relationship Id="rId5" Type="http://schemas.openxmlformats.org/officeDocument/2006/relationships/hyperlink" Target="https://ssd.jpl.nasa.gov/horizons/app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Sanchez</dc:creator>
  <cp:keywords/>
  <dc:description/>
  <cp:lastModifiedBy>Eddie Sanchez</cp:lastModifiedBy>
  <cp:revision>1</cp:revision>
  <dcterms:created xsi:type="dcterms:W3CDTF">2024-02-22T22:06:00Z</dcterms:created>
  <dcterms:modified xsi:type="dcterms:W3CDTF">2024-02-22T22:08:00Z</dcterms:modified>
</cp:coreProperties>
</file>