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B2B7" w14:textId="77777777" w:rsidR="00B55CEE" w:rsidRPr="00CF4EC2" w:rsidRDefault="00B55CEE" w:rsidP="00880EF7">
      <w:pPr>
        <w:pStyle w:val="Sitename"/>
        <w:spacing w:before="0" w:after="142"/>
        <w:ind w:right="0"/>
        <w:rPr>
          <w:noProof w:val="0"/>
          <w:color w:val="4B4B4D"/>
        </w:rPr>
      </w:pPr>
      <w:r w:rsidRPr="00CF4EC2">
        <w:rPr>
          <w:noProof w:val="0"/>
          <w:color w:val="4B4B4D"/>
        </w:rPr>
        <w:fldChar w:fldCharType="begin"/>
      </w:r>
      <w:r w:rsidRPr="00CF4EC2">
        <w:rPr>
          <w:noProof w:val="0"/>
          <w:color w:val="4B4B4D"/>
        </w:rPr>
        <w:instrText xml:space="preserve"> DOCPROPERTY  "bmsSitename" \* LOWER </w:instrText>
      </w:r>
      <w:r w:rsidRPr="00CF4EC2">
        <w:rPr>
          <w:noProof w:val="0"/>
          <w:color w:val="4B4B4D"/>
        </w:rPr>
        <w:fldChar w:fldCharType="separate"/>
      </w:r>
      <w:r w:rsidR="00AB0A95">
        <w:rPr>
          <w:noProof w:val="0"/>
          <w:color w:val="4B4B4D"/>
        </w:rPr>
        <w:t>esoc</w:t>
      </w:r>
      <w:r w:rsidRPr="00CF4EC2">
        <w:rPr>
          <w:noProof w:val="0"/>
          <w:color w:val="4B4B4D"/>
        </w:rPr>
        <w:fldChar w:fldCharType="end"/>
      </w:r>
    </w:p>
    <w:p w14:paraId="3B84F471" w14:textId="77777777" w:rsidR="00AB0A95" w:rsidRDefault="002B36E7" w:rsidP="00490321">
      <w:pPr>
        <w:pStyle w:val="ESA-Address"/>
        <w:rPr>
          <w:noProof w:val="0"/>
        </w:rPr>
      </w:pPr>
      <w:r w:rsidRPr="00CF4EC2">
        <w:rPr>
          <w:noProof w:val="0"/>
        </w:rPr>
        <w:fldChar w:fldCharType="begin"/>
      </w:r>
      <w:r w:rsidRPr="00CF4EC2">
        <w:rPr>
          <w:noProof w:val="0"/>
        </w:rPr>
        <w:instrText xml:space="preserve"> DOCPROPERTY  "bmsAddress" \* MERGEFORMAT </w:instrText>
      </w:r>
      <w:r w:rsidRPr="00CF4EC2">
        <w:rPr>
          <w:noProof w:val="0"/>
        </w:rPr>
        <w:fldChar w:fldCharType="separate"/>
      </w:r>
      <w:r w:rsidR="00AB0A95">
        <w:rPr>
          <w:noProof w:val="0"/>
        </w:rPr>
        <w:t>European Space Operations Centre</w:t>
      </w:r>
    </w:p>
    <w:p w14:paraId="76A26458" w14:textId="77777777" w:rsidR="00AB0A95" w:rsidRDefault="00AB0A95" w:rsidP="00490321">
      <w:pPr>
        <w:pStyle w:val="ESA-Address"/>
        <w:rPr>
          <w:noProof w:val="0"/>
        </w:rPr>
      </w:pPr>
      <w:r>
        <w:rPr>
          <w:noProof w:val="0"/>
        </w:rPr>
        <w:t>Robert-Bosch-Strasse 5</w:t>
      </w:r>
    </w:p>
    <w:p w14:paraId="4EF0873E" w14:textId="77777777" w:rsidR="00AB0A95" w:rsidRPr="00AB0A95" w:rsidRDefault="00AB0A95" w:rsidP="00490321">
      <w:pPr>
        <w:pStyle w:val="ESA-Address"/>
        <w:rPr>
          <w:noProof w:val="0"/>
          <w:lang w:val="de-DE"/>
        </w:rPr>
      </w:pPr>
      <w:r w:rsidRPr="00AB0A95">
        <w:rPr>
          <w:noProof w:val="0"/>
          <w:lang w:val="de-DE"/>
        </w:rPr>
        <w:t>D-64293 Darmstadt</w:t>
      </w:r>
    </w:p>
    <w:p w14:paraId="7C81385A" w14:textId="77777777" w:rsidR="000240FE" w:rsidRPr="005A6D06" w:rsidRDefault="00AB0A95" w:rsidP="00490321">
      <w:pPr>
        <w:pStyle w:val="ESA-Address"/>
        <w:rPr>
          <w:noProof w:val="0"/>
          <w:lang w:val="de-DE"/>
        </w:rPr>
      </w:pPr>
      <w:r w:rsidRPr="00AB0A95">
        <w:rPr>
          <w:noProof w:val="0"/>
          <w:lang w:val="de-DE"/>
        </w:rPr>
        <w:t>Germany</w:t>
      </w:r>
      <w:r w:rsidR="002B36E7" w:rsidRPr="00CF4EC2">
        <w:rPr>
          <w:bCs/>
          <w:noProof w:val="0"/>
        </w:rPr>
        <w:fldChar w:fldCharType="end"/>
      </w:r>
    </w:p>
    <w:p w14:paraId="045BC4F1" w14:textId="77777777" w:rsidR="00AB0A95" w:rsidRDefault="002B36E7" w:rsidP="00490321">
      <w:pPr>
        <w:pStyle w:val="ESA-Address"/>
        <w:rPr>
          <w:noProof w:val="0"/>
          <w:lang w:val="de-DE"/>
        </w:rPr>
      </w:pPr>
      <w:r w:rsidRPr="00CF4EC2">
        <w:rPr>
          <w:noProof w:val="0"/>
        </w:rPr>
        <w:fldChar w:fldCharType="begin"/>
      </w:r>
      <w:r w:rsidRPr="005A6D06">
        <w:rPr>
          <w:noProof w:val="0"/>
          <w:lang w:val="de-DE"/>
        </w:rPr>
        <w:instrText xml:space="preserve"> DOCPROPERTY  "bmsPhoneFax" \* MERGEFORMAT </w:instrText>
      </w:r>
      <w:r w:rsidRPr="00CF4EC2">
        <w:rPr>
          <w:noProof w:val="0"/>
        </w:rPr>
        <w:fldChar w:fldCharType="separate"/>
      </w:r>
      <w:r w:rsidR="00AB0A95">
        <w:rPr>
          <w:noProof w:val="0"/>
          <w:lang w:val="de-DE"/>
        </w:rPr>
        <w:t>T +49 (0)6151 900</w:t>
      </w:r>
    </w:p>
    <w:p w14:paraId="4F9F08EC" w14:textId="77777777" w:rsidR="00AB0A95" w:rsidRDefault="00AB0A95" w:rsidP="00490321">
      <w:pPr>
        <w:pStyle w:val="ESA-Address"/>
        <w:rPr>
          <w:noProof w:val="0"/>
          <w:lang w:val="de-DE"/>
        </w:rPr>
      </w:pPr>
      <w:r>
        <w:rPr>
          <w:noProof w:val="0"/>
          <w:lang w:val="de-DE"/>
        </w:rPr>
        <w:t>F +49 (0)6151 90495</w:t>
      </w:r>
    </w:p>
    <w:p w14:paraId="2326287E" w14:textId="77777777" w:rsidR="000240FE" w:rsidRPr="00CF4EC2" w:rsidRDefault="00AB0A95" w:rsidP="00490321">
      <w:pPr>
        <w:pStyle w:val="ESA-Address"/>
        <w:rPr>
          <w:noProof w:val="0"/>
        </w:rPr>
      </w:pPr>
      <w:r w:rsidRPr="00AB0A95">
        <w:rPr>
          <w:noProof w:val="0"/>
        </w:rPr>
        <w:t>www.esa.int</w:t>
      </w:r>
      <w:r w:rsidR="002B36E7" w:rsidRPr="00CF4EC2">
        <w:rPr>
          <w:bCs/>
          <w:noProof w:val="0"/>
        </w:rPr>
        <w:fldChar w:fldCharType="end"/>
      </w:r>
    </w:p>
    <w:tbl>
      <w:tblPr>
        <w:tblW w:w="7697" w:type="dxa"/>
        <w:tblLayout w:type="fixed"/>
        <w:tblLook w:val="04A0" w:firstRow="1" w:lastRow="0" w:firstColumn="1" w:lastColumn="0" w:noHBand="0" w:noVBand="1"/>
      </w:tblPr>
      <w:tblGrid>
        <w:gridCol w:w="7697"/>
      </w:tblGrid>
      <w:tr w:rsidR="00536041" w:rsidRPr="00CF4EC2" w14:paraId="4138F99A" w14:textId="77777777" w:rsidTr="002D4255">
        <w:trPr>
          <w:trHeight w:val="822"/>
        </w:trPr>
        <w:tc>
          <w:tcPr>
            <w:tcW w:w="7697" w:type="dxa"/>
          </w:tcPr>
          <w:p w14:paraId="09EC2CB0" w14:textId="77777777" w:rsidR="00536041" w:rsidRPr="00CF4EC2" w:rsidRDefault="006F70FC" w:rsidP="002D4255">
            <w:pPr>
              <w:pStyle w:val="DocumentType"/>
            </w:pPr>
            <w:r>
              <w:fldChar w:fldCharType="begin"/>
            </w:r>
            <w:r>
              <w:instrText xml:space="preserve"> DOCPROPERTY  "Document Type Full"  </w:instrText>
            </w:r>
            <w:r>
              <w:fldChar w:fldCharType="separate"/>
            </w:r>
            <w:r w:rsidR="00AB0A95">
              <w:t>Technical Note</w:t>
            </w:r>
            <w:r>
              <w:fldChar w:fldCharType="end"/>
            </w:r>
            <w:r w:rsidR="00536041" w:rsidRPr="00CF4EC2">
              <w:t xml:space="preserve"> </w:t>
            </w:r>
          </w:p>
          <w:p w14:paraId="447B1748" w14:textId="77777777" w:rsidR="00536041" w:rsidRPr="00CF4EC2" w:rsidRDefault="00536041" w:rsidP="00AD467F">
            <w:pPr>
              <w:spacing w:line="240" w:lineRule="auto"/>
              <w:jc w:val="right"/>
              <w:rPr>
                <w:rFonts w:ascii="NotesEsa" w:hAnsi="NotesEsa"/>
                <w:sz w:val="16"/>
                <w:szCs w:val="16"/>
              </w:rPr>
            </w:pPr>
          </w:p>
        </w:tc>
      </w:tr>
    </w:tbl>
    <w:p w14:paraId="41CC579F" w14:textId="77777777" w:rsidR="00911872" w:rsidRPr="00CF4EC2" w:rsidRDefault="00911872" w:rsidP="00655679">
      <w:pPr>
        <w:pStyle w:val="Title"/>
      </w:pPr>
    </w:p>
    <w:p w14:paraId="574A3DF6" w14:textId="77777777" w:rsidR="00911872" w:rsidRPr="00CF4EC2" w:rsidRDefault="00911872" w:rsidP="00655679">
      <w:pPr>
        <w:pStyle w:val="Title"/>
      </w:pPr>
    </w:p>
    <w:p w14:paraId="5637DFFB" w14:textId="77777777" w:rsidR="00911872" w:rsidRPr="00CF4EC2" w:rsidRDefault="006F70FC" w:rsidP="00655679">
      <w:pPr>
        <w:pStyle w:val="Title"/>
      </w:pPr>
      <w:r>
        <w:fldChar w:fldCharType="begin"/>
      </w:r>
      <w:r>
        <w:instrText xml:space="preserve"> docproperty "Title" </w:instrText>
      </w:r>
      <w:r>
        <w:fldChar w:fldCharType="separate"/>
      </w:r>
      <w:r w:rsidR="00AB0A95">
        <w:t>Cross Support Transfer Service API - Developer's Guide</w:t>
      </w:r>
      <w:r>
        <w:fldChar w:fldCharType="end"/>
      </w:r>
    </w:p>
    <w:p w14:paraId="38988351" w14:textId="77777777" w:rsidR="004E59F3" w:rsidRPr="00CF4EC2" w:rsidRDefault="004E59F3" w:rsidP="004E59F3">
      <w:r w:rsidRPr="00CF4EC2">
        <w:br w:type="page"/>
      </w:r>
    </w:p>
    <w:p w14:paraId="4DF279D1" w14:textId="77777777" w:rsidR="004E59F3" w:rsidRPr="00CF4EC2" w:rsidRDefault="000334D3" w:rsidP="007A0963">
      <w:pPr>
        <w:pStyle w:val="TableTitle"/>
      </w:pPr>
      <w:r w:rsidRPr="00CF4EC2">
        <w:rPr>
          <w:lang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CF4EC2" w14:paraId="046526DD" w14:textId="77777777" w:rsidTr="00FB42F8">
        <w:trPr>
          <w:trHeight w:val="60"/>
        </w:trPr>
        <w:tc>
          <w:tcPr>
            <w:tcW w:w="9645" w:type="dxa"/>
            <w:gridSpan w:val="2"/>
            <w:tcBorders>
              <w:top w:val="single" w:sz="12" w:space="0" w:color="auto"/>
              <w:left w:val="nil"/>
              <w:bottom w:val="single" w:sz="12" w:space="0" w:color="auto"/>
              <w:right w:val="nil"/>
            </w:tcBorders>
          </w:tcPr>
          <w:p w14:paraId="6A381406" w14:textId="77777777" w:rsidR="00CE63A6" w:rsidRPr="00CF4EC2" w:rsidRDefault="00CE63A6" w:rsidP="000E7928">
            <w:pPr>
              <w:spacing w:before="100" w:beforeAutospacing="1" w:line="240" w:lineRule="exact"/>
              <w:jc w:val="left"/>
            </w:pPr>
            <w:r w:rsidRPr="00CF4EC2">
              <w:rPr>
                <w:rStyle w:val="DataLabelChar"/>
                <w:lang w:val="en-US"/>
              </w:rPr>
              <w:t xml:space="preserve">Title   </w:t>
            </w:r>
            <w:r w:rsidR="004652C9" w:rsidRPr="00CF4EC2">
              <w:rPr>
                <w:rStyle w:val="Data"/>
              </w:rPr>
              <w:fldChar w:fldCharType="begin"/>
            </w:r>
            <w:r w:rsidR="004652C9" w:rsidRPr="00CF4EC2">
              <w:rPr>
                <w:rStyle w:val="Data"/>
              </w:rPr>
              <w:instrText xml:space="preserve"> DOCPROPERTY  "Title" \* CHARFORMAT </w:instrText>
            </w:r>
            <w:r w:rsidR="004652C9" w:rsidRPr="00CF4EC2">
              <w:rPr>
                <w:rStyle w:val="Data"/>
              </w:rPr>
              <w:fldChar w:fldCharType="separate"/>
            </w:r>
            <w:r w:rsidR="00AB0A95">
              <w:rPr>
                <w:rStyle w:val="Data"/>
              </w:rPr>
              <w:t>Cross Support Transfer Service API - Developer's Guide</w:t>
            </w:r>
            <w:r w:rsidR="004652C9" w:rsidRPr="00CF4EC2">
              <w:rPr>
                <w:rStyle w:val="Data"/>
              </w:rPr>
              <w:fldChar w:fldCharType="end"/>
            </w:r>
          </w:p>
        </w:tc>
      </w:tr>
      <w:tr w:rsidR="004F24FC" w:rsidRPr="00CF4EC2" w14:paraId="6106E5FC" w14:textId="77777777" w:rsidTr="006F28ED">
        <w:trPr>
          <w:trHeight w:val="97"/>
        </w:trPr>
        <w:tc>
          <w:tcPr>
            <w:tcW w:w="4490" w:type="dxa"/>
            <w:tcBorders>
              <w:top w:val="single" w:sz="12" w:space="0" w:color="auto"/>
              <w:left w:val="nil"/>
              <w:bottom w:val="single" w:sz="12" w:space="0" w:color="auto"/>
              <w:right w:val="single" w:sz="4" w:space="0" w:color="auto"/>
            </w:tcBorders>
          </w:tcPr>
          <w:p w14:paraId="3790A95A" w14:textId="77777777" w:rsidR="004F24FC" w:rsidRPr="00CF4EC2" w:rsidRDefault="005901CF" w:rsidP="000E7928">
            <w:pPr>
              <w:spacing w:before="100" w:beforeAutospacing="1" w:line="240" w:lineRule="exact"/>
              <w:jc w:val="left"/>
              <w:rPr>
                <w:rStyle w:val="DataLabelChar"/>
                <w:lang w:val="en-US"/>
              </w:rPr>
            </w:pPr>
            <w:r w:rsidRPr="00CF4EC2">
              <w:rPr>
                <w:rStyle w:val="DataLabelChar"/>
                <w:lang w:val="en-US"/>
              </w:rPr>
              <w:t xml:space="preserve">Issue </w:t>
            </w:r>
            <w:r w:rsidR="0059095E" w:rsidRPr="00CF4EC2">
              <w:rPr>
                <w:rStyle w:val="DataLabelChar"/>
                <w:lang w:val="en-US"/>
              </w:rPr>
              <w:t>Number</w:t>
            </w:r>
            <w:r w:rsidR="0059095E" w:rsidRPr="00CF4EC2">
              <w:rPr>
                <w:rStyle w:val="DataLabelChar"/>
                <w:b w:val="0"/>
                <w:lang w:val="en-US"/>
              </w:rPr>
              <w:t xml:space="preserve"> </w:t>
            </w:r>
            <w:r w:rsidR="00B33CC4" w:rsidRPr="00CF4EC2">
              <w:rPr>
                <w:rStyle w:val="DataLabelChar"/>
                <w:b w:val="0"/>
                <w:lang w:val="en-US"/>
              </w:rPr>
              <w:t xml:space="preserve"> </w:t>
            </w:r>
            <w:r w:rsidR="004F24FC"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"Issue" \* CHARFORMAT </w:instrText>
            </w:r>
            <w:r w:rsidR="00003D84" w:rsidRPr="00CF4EC2">
              <w:rPr>
                <w:rStyle w:val="Data"/>
              </w:rPr>
              <w:fldChar w:fldCharType="separate"/>
            </w:r>
            <w:r w:rsidR="00AB0A95">
              <w:rPr>
                <w:rStyle w:val="Data"/>
              </w:rPr>
              <w:t>2</w:t>
            </w:r>
            <w:r w:rsidR="00003D84" w:rsidRPr="00CF4EC2">
              <w:rPr>
                <w:rStyle w:val="Data"/>
              </w:rPr>
              <w:fldChar w:fldCharType="end"/>
            </w:r>
          </w:p>
        </w:tc>
        <w:tc>
          <w:tcPr>
            <w:tcW w:w="5155" w:type="dxa"/>
            <w:tcBorders>
              <w:top w:val="single" w:sz="12" w:space="0" w:color="auto"/>
              <w:left w:val="single" w:sz="4" w:space="0" w:color="auto"/>
              <w:bottom w:val="single" w:sz="12" w:space="0" w:color="auto"/>
              <w:right w:val="nil"/>
            </w:tcBorders>
          </w:tcPr>
          <w:p w14:paraId="43BDBCF5" w14:textId="77777777"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Revision</w:t>
            </w:r>
            <w:r w:rsidR="0059095E" w:rsidRPr="00CF4EC2">
              <w:rPr>
                <w:rStyle w:val="DataLabelChar"/>
                <w:lang w:val="en-US"/>
              </w:rPr>
              <w:t xml:space="preserve"> Number</w:t>
            </w:r>
            <w:r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"Revision" \* CHARFORMAT </w:instrText>
            </w:r>
            <w:r w:rsidR="00003D84" w:rsidRPr="00CF4EC2">
              <w:rPr>
                <w:rStyle w:val="Data"/>
              </w:rPr>
              <w:fldChar w:fldCharType="separate"/>
            </w:r>
            <w:r w:rsidR="00AB0A95">
              <w:rPr>
                <w:rStyle w:val="Data"/>
              </w:rPr>
              <w:t>1</w:t>
            </w:r>
            <w:r w:rsidR="00003D84" w:rsidRPr="00CF4EC2">
              <w:rPr>
                <w:rStyle w:val="Data"/>
              </w:rPr>
              <w:fldChar w:fldCharType="end"/>
            </w:r>
          </w:p>
        </w:tc>
      </w:tr>
      <w:tr w:rsidR="004F24FC" w:rsidRPr="00CF4EC2" w14:paraId="503E848E" w14:textId="77777777" w:rsidTr="006F28ED">
        <w:trPr>
          <w:trHeight w:val="97"/>
        </w:trPr>
        <w:tc>
          <w:tcPr>
            <w:tcW w:w="4490" w:type="dxa"/>
            <w:tcBorders>
              <w:top w:val="single" w:sz="12" w:space="0" w:color="auto"/>
              <w:left w:val="nil"/>
              <w:bottom w:val="single" w:sz="12" w:space="0" w:color="auto"/>
              <w:right w:val="single" w:sz="4" w:space="0" w:color="auto"/>
            </w:tcBorders>
          </w:tcPr>
          <w:p w14:paraId="60B1CC5C" w14:textId="77777777" w:rsidR="004F24FC" w:rsidRPr="00CF4EC2" w:rsidRDefault="004F24FC" w:rsidP="000E7928">
            <w:pPr>
              <w:pStyle w:val="DataLabel"/>
              <w:spacing w:before="100" w:beforeAutospacing="1"/>
              <w:rPr>
                <w:rStyle w:val="Data"/>
                <w:lang w:val="en-US"/>
              </w:rPr>
            </w:pPr>
            <w:r w:rsidRPr="00CF4EC2">
              <w:rPr>
                <w:lang w:val="en-US"/>
              </w:rPr>
              <w:t>Author</w:t>
            </w:r>
            <w:r w:rsidRPr="00CF4EC2">
              <w:rPr>
                <w:b w:val="0"/>
                <w:lang w:val="en-US"/>
              </w:rPr>
              <w:t xml:space="preserve">   </w:t>
            </w:r>
            <w:r w:rsidR="004652C9" w:rsidRPr="00CF4EC2">
              <w:rPr>
                <w:rStyle w:val="Data"/>
                <w:b w:val="0"/>
                <w:lang w:val="en-US"/>
              </w:rPr>
              <w:fldChar w:fldCharType="begin"/>
            </w:r>
            <w:r w:rsidR="004652C9" w:rsidRPr="00CF4EC2">
              <w:rPr>
                <w:rStyle w:val="Data"/>
                <w:b w:val="0"/>
                <w:lang w:val="en-US"/>
              </w:rPr>
              <w:instrText xml:space="preserve"> DOCPROPERTY  "Author" \* CHARFORMAT </w:instrText>
            </w:r>
            <w:r w:rsidR="004652C9" w:rsidRPr="00CF4EC2">
              <w:rPr>
                <w:rStyle w:val="Data"/>
                <w:b w:val="0"/>
                <w:lang w:val="en-US"/>
              </w:rPr>
              <w:fldChar w:fldCharType="separate"/>
            </w:r>
            <w:r w:rsidR="00AB0A95">
              <w:rPr>
                <w:rStyle w:val="Data"/>
                <w:b w:val="0"/>
                <w:lang w:val="en-US"/>
              </w:rPr>
              <w:t>Taylan Özden</w:t>
            </w:r>
            <w:r w:rsidR="004652C9" w:rsidRPr="00CF4EC2">
              <w:rPr>
                <w:rStyle w:val="Data"/>
                <w:b w:val="0"/>
                <w:lang w:val="en-US"/>
              </w:rPr>
              <w:fldChar w:fldCharType="end"/>
            </w:r>
          </w:p>
        </w:tc>
        <w:tc>
          <w:tcPr>
            <w:tcW w:w="5155" w:type="dxa"/>
            <w:tcBorders>
              <w:top w:val="single" w:sz="12" w:space="0" w:color="auto"/>
              <w:left w:val="single" w:sz="4" w:space="0" w:color="auto"/>
              <w:bottom w:val="single" w:sz="12" w:space="0" w:color="auto"/>
              <w:right w:val="nil"/>
            </w:tcBorders>
          </w:tcPr>
          <w:p w14:paraId="1FF9E121" w14:textId="0A2F2852"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Date</w:t>
            </w:r>
            <w:r w:rsidRPr="00CF4EC2">
              <w:rPr>
                <w:rStyle w:val="Data"/>
              </w:rPr>
              <w:t xml:space="preserve">   </w:t>
            </w:r>
            <w:r w:rsidR="004652C9" w:rsidRPr="00CF4EC2">
              <w:rPr>
                <w:rStyle w:val="Data"/>
              </w:rPr>
              <w:fldChar w:fldCharType="begin"/>
            </w:r>
            <w:r w:rsidR="004652C9" w:rsidRPr="00CF4EC2">
              <w:rPr>
                <w:rStyle w:val="Data"/>
              </w:rPr>
              <w:instrText xml:space="preserve"> DOCPROPERTY  "Issue Date" </w:instrText>
            </w:r>
            <w:r w:rsidR="00C95FC1" w:rsidRPr="00CF4EC2">
              <w:instrText xml:space="preserve">\@ "dd/MM/yyyy" </w:instrText>
            </w:r>
            <w:r w:rsidR="004652C9" w:rsidRPr="00CF4EC2">
              <w:rPr>
                <w:rStyle w:val="Data"/>
              </w:rPr>
              <w:instrText xml:space="preserve">\* CHARFORMAT </w:instrText>
            </w:r>
            <w:r w:rsidR="004652C9" w:rsidRPr="00CF4EC2">
              <w:rPr>
                <w:rStyle w:val="Data"/>
              </w:rPr>
              <w:fldChar w:fldCharType="separate"/>
            </w:r>
            <w:r w:rsidR="00E561E1">
              <w:rPr>
                <w:rStyle w:val="Data"/>
              </w:rPr>
              <w:t>18/08/2022</w:t>
            </w:r>
            <w:r w:rsidR="004652C9" w:rsidRPr="00CF4EC2">
              <w:rPr>
                <w:rStyle w:val="Data"/>
              </w:rPr>
              <w:fldChar w:fldCharType="end"/>
            </w:r>
          </w:p>
        </w:tc>
      </w:tr>
      <w:tr w:rsidR="004F24FC" w:rsidRPr="00CF4EC2" w14:paraId="3D09AC2F" w14:textId="77777777"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14:paraId="09702610" w14:textId="77777777" w:rsidR="004F24FC" w:rsidRPr="00CF4EC2" w:rsidRDefault="003900CD" w:rsidP="000E7928">
            <w:pPr>
              <w:pStyle w:val="DataLabel"/>
              <w:spacing w:before="100" w:beforeAutospacing="1"/>
              <w:rPr>
                <w:rStyle w:val="DataLabelChar"/>
                <w:lang w:val="en-US"/>
              </w:rPr>
            </w:pPr>
            <w:r w:rsidRPr="00CF4EC2">
              <w:rPr>
                <w:lang w:val="en-US"/>
              </w:rPr>
              <w:t>Approved B</w:t>
            </w:r>
            <w:r w:rsidR="00CA5D5D" w:rsidRPr="00CF4EC2">
              <w:rPr>
                <w:lang w:val="en-US"/>
              </w:rPr>
              <w:t>y</w:t>
            </w:r>
          </w:p>
        </w:tc>
        <w:tc>
          <w:tcPr>
            <w:tcW w:w="5155" w:type="dxa"/>
            <w:tcBorders>
              <w:top w:val="single" w:sz="12" w:space="0" w:color="auto"/>
              <w:left w:val="single" w:sz="4" w:space="0" w:color="auto"/>
              <w:bottom w:val="single" w:sz="12" w:space="0" w:color="auto"/>
              <w:right w:val="nil"/>
            </w:tcBorders>
            <w:shd w:val="clear" w:color="auto" w:fill="E6E6E6"/>
          </w:tcPr>
          <w:p w14:paraId="2E70EB90" w14:textId="77777777" w:rsidR="004F24FC" w:rsidRPr="00CF4EC2" w:rsidRDefault="004F24FC" w:rsidP="000E7928">
            <w:pPr>
              <w:pStyle w:val="DataLabel"/>
              <w:spacing w:before="100" w:beforeAutospacing="1"/>
              <w:rPr>
                <w:rStyle w:val="DataLabelChar"/>
                <w:lang w:val="en-US"/>
              </w:rPr>
            </w:pPr>
            <w:r w:rsidRPr="00CF4EC2">
              <w:rPr>
                <w:lang w:val="en-US"/>
              </w:rPr>
              <w:t xml:space="preserve">Date </w:t>
            </w:r>
            <w:r w:rsidR="003900CD" w:rsidRPr="00CF4EC2">
              <w:rPr>
                <w:lang w:val="en-US"/>
              </w:rPr>
              <w:t>of Approval</w:t>
            </w:r>
          </w:p>
        </w:tc>
      </w:tr>
      <w:tr w:rsidR="00FB42F8" w:rsidRPr="00CF4EC2" w14:paraId="6F9FDC24" w14:textId="77777777" w:rsidTr="00FB42F8">
        <w:trPr>
          <w:trHeight w:val="97"/>
        </w:trPr>
        <w:tc>
          <w:tcPr>
            <w:tcW w:w="4490" w:type="dxa"/>
            <w:tcBorders>
              <w:top w:val="single" w:sz="12" w:space="0" w:color="auto"/>
              <w:left w:val="nil"/>
              <w:bottom w:val="single" w:sz="12" w:space="0" w:color="auto"/>
              <w:right w:val="single" w:sz="4" w:space="0" w:color="auto"/>
            </w:tcBorders>
          </w:tcPr>
          <w:p w14:paraId="371F5BBE" w14:textId="77777777" w:rsidR="00FB42F8" w:rsidRPr="00CF4EC2" w:rsidRDefault="00FB42F8" w:rsidP="000E7928">
            <w:pPr>
              <w:spacing w:before="100" w:beforeAutospacing="1" w:line="240" w:lineRule="exact"/>
              <w:jc w:val="left"/>
              <w:rPr>
                <w:rStyle w:val="Data"/>
              </w:rPr>
            </w:pPr>
          </w:p>
        </w:tc>
        <w:tc>
          <w:tcPr>
            <w:tcW w:w="5155" w:type="dxa"/>
            <w:tcBorders>
              <w:top w:val="single" w:sz="12" w:space="0" w:color="auto"/>
              <w:left w:val="nil"/>
              <w:bottom w:val="single" w:sz="12" w:space="0" w:color="auto"/>
              <w:right w:val="nil"/>
            </w:tcBorders>
          </w:tcPr>
          <w:p w14:paraId="490F6B9A" w14:textId="77777777" w:rsidR="00FB42F8" w:rsidRPr="00CF4EC2" w:rsidRDefault="00FB42F8" w:rsidP="000E7928">
            <w:pPr>
              <w:spacing w:before="100" w:beforeAutospacing="1" w:line="240" w:lineRule="exact"/>
              <w:jc w:val="left"/>
              <w:rPr>
                <w:rStyle w:val="DataLabelChar"/>
                <w:b w:val="0"/>
                <w:lang w:val="en-US"/>
              </w:rPr>
            </w:pPr>
          </w:p>
        </w:tc>
      </w:tr>
    </w:tbl>
    <w:p w14:paraId="62CD522E" w14:textId="77777777" w:rsidR="004E59F3" w:rsidRPr="00CF4EC2" w:rsidRDefault="004E59F3" w:rsidP="004E59F3"/>
    <w:p w14:paraId="79D68759" w14:textId="77777777" w:rsidR="004E59F3" w:rsidRPr="00CF4EC2" w:rsidRDefault="004E59F3" w:rsidP="004E59F3"/>
    <w:p w14:paraId="36135CF7" w14:textId="77777777" w:rsidR="00D3768C" w:rsidRPr="00CF4EC2" w:rsidRDefault="000334D3" w:rsidP="007A0963">
      <w:pPr>
        <w:pStyle w:val="TableTitle"/>
      </w:pPr>
      <w:r w:rsidRPr="00CF4EC2">
        <w:rPr>
          <w:lang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CF4EC2" w14:paraId="09EF9A49" w14:textId="77777777"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14:paraId="1FE23E7B" w14:textId="77777777" w:rsidR="00863139" w:rsidRPr="00CF4EC2" w:rsidRDefault="00863139" w:rsidP="000E7928">
            <w:pPr>
              <w:spacing w:before="0" w:line="240" w:lineRule="exact"/>
              <w:jc w:val="left"/>
              <w:rPr>
                <w:lang w:val="en-US"/>
              </w:rPr>
            </w:pPr>
            <w:bookmarkStart w:id="0" w:name="bmLocChangelog"/>
            <w:bookmarkEnd w:id="0"/>
            <w:r w:rsidRPr="00CF4EC2">
              <w:rPr>
                <w:rStyle w:val="DataLabelChar"/>
                <w:lang w:val="en-US"/>
              </w:rPr>
              <w:t>Reason for change</w:t>
            </w:r>
          </w:p>
        </w:tc>
        <w:tc>
          <w:tcPr>
            <w:tcW w:w="1385" w:type="dxa"/>
          </w:tcPr>
          <w:p w14:paraId="4583CADA" w14:textId="77777777" w:rsidR="00863139" w:rsidRPr="00CF4EC2" w:rsidRDefault="00A359BB"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b/>
                <w:bCs/>
                <w:lang w:val="en-US"/>
              </w:rPr>
            </w:pPr>
            <w:r w:rsidRPr="00CF4EC2">
              <w:rPr>
                <w:rStyle w:val="DataLabelChar"/>
                <w:lang w:val="en-US"/>
              </w:rPr>
              <w:t>I</w:t>
            </w:r>
            <w:r w:rsidR="00863139" w:rsidRPr="00CF4EC2">
              <w:rPr>
                <w:rStyle w:val="DataLabelChar"/>
                <w:lang w:val="en-US"/>
              </w:rPr>
              <w:t>ssue</w:t>
            </w:r>
            <w:r w:rsidR="00F964F6" w:rsidRPr="00CF4EC2">
              <w:rPr>
                <w:rStyle w:val="DataLabelChar"/>
                <w:lang w:val="en-US"/>
              </w:rPr>
              <w:t xml:space="preserve"> Nr.</w:t>
            </w:r>
            <w:r w:rsidR="0059095E" w:rsidRPr="00CF4EC2">
              <w:rPr>
                <w:rStyle w:val="DataLabelChar"/>
                <w:lang w:val="en-US"/>
              </w:rPr>
              <w:t xml:space="preserve"> </w:t>
            </w:r>
          </w:p>
        </w:tc>
        <w:tc>
          <w:tcPr>
            <w:tcW w:w="2075" w:type="dxa"/>
          </w:tcPr>
          <w:p w14:paraId="6C09E2B0" w14:textId="77777777" w:rsidR="00863139" w:rsidRPr="00CF4EC2" w:rsidRDefault="00863139"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lang w:val="en-US"/>
              </w:rPr>
            </w:pPr>
            <w:r w:rsidRPr="00CF4EC2">
              <w:rPr>
                <w:rStyle w:val="DataLabelChar"/>
                <w:lang w:val="en-US"/>
              </w:rPr>
              <w:t xml:space="preserve">Revision </w:t>
            </w:r>
            <w:r w:rsidR="0059095E" w:rsidRPr="00CF4EC2">
              <w:rPr>
                <w:rStyle w:val="DataLabelChar"/>
                <w:lang w:val="en-US"/>
              </w:rPr>
              <w:t>Number</w:t>
            </w:r>
          </w:p>
        </w:tc>
        <w:tc>
          <w:tcPr>
            <w:cnfStyle w:val="000100000000" w:firstRow="0" w:lastRow="0" w:firstColumn="0" w:lastColumn="1" w:oddVBand="0" w:evenVBand="0" w:oddHBand="0" w:evenHBand="0" w:firstRowFirstColumn="0" w:firstRowLastColumn="0" w:lastRowFirstColumn="0" w:lastRowLastColumn="0"/>
            <w:tcW w:w="1705" w:type="dxa"/>
          </w:tcPr>
          <w:p w14:paraId="524A5D71" w14:textId="77777777" w:rsidR="00863139" w:rsidRPr="00CF4EC2" w:rsidRDefault="00863139" w:rsidP="000E7928">
            <w:pPr>
              <w:pStyle w:val="DataLabel"/>
              <w:rPr>
                <w:lang w:val="en-US"/>
              </w:rPr>
            </w:pPr>
            <w:r w:rsidRPr="00CF4EC2">
              <w:rPr>
                <w:lang w:val="en-US"/>
              </w:rPr>
              <w:t>Date</w:t>
            </w:r>
          </w:p>
        </w:tc>
      </w:tr>
      <w:tr w:rsidR="006E32CF" w:rsidRPr="00CF4EC2" w14:paraId="38FEBA9B" w14:textId="77777777" w:rsidTr="006E32CF">
        <w:tc>
          <w:tcPr>
            <w:cnfStyle w:val="001000000000" w:firstRow="0" w:lastRow="0" w:firstColumn="1" w:lastColumn="0" w:oddVBand="0" w:evenVBand="0" w:oddHBand="0" w:evenHBand="0" w:firstRowFirstColumn="0" w:firstRowLastColumn="0" w:lastRowFirstColumn="0" w:lastRowLastColumn="0"/>
            <w:tcW w:w="4478" w:type="dxa"/>
          </w:tcPr>
          <w:p w14:paraId="47FE9B04" w14:textId="77777777" w:rsidR="006E32CF" w:rsidRPr="00CF4EC2" w:rsidRDefault="00ED5A54" w:rsidP="000E7928">
            <w:pPr>
              <w:spacing w:before="0" w:line="240" w:lineRule="exact"/>
              <w:jc w:val="left"/>
              <w:rPr>
                <w:rStyle w:val="DataLabelChar"/>
                <w:b w:val="0"/>
                <w:lang w:val="en-US"/>
              </w:rPr>
            </w:pPr>
            <w:r>
              <w:rPr>
                <w:rStyle w:val="DataLabelChar"/>
                <w:b w:val="0"/>
                <w:lang w:val="en-US"/>
              </w:rPr>
              <w:t>Initial Delivery</w:t>
            </w:r>
          </w:p>
        </w:tc>
        <w:tc>
          <w:tcPr>
            <w:tcW w:w="1385" w:type="dxa"/>
          </w:tcPr>
          <w:p w14:paraId="0D8DC0A6" w14:textId="77777777"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14:paraId="12244BC4" w14:textId="77777777"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0</w:t>
            </w:r>
          </w:p>
        </w:tc>
        <w:tc>
          <w:tcPr>
            <w:cnfStyle w:val="000100000000" w:firstRow="0" w:lastRow="0" w:firstColumn="0" w:lastColumn="1" w:oddVBand="0" w:evenVBand="0" w:oddHBand="0" w:evenHBand="0" w:firstRowFirstColumn="0" w:firstRowLastColumn="0" w:lastRowFirstColumn="0" w:lastRowLastColumn="0"/>
            <w:tcW w:w="1705" w:type="dxa"/>
          </w:tcPr>
          <w:p w14:paraId="157B5F2B" w14:textId="77777777" w:rsidR="006E32CF" w:rsidRPr="00CF4EC2" w:rsidRDefault="00ED5A54" w:rsidP="000E7928">
            <w:pPr>
              <w:pStyle w:val="DataLabel"/>
              <w:rPr>
                <w:b w:val="0"/>
                <w:lang w:val="en-US"/>
              </w:rPr>
            </w:pPr>
            <w:r>
              <w:rPr>
                <w:b w:val="0"/>
                <w:lang w:val="en-US"/>
              </w:rPr>
              <w:t>28/03/2019</w:t>
            </w:r>
          </w:p>
        </w:tc>
      </w:tr>
      <w:tr w:rsidR="00ED5A54" w:rsidRPr="00CF4EC2" w14:paraId="19387E0B" w14:textId="77777777" w:rsidTr="006E32CF">
        <w:tc>
          <w:tcPr>
            <w:cnfStyle w:val="001000000000" w:firstRow="0" w:lastRow="0" w:firstColumn="1" w:lastColumn="0" w:oddVBand="0" w:evenVBand="0" w:oddHBand="0" w:evenHBand="0" w:firstRowFirstColumn="0" w:firstRowLastColumn="0" w:lastRowFirstColumn="0" w:lastRowLastColumn="0"/>
            <w:tcW w:w="4478" w:type="dxa"/>
          </w:tcPr>
          <w:p w14:paraId="1F4998D0" w14:textId="77777777" w:rsidR="00ED5A54" w:rsidRDefault="00CB53F0"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14:paraId="6578287F" w14:textId="77777777"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14:paraId="4DB66E2C" w14:textId="77777777"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cnfStyle w:val="000100000000" w:firstRow="0" w:lastRow="0" w:firstColumn="0" w:lastColumn="1" w:oddVBand="0" w:evenVBand="0" w:oddHBand="0" w:evenHBand="0" w:firstRowFirstColumn="0" w:firstRowLastColumn="0" w:lastRowFirstColumn="0" w:lastRowLastColumn="0"/>
            <w:tcW w:w="1705" w:type="dxa"/>
          </w:tcPr>
          <w:p w14:paraId="6AAD663F" w14:textId="77777777" w:rsidR="00ED5A54" w:rsidRDefault="00D7762E" w:rsidP="000E7928">
            <w:pPr>
              <w:pStyle w:val="DataLabel"/>
              <w:rPr>
                <w:b w:val="0"/>
                <w:lang w:val="en-US"/>
              </w:rPr>
            </w:pPr>
            <w:r>
              <w:rPr>
                <w:b w:val="0"/>
                <w:lang w:val="en-US"/>
              </w:rPr>
              <w:t>17/05/2019</w:t>
            </w:r>
          </w:p>
        </w:tc>
      </w:tr>
      <w:tr w:rsidR="00011B5E" w:rsidRPr="00CF4EC2" w14:paraId="7708D89B" w14:textId="77777777" w:rsidTr="006E32CF">
        <w:tc>
          <w:tcPr>
            <w:cnfStyle w:val="001000000000" w:firstRow="0" w:lastRow="0" w:firstColumn="1" w:lastColumn="0" w:oddVBand="0" w:evenVBand="0" w:oddHBand="0" w:evenHBand="0" w:firstRowFirstColumn="0" w:firstRowLastColumn="0" w:lastRowFirstColumn="0" w:lastRowLastColumn="0"/>
            <w:tcW w:w="4478" w:type="dxa"/>
          </w:tcPr>
          <w:p w14:paraId="274828D7" w14:textId="77777777" w:rsidR="00011B5E" w:rsidRDefault="00011B5E"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14:paraId="16538677" w14:textId="77777777" w:rsidR="00011B5E" w:rsidRDefault="00011B5E"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14:paraId="1D5A4C37" w14:textId="77777777" w:rsidR="00011B5E" w:rsidRDefault="00011B5E"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2</w:t>
            </w:r>
          </w:p>
        </w:tc>
        <w:tc>
          <w:tcPr>
            <w:cnfStyle w:val="000100000000" w:firstRow="0" w:lastRow="0" w:firstColumn="0" w:lastColumn="1" w:oddVBand="0" w:evenVBand="0" w:oddHBand="0" w:evenHBand="0" w:firstRowFirstColumn="0" w:firstRowLastColumn="0" w:lastRowFirstColumn="0" w:lastRowLastColumn="0"/>
            <w:tcW w:w="1705" w:type="dxa"/>
          </w:tcPr>
          <w:p w14:paraId="2C2A8A50" w14:textId="77777777" w:rsidR="00011B5E" w:rsidRDefault="00011B5E" w:rsidP="000E7928">
            <w:pPr>
              <w:pStyle w:val="DataLabel"/>
              <w:rPr>
                <w:b w:val="0"/>
                <w:lang w:val="en-US"/>
              </w:rPr>
            </w:pPr>
            <w:r>
              <w:rPr>
                <w:b w:val="0"/>
                <w:lang w:val="en-US"/>
              </w:rPr>
              <w:t>12/07/2019</w:t>
            </w:r>
          </w:p>
        </w:tc>
      </w:tr>
      <w:tr w:rsidR="00E561E1" w:rsidRPr="00CF4EC2" w14:paraId="1642E07A" w14:textId="77777777" w:rsidTr="006E32CF">
        <w:tc>
          <w:tcPr>
            <w:cnfStyle w:val="001000000000" w:firstRow="0" w:lastRow="0" w:firstColumn="1" w:lastColumn="0" w:oddVBand="0" w:evenVBand="0" w:oddHBand="0" w:evenHBand="0" w:firstRowFirstColumn="0" w:firstRowLastColumn="0" w:lastRowFirstColumn="0" w:lastRowLastColumn="0"/>
            <w:tcW w:w="4478" w:type="dxa"/>
          </w:tcPr>
          <w:p w14:paraId="3B8302DE" w14:textId="45CC2397" w:rsidR="00E561E1" w:rsidRDefault="00E561E1" w:rsidP="000E7928">
            <w:pPr>
              <w:spacing w:before="0" w:line="240" w:lineRule="exact"/>
              <w:jc w:val="left"/>
              <w:rPr>
                <w:rStyle w:val="DataLabelChar"/>
                <w:b w:val="0"/>
                <w:lang w:val="en-US"/>
              </w:rPr>
            </w:pPr>
            <w:r>
              <w:rPr>
                <w:rStyle w:val="DataLabelChar"/>
                <w:b w:val="0"/>
                <w:lang w:val="en-US"/>
              </w:rPr>
              <w:t>CSTS API v2.0</w:t>
            </w:r>
          </w:p>
        </w:tc>
        <w:tc>
          <w:tcPr>
            <w:tcW w:w="1385" w:type="dxa"/>
          </w:tcPr>
          <w:p w14:paraId="2C11D963" w14:textId="1EAA702E" w:rsidR="00E561E1" w:rsidRDefault="00E561E1"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2</w:t>
            </w:r>
          </w:p>
        </w:tc>
        <w:tc>
          <w:tcPr>
            <w:tcW w:w="2075" w:type="dxa"/>
          </w:tcPr>
          <w:p w14:paraId="43CD8388" w14:textId="0B9E4F9C" w:rsidR="00E561E1" w:rsidRDefault="00E561E1"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0</w:t>
            </w:r>
          </w:p>
        </w:tc>
        <w:tc>
          <w:tcPr>
            <w:cnfStyle w:val="000100000000" w:firstRow="0" w:lastRow="0" w:firstColumn="0" w:lastColumn="1" w:oddVBand="0" w:evenVBand="0" w:oddHBand="0" w:evenHBand="0" w:firstRowFirstColumn="0" w:firstRowLastColumn="0" w:lastRowFirstColumn="0" w:lastRowLastColumn="0"/>
            <w:tcW w:w="1705" w:type="dxa"/>
          </w:tcPr>
          <w:p w14:paraId="3E3BC6B5" w14:textId="79378726" w:rsidR="00E561E1" w:rsidRDefault="00E561E1" w:rsidP="000E7928">
            <w:pPr>
              <w:pStyle w:val="DataLabel"/>
              <w:rPr>
                <w:b w:val="0"/>
                <w:lang w:val="en-US"/>
              </w:rPr>
            </w:pPr>
            <w:r>
              <w:rPr>
                <w:b w:val="0"/>
                <w:lang w:val="en-US"/>
              </w:rPr>
              <w:t>25/03/2022</w:t>
            </w:r>
          </w:p>
        </w:tc>
      </w:tr>
      <w:tr w:rsidR="00E561E1" w:rsidRPr="00CF4EC2" w14:paraId="24BDC27E" w14:textId="77777777" w:rsidTr="006E32CF">
        <w:tc>
          <w:tcPr>
            <w:cnfStyle w:val="001000000000" w:firstRow="0" w:lastRow="0" w:firstColumn="1" w:lastColumn="0" w:oddVBand="0" w:evenVBand="0" w:oddHBand="0" w:evenHBand="0" w:firstRowFirstColumn="0" w:firstRowLastColumn="0" w:lastRowFirstColumn="0" w:lastRowLastColumn="0"/>
            <w:tcW w:w="4478" w:type="dxa"/>
          </w:tcPr>
          <w:p w14:paraId="083F8CAA" w14:textId="74BAE7AD" w:rsidR="00E561E1" w:rsidRDefault="00E561E1" w:rsidP="000E7928">
            <w:pPr>
              <w:spacing w:before="0" w:line="240" w:lineRule="exact"/>
              <w:jc w:val="left"/>
              <w:rPr>
                <w:rStyle w:val="DataLabelChar"/>
                <w:b w:val="0"/>
                <w:lang w:val="en-US"/>
              </w:rPr>
            </w:pPr>
            <w:r>
              <w:rPr>
                <w:rStyle w:val="DataLabelChar"/>
                <w:b w:val="0"/>
                <w:lang w:val="en-US"/>
              </w:rPr>
              <w:t>Functional Resource Classes</w:t>
            </w:r>
          </w:p>
        </w:tc>
        <w:tc>
          <w:tcPr>
            <w:tcW w:w="1385" w:type="dxa"/>
          </w:tcPr>
          <w:p w14:paraId="09040C76" w14:textId="79EFB17E" w:rsidR="00E561E1" w:rsidRDefault="00E561E1"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2</w:t>
            </w:r>
          </w:p>
        </w:tc>
        <w:tc>
          <w:tcPr>
            <w:tcW w:w="2075" w:type="dxa"/>
          </w:tcPr>
          <w:p w14:paraId="7B5EAEE8" w14:textId="7B7922C2" w:rsidR="00E561E1" w:rsidRDefault="00E561E1"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cnfStyle w:val="000100000000" w:firstRow="0" w:lastRow="0" w:firstColumn="0" w:lastColumn="1" w:oddVBand="0" w:evenVBand="0" w:oddHBand="0" w:evenHBand="0" w:firstRowFirstColumn="0" w:firstRowLastColumn="0" w:lastRowFirstColumn="0" w:lastRowLastColumn="0"/>
            <w:tcW w:w="1705" w:type="dxa"/>
          </w:tcPr>
          <w:p w14:paraId="7A68E247" w14:textId="7337D99D" w:rsidR="00E561E1" w:rsidRDefault="00E561E1" w:rsidP="000E7928">
            <w:pPr>
              <w:pStyle w:val="DataLabel"/>
              <w:rPr>
                <w:b w:val="0"/>
                <w:lang w:val="en-US"/>
              </w:rPr>
            </w:pPr>
            <w:r>
              <w:rPr>
                <w:b w:val="0"/>
                <w:lang w:val="en-US"/>
              </w:rPr>
              <w:t>18/08/2022</w:t>
            </w:r>
          </w:p>
        </w:tc>
      </w:tr>
    </w:tbl>
    <w:p w14:paraId="296A9F55" w14:textId="77777777" w:rsidR="00DB0315" w:rsidRPr="00CF4EC2" w:rsidRDefault="00DB0315" w:rsidP="00DB0315"/>
    <w:p w14:paraId="7A6F3E71" w14:textId="77777777" w:rsidR="004E59F3" w:rsidRPr="00CF4EC2" w:rsidRDefault="004E59F3" w:rsidP="00655679">
      <w:pPr>
        <w:pStyle w:val="TOCHeading"/>
        <w:rPr>
          <w:lang w:eastAsia="it-IT"/>
        </w:rPr>
      </w:pPr>
      <w:r w:rsidRPr="00CF4EC2">
        <w:br w:type="page"/>
      </w:r>
      <w:r w:rsidRPr="00CF4EC2">
        <w:lastRenderedPageBreak/>
        <w:t>Table of contents:</w:t>
      </w:r>
    </w:p>
    <w:p w14:paraId="27EB994C" w14:textId="355E6083" w:rsidR="00C50661" w:rsidRDefault="00130C89">
      <w:pPr>
        <w:pStyle w:val="TOC1"/>
        <w:rPr>
          <w:rFonts w:asciiTheme="minorHAnsi" w:eastAsiaTheme="minorEastAsia" w:hAnsiTheme="minorHAnsi" w:cstheme="minorBidi"/>
          <w:b w:val="0"/>
          <w:bCs w:val="0"/>
          <w:caps w:val="0"/>
          <w:sz w:val="22"/>
          <w:szCs w:val="22"/>
          <w:lang w:val="en-GB" w:eastAsia="en-GB"/>
        </w:rPr>
      </w:pPr>
      <w:r w:rsidRPr="00CF4EC2">
        <w:rPr>
          <w:caps w:val="0"/>
          <w:noProof w:val="0"/>
        </w:rPr>
        <w:fldChar w:fldCharType="begin"/>
      </w:r>
      <w:r w:rsidR="00A330CA" w:rsidRPr="00CF4EC2">
        <w:rPr>
          <w:noProof w:val="0"/>
        </w:rPr>
        <w:instrText xml:space="preserve"> TOC \O</w:instrText>
      </w:r>
      <w:r w:rsidR="008126C5" w:rsidRPr="00CF4EC2">
        <w:rPr>
          <w:noProof w:val="0"/>
        </w:rPr>
        <w:instrText xml:space="preserve"> \* MERGEFORMAT</w:instrText>
      </w:r>
      <w:r w:rsidR="008126C5" w:rsidRPr="00CF4EC2">
        <w:rPr>
          <w:caps w:val="0"/>
          <w:noProof w:val="0"/>
        </w:rPr>
        <w:instrText xml:space="preserve"> </w:instrText>
      </w:r>
      <w:r w:rsidRPr="00CF4EC2">
        <w:rPr>
          <w:caps w:val="0"/>
          <w:noProof w:val="0"/>
        </w:rPr>
        <w:fldChar w:fldCharType="separate"/>
      </w:r>
      <w:r w:rsidR="00C50661">
        <w:t>1</w:t>
      </w:r>
      <w:r w:rsidR="00C50661">
        <w:rPr>
          <w:rFonts w:asciiTheme="minorHAnsi" w:eastAsiaTheme="minorEastAsia" w:hAnsiTheme="minorHAnsi" w:cstheme="minorBidi"/>
          <w:b w:val="0"/>
          <w:bCs w:val="0"/>
          <w:caps w:val="0"/>
          <w:sz w:val="22"/>
          <w:szCs w:val="22"/>
          <w:lang w:val="en-GB" w:eastAsia="en-GB"/>
        </w:rPr>
        <w:tab/>
      </w:r>
      <w:r w:rsidR="00C50661">
        <w:t>Introduction</w:t>
      </w:r>
      <w:r w:rsidR="00C50661">
        <w:tab/>
      </w:r>
      <w:r w:rsidR="00C50661">
        <w:fldChar w:fldCharType="begin"/>
      </w:r>
      <w:r w:rsidR="00C50661">
        <w:instrText xml:space="preserve"> PAGEREF _Toc111728143 \h </w:instrText>
      </w:r>
      <w:r w:rsidR="00C50661">
        <w:fldChar w:fldCharType="separate"/>
      </w:r>
      <w:r w:rsidR="00030AAD">
        <w:t>6</w:t>
      </w:r>
      <w:r w:rsidR="00C50661">
        <w:fldChar w:fldCharType="end"/>
      </w:r>
    </w:p>
    <w:p w14:paraId="1464CC62" w14:textId="7D618E67" w:rsidR="00C50661" w:rsidRDefault="00C50661">
      <w:pPr>
        <w:pStyle w:val="TOC2"/>
        <w:rPr>
          <w:rFonts w:asciiTheme="minorHAnsi" w:eastAsiaTheme="minorEastAsia" w:hAnsiTheme="minorHAnsi" w:cstheme="minorBidi"/>
          <w:sz w:val="22"/>
          <w:szCs w:val="22"/>
          <w:lang w:val="en-GB" w:eastAsia="en-GB"/>
        </w:rPr>
      </w:pPr>
      <w:r>
        <w:t>1.1</w:t>
      </w:r>
      <w:r>
        <w:rPr>
          <w:rFonts w:asciiTheme="minorHAnsi" w:eastAsiaTheme="minorEastAsia" w:hAnsiTheme="minorHAnsi" w:cstheme="minorBidi"/>
          <w:sz w:val="22"/>
          <w:szCs w:val="22"/>
          <w:lang w:val="en-GB" w:eastAsia="en-GB"/>
        </w:rPr>
        <w:tab/>
      </w:r>
      <w:r>
        <w:t>Purpose and Scope</w:t>
      </w:r>
      <w:r>
        <w:tab/>
      </w:r>
      <w:r>
        <w:fldChar w:fldCharType="begin"/>
      </w:r>
      <w:r>
        <w:instrText xml:space="preserve"> PAGEREF _Toc111728144 \h </w:instrText>
      </w:r>
      <w:r>
        <w:fldChar w:fldCharType="separate"/>
      </w:r>
      <w:r w:rsidR="00030AAD">
        <w:t>6</w:t>
      </w:r>
      <w:r>
        <w:fldChar w:fldCharType="end"/>
      </w:r>
    </w:p>
    <w:p w14:paraId="7A0181EC" w14:textId="175E76AB" w:rsidR="00C50661" w:rsidRDefault="00C50661">
      <w:pPr>
        <w:pStyle w:val="TOC2"/>
        <w:rPr>
          <w:rFonts w:asciiTheme="minorHAnsi" w:eastAsiaTheme="minorEastAsia" w:hAnsiTheme="minorHAnsi" w:cstheme="minorBidi"/>
          <w:sz w:val="22"/>
          <w:szCs w:val="22"/>
          <w:lang w:val="en-GB" w:eastAsia="en-GB"/>
        </w:rPr>
      </w:pPr>
      <w:r>
        <w:t>1.2</w:t>
      </w:r>
      <w:r>
        <w:rPr>
          <w:rFonts w:asciiTheme="minorHAnsi" w:eastAsiaTheme="minorEastAsia" w:hAnsiTheme="minorHAnsi" w:cstheme="minorBidi"/>
          <w:sz w:val="22"/>
          <w:szCs w:val="22"/>
          <w:lang w:val="en-GB" w:eastAsia="en-GB"/>
        </w:rPr>
        <w:tab/>
      </w:r>
      <w:r>
        <w:t>Document Overview</w:t>
      </w:r>
      <w:r>
        <w:tab/>
      </w:r>
      <w:r>
        <w:fldChar w:fldCharType="begin"/>
      </w:r>
      <w:r>
        <w:instrText xml:space="preserve"> PAGEREF _Toc111728145 \h </w:instrText>
      </w:r>
      <w:r>
        <w:fldChar w:fldCharType="separate"/>
      </w:r>
      <w:r w:rsidR="00030AAD">
        <w:t>6</w:t>
      </w:r>
      <w:r>
        <w:fldChar w:fldCharType="end"/>
      </w:r>
    </w:p>
    <w:p w14:paraId="26E22F06" w14:textId="4CA13E9A" w:rsidR="00C50661" w:rsidRDefault="00C50661">
      <w:pPr>
        <w:pStyle w:val="TOC1"/>
        <w:rPr>
          <w:rFonts w:asciiTheme="minorHAnsi" w:eastAsiaTheme="minorEastAsia" w:hAnsiTheme="minorHAnsi" w:cstheme="minorBidi"/>
          <w:b w:val="0"/>
          <w:bCs w:val="0"/>
          <w:caps w:val="0"/>
          <w:sz w:val="22"/>
          <w:szCs w:val="22"/>
          <w:lang w:val="en-GB" w:eastAsia="en-GB"/>
        </w:rPr>
      </w:pPr>
      <w:r>
        <w:t>2</w:t>
      </w:r>
      <w:r>
        <w:rPr>
          <w:rFonts w:asciiTheme="minorHAnsi" w:eastAsiaTheme="minorEastAsia" w:hAnsiTheme="minorHAnsi" w:cstheme="minorBidi"/>
          <w:b w:val="0"/>
          <w:bCs w:val="0"/>
          <w:caps w:val="0"/>
          <w:sz w:val="22"/>
          <w:szCs w:val="22"/>
          <w:lang w:val="en-GB" w:eastAsia="en-GB"/>
        </w:rPr>
        <w:tab/>
      </w:r>
      <w:r>
        <w:t>Applicable and Reference Documents</w:t>
      </w:r>
      <w:r>
        <w:tab/>
      </w:r>
      <w:r>
        <w:fldChar w:fldCharType="begin"/>
      </w:r>
      <w:r>
        <w:instrText xml:space="preserve"> PAGEREF _Toc111728146 \h </w:instrText>
      </w:r>
      <w:r>
        <w:fldChar w:fldCharType="separate"/>
      </w:r>
      <w:r w:rsidR="00030AAD">
        <w:t>7</w:t>
      </w:r>
      <w:r>
        <w:fldChar w:fldCharType="end"/>
      </w:r>
    </w:p>
    <w:p w14:paraId="4E32CF6C" w14:textId="442A532A" w:rsidR="00C50661" w:rsidRDefault="00C50661">
      <w:pPr>
        <w:pStyle w:val="TOC2"/>
        <w:rPr>
          <w:rFonts w:asciiTheme="minorHAnsi" w:eastAsiaTheme="minorEastAsia" w:hAnsiTheme="minorHAnsi" w:cstheme="minorBidi"/>
          <w:sz w:val="22"/>
          <w:szCs w:val="22"/>
          <w:lang w:val="en-GB" w:eastAsia="en-GB"/>
        </w:rPr>
      </w:pPr>
      <w:r>
        <w:t>2.1</w:t>
      </w:r>
      <w:r>
        <w:rPr>
          <w:rFonts w:asciiTheme="minorHAnsi" w:eastAsiaTheme="minorEastAsia" w:hAnsiTheme="minorHAnsi" w:cstheme="minorBidi"/>
          <w:sz w:val="22"/>
          <w:szCs w:val="22"/>
          <w:lang w:val="en-GB" w:eastAsia="en-GB"/>
        </w:rPr>
        <w:tab/>
      </w:r>
      <w:r>
        <w:t>Applicable Documents</w:t>
      </w:r>
      <w:r>
        <w:tab/>
      </w:r>
      <w:r>
        <w:fldChar w:fldCharType="begin"/>
      </w:r>
      <w:r>
        <w:instrText xml:space="preserve"> PAGEREF _Toc111728147 \h </w:instrText>
      </w:r>
      <w:r>
        <w:fldChar w:fldCharType="separate"/>
      </w:r>
      <w:r w:rsidR="00030AAD">
        <w:t>7</w:t>
      </w:r>
      <w:r>
        <w:fldChar w:fldCharType="end"/>
      </w:r>
    </w:p>
    <w:p w14:paraId="0E4C3EB3" w14:textId="7B557D9F" w:rsidR="00C50661" w:rsidRDefault="00C50661">
      <w:pPr>
        <w:pStyle w:val="TOC2"/>
        <w:rPr>
          <w:rFonts w:asciiTheme="minorHAnsi" w:eastAsiaTheme="minorEastAsia" w:hAnsiTheme="minorHAnsi" w:cstheme="minorBidi"/>
          <w:sz w:val="22"/>
          <w:szCs w:val="22"/>
          <w:lang w:val="en-GB" w:eastAsia="en-GB"/>
        </w:rPr>
      </w:pPr>
      <w:r>
        <w:t>2.2</w:t>
      </w:r>
      <w:r>
        <w:rPr>
          <w:rFonts w:asciiTheme="minorHAnsi" w:eastAsiaTheme="minorEastAsia" w:hAnsiTheme="minorHAnsi" w:cstheme="minorBidi"/>
          <w:sz w:val="22"/>
          <w:szCs w:val="22"/>
          <w:lang w:val="en-GB" w:eastAsia="en-GB"/>
        </w:rPr>
        <w:tab/>
      </w:r>
      <w:r>
        <w:t>Reference Documents</w:t>
      </w:r>
      <w:r>
        <w:tab/>
      </w:r>
      <w:r>
        <w:fldChar w:fldCharType="begin"/>
      </w:r>
      <w:r>
        <w:instrText xml:space="preserve"> PAGEREF _Toc111728148 \h </w:instrText>
      </w:r>
      <w:r>
        <w:fldChar w:fldCharType="separate"/>
      </w:r>
      <w:r w:rsidR="00030AAD">
        <w:t>7</w:t>
      </w:r>
      <w:r>
        <w:fldChar w:fldCharType="end"/>
      </w:r>
    </w:p>
    <w:p w14:paraId="1E0E120D" w14:textId="21F6E7F7" w:rsidR="00C50661" w:rsidRDefault="00C50661">
      <w:pPr>
        <w:pStyle w:val="TOC1"/>
        <w:rPr>
          <w:rFonts w:asciiTheme="minorHAnsi" w:eastAsiaTheme="minorEastAsia" w:hAnsiTheme="minorHAnsi" w:cstheme="minorBidi"/>
          <w:b w:val="0"/>
          <w:bCs w:val="0"/>
          <w:caps w:val="0"/>
          <w:sz w:val="22"/>
          <w:szCs w:val="22"/>
          <w:lang w:val="en-GB" w:eastAsia="en-GB"/>
        </w:rPr>
      </w:pPr>
      <w:r>
        <w:t>3</w:t>
      </w:r>
      <w:r>
        <w:rPr>
          <w:rFonts w:asciiTheme="minorHAnsi" w:eastAsiaTheme="minorEastAsia" w:hAnsiTheme="minorHAnsi" w:cstheme="minorBidi"/>
          <w:b w:val="0"/>
          <w:bCs w:val="0"/>
          <w:caps w:val="0"/>
          <w:sz w:val="22"/>
          <w:szCs w:val="22"/>
          <w:lang w:val="en-GB" w:eastAsia="en-GB"/>
        </w:rPr>
        <w:tab/>
      </w:r>
      <w:r>
        <w:t>Usage of the CSTS API</w:t>
      </w:r>
      <w:r>
        <w:tab/>
      </w:r>
      <w:r>
        <w:fldChar w:fldCharType="begin"/>
      </w:r>
      <w:r>
        <w:instrText xml:space="preserve"> PAGEREF _Toc111728149 \h </w:instrText>
      </w:r>
      <w:r>
        <w:fldChar w:fldCharType="separate"/>
      </w:r>
      <w:r w:rsidR="00030AAD">
        <w:t>8</w:t>
      </w:r>
      <w:r>
        <w:fldChar w:fldCharType="end"/>
      </w:r>
    </w:p>
    <w:p w14:paraId="1CD738F8" w14:textId="2B2D2BFC" w:rsidR="00C50661" w:rsidRDefault="00C50661">
      <w:pPr>
        <w:pStyle w:val="TOC2"/>
        <w:rPr>
          <w:rFonts w:asciiTheme="minorHAnsi" w:eastAsiaTheme="minorEastAsia" w:hAnsiTheme="minorHAnsi" w:cstheme="minorBidi"/>
          <w:sz w:val="22"/>
          <w:szCs w:val="22"/>
          <w:lang w:val="en-GB" w:eastAsia="en-GB"/>
        </w:rPr>
      </w:pPr>
      <w:r>
        <w:t>3.1</w:t>
      </w:r>
      <w:r>
        <w:rPr>
          <w:rFonts w:asciiTheme="minorHAnsi" w:eastAsiaTheme="minorEastAsia" w:hAnsiTheme="minorHAnsi" w:cstheme="minorBidi"/>
          <w:sz w:val="22"/>
          <w:szCs w:val="22"/>
          <w:lang w:val="en-GB" w:eastAsia="en-GB"/>
        </w:rPr>
        <w:tab/>
      </w:r>
      <w:r>
        <w:t>Importing the CSTS API</w:t>
      </w:r>
      <w:r>
        <w:tab/>
      </w:r>
      <w:r>
        <w:fldChar w:fldCharType="begin"/>
      </w:r>
      <w:r>
        <w:instrText xml:space="preserve"> PAGEREF _Toc111728150 \h </w:instrText>
      </w:r>
      <w:r>
        <w:fldChar w:fldCharType="separate"/>
      </w:r>
      <w:r w:rsidR="00030AAD">
        <w:t>8</w:t>
      </w:r>
      <w:r>
        <w:fldChar w:fldCharType="end"/>
      </w:r>
    </w:p>
    <w:p w14:paraId="07B13712" w14:textId="5386D932" w:rsidR="00C50661" w:rsidRDefault="00C50661">
      <w:pPr>
        <w:pStyle w:val="TOC3"/>
        <w:rPr>
          <w:rFonts w:asciiTheme="minorHAnsi" w:eastAsiaTheme="minorEastAsia" w:hAnsiTheme="minorHAnsi" w:cstheme="minorBidi"/>
          <w:sz w:val="22"/>
          <w:szCs w:val="22"/>
          <w:lang w:val="en-GB" w:eastAsia="en-GB"/>
        </w:rPr>
      </w:pPr>
      <w:r>
        <w:t>3.1.1</w:t>
      </w:r>
      <w:r>
        <w:rPr>
          <w:rFonts w:asciiTheme="minorHAnsi" w:eastAsiaTheme="minorEastAsia" w:hAnsiTheme="minorHAnsi" w:cstheme="minorBidi"/>
          <w:sz w:val="22"/>
          <w:szCs w:val="22"/>
          <w:lang w:val="en-GB" w:eastAsia="en-GB"/>
        </w:rPr>
        <w:tab/>
      </w:r>
      <w:r>
        <w:t>Maven Source Import</w:t>
      </w:r>
      <w:r>
        <w:tab/>
      </w:r>
      <w:r>
        <w:fldChar w:fldCharType="begin"/>
      </w:r>
      <w:r>
        <w:instrText xml:space="preserve"> PAGEREF _Toc111728151 \h </w:instrText>
      </w:r>
      <w:r>
        <w:fldChar w:fldCharType="separate"/>
      </w:r>
      <w:r w:rsidR="00030AAD">
        <w:t>8</w:t>
      </w:r>
      <w:r>
        <w:fldChar w:fldCharType="end"/>
      </w:r>
    </w:p>
    <w:p w14:paraId="349A7120" w14:textId="041728B0" w:rsidR="00C50661" w:rsidRDefault="00C50661">
      <w:pPr>
        <w:pStyle w:val="TOC3"/>
        <w:rPr>
          <w:rFonts w:asciiTheme="minorHAnsi" w:eastAsiaTheme="minorEastAsia" w:hAnsiTheme="minorHAnsi" w:cstheme="minorBidi"/>
          <w:sz w:val="22"/>
          <w:szCs w:val="22"/>
          <w:lang w:val="en-GB" w:eastAsia="en-GB"/>
        </w:rPr>
      </w:pPr>
      <w:r>
        <w:t>3.1.2</w:t>
      </w:r>
      <w:r>
        <w:rPr>
          <w:rFonts w:asciiTheme="minorHAnsi" w:eastAsiaTheme="minorEastAsia" w:hAnsiTheme="minorHAnsi" w:cstheme="minorBidi"/>
          <w:sz w:val="22"/>
          <w:szCs w:val="22"/>
          <w:lang w:val="en-GB" w:eastAsia="en-GB"/>
        </w:rPr>
        <w:tab/>
      </w:r>
      <w:r>
        <w:t>JAR File Import</w:t>
      </w:r>
      <w:r>
        <w:tab/>
      </w:r>
      <w:r>
        <w:fldChar w:fldCharType="begin"/>
      </w:r>
      <w:r>
        <w:instrText xml:space="preserve"> PAGEREF _Toc111728152 \h </w:instrText>
      </w:r>
      <w:r>
        <w:fldChar w:fldCharType="separate"/>
      </w:r>
      <w:r w:rsidR="00030AAD">
        <w:t>9</w:t>
      </w:r>
      <w:r>
        <w:fldChar w:fldCharType="end"/>
      </w:r>
    </w:p>
    <w:p w14:paraId="23F2AC52" w14:textId="6E94639F" w:rsidR="00C50661" w:rsidRDefault="00C50661">
      <w:pPr>
        <w:pStyle w:val="TOC2"/>
        <w:rPr>
          <w:rFonts w:asciiTheme="minorHAnsi" w:eastAsiaTheme="minorEastAsia" w:hAnsiTheme="minorHAnsi" w:cstheme="minorBidi"/>
          <w:sz w:val="22"/>
          <w:szCs w:val="22"/>
          <w:lang w:val="en-GB" w:eastAsia="en-GB"/>
        </w:rPr>
      </w:pPr>
      <w:r>
        <w:t>3.2</w:t>
      </w:r>
      <w:r>
        <w:rPr>
          <w:rFonts w:asciiTheme="minorHAnsi" w:eastAsiaTheme="minorEastAsia" w:hAnsiTheme="minorHAnsi" w:cstheme="minorBidi"/>
          <w:sz w:val="22"/>
          <w:szCs w:val="22"/>
          <w:lang w:val="en-GB" w:eastAsia="en-GB"/>
        </w:rPr>
        <w:tab/>
      </w:r>
      <w:r>
        <w:t>Service Application</w:t>
      </w:r>
      <w:r>
        <w:tab/>
      </w:r>
      <w:r>
        <w:fldChar w:fldCharType="begin"/>
      </w:r>
      <w:r>
        <w:instrText xml:space="preserve"> PAGEREF _Toc111728153 \h </w:instrText>
      </w:r>
      <w:r>
        <w:fldChar w:fldCharType="separate"/>
      </w:r>
      <w:r w:rsidR="00030AAD">
        <w:t>9</w:t>
      </w:r>
      <w:r>
        <w:fldChar w:fldCharType="end"/>
      </w:r>
    </w:p>
    <w:p w14:paraId="2FC99B82" w14:textId="2A358639" w:rsidR="00C50661" w:rsidRDefault="00C50661">
      <w:pPr>
        <w:pStyle w:val="TOC3"/>
        <w:rPr>
          <w:rFonts w:asciiTheme="minorHAnsi" w:eastAsiaTheme="minorEastAsia" w:hAnsiTheme="minorHAnsi" w:cstheme="minorBidi"/>
          <w:sz w:val="22"/>
          <w:szCs w:val="22"/>
          <w:lang w:val="en-GB" w:eastAsia="en-GB"/>
        </w:rPr>
      </w:pPr>
      <w:r>
        <w:t>3.2.1</w:t>
      </w:r>
      <w:r>
        <w:rPr>
          <w:rFonts w:asciiTheme="minorHAnsi" w:eastAsiaTheme="minorEastAsia" w:hAnsiTheme="minorHAnsi" w:cstheme="minorBidi"/>
          <w:sz w:val="22"/>
          <w:szCs w:val="22"/>
          <w:lang w:val="en-GB" w:eastAsia="en-GB"/>
        </w:rPr>
        <w:tab/>
      </w:r>
      <w:r>
        <w:t>Predefined Service Application(s)</w:t>
      </w:r>
      <w:r>
        <w:tab/>
      </w:r>
      <w:r>
        <w:fldChar w:fldCharType="begin"/>
      </w:r>
      <w:r>
        <w:instrText xml:space="preserve"> PAGEREF _Toc111728154 \h </w:instrText>
      </w:r>
      <w:r>
        <w:fldChar w:fldCharType="separate"/>
      </w:r>
      <w:r w:rsidR="00030AAD">
        <w:t>9</w:t>
      </w:r>
      <w:r>
        <w:fldChar w:fldCharType="end"/>
      </w:r>
    </w:p>
    <w:p w14:paraId="645F9C45" w14:textId="3D57DD33" w:rsidR="00C50661" w:rsidRDefault="00C50661">
      <w:pPr>
        <w:pStyle w:val="TOC3"/>
        <w:rPr>
          <w:rFonts w:asciiTheme="minorHAnsi" w:eastAsiaTheme="minorEastAsia" w:hAnsiTheme="minorHAnsi" w:cstheme="minorBidi"/>
          <w:sz w:val="22"/>
          <w:szCs w:val="22"/>
          <w:lang w:val="en-GB" w:eastAsia="en-GB"/>
        </w:rPr>
      </w:pPr>
      <w:r>
        <w:t>3.2.2</w:t>
      </w:r>
      <w:r>
        <w:rPr>
          <w:rFonts w:asciiTheme="minorHAnsi" w:eastAsiaTheme="minorEastAsia" w:hAnsiTheme="minorHAnsi" w:cstheme="minorBidi"/>
          <w:sz w:val="22"/>
          <w:szCs w:val="22"/>
          <w:lang w:val="en-GB" w:eastAsia="en-GB"/>
        </w:rPr>
        <w:tab/>
      </w:r>
      <w:r>
        <w:t>Implementing a Service Application</w:t>
      </w:r>
      <w:r>
        <w:tab/>
      </w:r>
      <w:r>
        <w:fldChar w:fldCharType="begin"/>
      </w:r>
      <w:r>
        <w:instrText xml:space="preserve"> PAGEREF _Toc111728155 \h </w:instrText>
      </w:r>
      <w:r>
        <w:fldChar w:fldCharType="separate"/>
      </w:r>
      <w:r w:rsidR="00030AAD">
        <w:t>11</w:t>
      </w:r>
      <w:r>
        <w:fldChar w:fldCharType="end"/>
      </w:r>
    </w:p>
    <w:p w14:paraId="42FAFF4C" w14:textId="68044BB5" w:rsidR="00C50661" w:rsidRDefault="00C50661">
      <w:pPr>
        <w:pStyle w:val="TOC2"/>
        <w:rPr>
          <w:rFonts w:asciiTheme="minorHAnsi" w:eastAsiaTheme="minorEastAsia" w:hAnsiTheme="minorHAnsi" w:cstheme="minorBidi"/>
          <w:sz w:val="22"/>
          <w:szCs w:val="22"/>
          <w:lang w:val="en-GB" w:eastAsia="en-GB"/>
        </w:rPr>
      </w:pPr>
      <w:r>
        <w:t>3.3</w:t>
      </w:r>
      <w:r>
        <w:rPr>
          <w:rFonts w:asciiTheme="minorHAnsi" w:eastAsiaTheme="minorEastAsia" w:hAnsiTheme="minorHAnsi" w:cstheme="minorBidi"/>
          <w:sz w:val="22"/>
          <w:szCs w:val="22"/>
          <w:lang w:val="en-GB" w:eastAsia="en-GB"/>
        </w:rPr>
        <w:tab/>
      </w:r>
      <w:r>
        <w:t>Service Instance</w:t>
      </w:r>
      <w:r>
        <w:tab/>
      </w:r>
      <w:r>
        <w:fldChar w:fldCharType="begin"/>
      </w:r>
      <w:r>
        <w:instrText xml:space="preserve"> PAGEREF _Toc111728156 \h </w:instrText>
      </w:r>
      <w:r>
        <w:fldChar w:fldCharType="separate"/>
      </w:r>
      <w:r w:rsidR="00030AAD">
        <w:t>13</w:t>
      </w:r>
      <w:r>
        <w:fldChar w:fldCharType="end"/>
      </w:r>
    </w:p>
    <w:p w14:paraId="3220E698" w14:textId="33D5AB76" w:rsidR="00C50661" w:rsidRDefault="00C50661">
      <w:pPr>
        <w:pStyle w:val="TOC3"/>
        <w:rPr>
          <w:rFonts w:asciiTheme="minorHAnsi" w:eastAsiaTheme="minorEastAsia" w:hAnsiTheme="minorHAnsi" w:cstheme="minorBidi"/>
          <w:sz w:val="22"/>
          <w:szCs w:val="22"/>
          <w:lang w:val="en-GB" w:eastAsia="en-GB"/>
        </w:rPr>
      </w:pPr>
      <w:r>
        <w:t>3.3.1</w:t>
      </w:r>
      <w:r>
        <w:rPr>
          <w:rFonts w:asciiTheme="minorHAnsi" w:eastAsiaTheme="minorEastAsia" w:hAnsiTheme="minorHAnsi" w:cstheme="minorBidi"/>
          <w:sz w:val="22"/>
          <w:szCs w:val="22"/>
          <w:lang w:val="en-GB" w:eastAsia="en-GB"/>
        </w:rPr>
        <w:tab/>
      </w:r>
      <w:r>
        <w:t>External Parameters</w:t>
      </w:r>
      <w:r>
        <w:tab/>
      </w:r>
      <w:r>
        <w:fldChar w:fldCharType="begin"/>
      </w:r>
      <w:r>
        <w:instrText xml:space="preserve"> PAGEREF _Toc111728157 \h </w:instrText>
      </w:r>
      <w:r>
        <w:fldChar w:fldCharType="separate"/>
      </w:r>
      <w:r w:rsidR="00030AAD">
        <w:t>13</w:t>
      </w:r>
      <w:r>
        <w:fldChar w:fldCharType="end"/>
      </w:r>
    </w:p>
    <w:p w14:paraId="333B22D8" w14:textId="016F3F17" w:rsidR="00C50661" w:rsidRDefault="00C50661">
      <w:pPr>
        <w:pStyle w:val="TOC3"/>
        <w:rPr>
          <w:rFonts w:asciiTheme="minorHAnsi" w:eastAsiaTheme="minorEastAsia" w:hAnsiTheme="minorHAnsi" w:cstheme="minorBidi"/>
          <w:sz w:val="22"/>
          <w:szCs w:val="22"/>
          <w:lang w:val="en-GB" w:eastAsia="en-GB"/>
        </w:rPr>
      </w:pPr>
      <w:r>
        <w:t>3.3.2</w:t>
      </w:r>
      <w:r>
        <w:rPr>
          <w:rFonts w:asciiTheme="minorHAnsi" w:eastAsiaTheme="minorEastAsia" w:hAnsiTheme="minorHAnsi" w:cstheme="minorBidi"/>
          <w:sz w:val="22"/>
          <w:szCs w:val="22"/>
          <w:lang w:val="en-GB" w:eastAsia="en-GB"/>
        </w:rPr>
        <w:tab/>
      </w:r>
      <w:r>
        <w:t>External Events</w:t>
      </w:r>
      <w:r>
        <w:tab/>
      </w:r>
      <w:r>
        <w:fldChar w:fldCharType="begin"/>
      </w:r>
      <w:r>
        <w:instrText xml:space="preserve"> PAGEREF _Toc111728158 \h </w:instrText>
      </w:r>
      <w:r>
        <w:fldChar w:fldCharType="separate"/>
      </w:r>
      <w:r w:rsidR="00030AAD">
        <w:t>13</w:t>
      </w:r>
      <w:r>
        <w:fldChar w:fldCharType="end"/>
      </w:r>
    </w:p>
    <w:p w14:paraId="7EB49933" w14:textId="171BF3CC" w:rsidR="00C50661" w:rsidRDefault="00C50661">
      <w:pPr>
        <w:pStyle w:val="TOC3"/>
        <w:rPr>
          <w:rFonts w:asciiTheme="minorHAnsi" w:eastAsiaTheme="minorEastAsia" w:hAnsiTheme="minorHAnsi" w:cstheme="minorBidi"/>
          <w:sz w:val="22"/>
          <w:szCs w:val="22"/>
          <w:lang w:val="en-GB" w:eastAsia="en-GB"/>
        </w:rPr>
      </w:pPr>
      <w:r>
        <w:t>3.3.3</w:t>
      </w:r>
      <w:r>
        <w:rPr>
          <w:rFonts w:asciiTheme="minorHAnsi" w:eastAsiaTheme="minorEastAsia" w:hAnsiTheme="minorHAnsi" w:cstheme="minorBidi"/>
          <w:sz w:val="22"/>
          <w:szCs w:val="22"/>
          <w:lang w:val="en-GB" w:eastAsia="en-GB"/>
        </w:rPr>
        <w:tab/>
      </w:r>
      <w:r>
        <w:t>Production Status Change</w:t>
      </w:r>
      <w:r>
        <w:tab/>
      </w:r>
      <w:r>
        <w:fldChar w:fldCharType="begin"/>
      </w:r>
      <w:r>
        <w:instrText xml:space="preserve"> PAGEREF _Toc111728159 \h </w:instrText>
      </w:r>
      <w:r>
        <w:fldChar w:fldCharType="separate"/>
      </w:r>
      <w:r w:rsidR="00030AAD">
        <w:t>14</w:t>
      </w:r>
      <w:r>
        <w:fldChar w:fldCharType="end"/>
      </w:r>
    </w:p>
    <w:p w14:paraId="71662678" w14:textId="7D8454CA" w:rsidR="00C50661" w:rsidRDefault="00C50661">
      <w:pPr>
        <w:pStyle w:val="TOC3"/>
        <w:rPr>
          <w:rFonts w:asciiTheme="minorHAnsi" w:eastAsiaTheme="minorEastAsia" w:hAnsiTheme="minorHAnsi" w:cstheme="minorBidi"/>
          <w:sz w:val="22"/>
          <w:szCs w:val="22"/>
          <w:lang w:val="en-GB" w:eastAsia="en-GB"/>
        </w:rPr>
      </w:pPr>
      <w:r>
        <w:t>3.3.4</w:t>
      </w:r>
      <w:r>
        <w:rPr>
          <w:rFonts w:asciiTheme="minorHAnsi" w:eastAsiaTheme="minorEastAsia" w:hAnsiTheme="minorHAnsi" w:cstheme="minorBidi"/>
          <w:sz w:val="22"/>
          <w:szCs w:val="22"/>
          <w:lang w:val="en-GB" w:eastAsia="en-GB"/>
        </w:rPr>
        <w:tab/>
      </w:r>
      <w:r>
        <w:t>Production Configuration Change</w:t>
      </w:r>
      <w:r>
        <w:tab/>
      </w:r>
      <w:r>
        <w:fldChar w:fldCharType="begin"/>
      </w:r>
      <w:r>
        <w:instrText xml:space="preserve"> PAGEREF _Toc111728160 \h </w:instrText>
      </w:r>
      <w:r>
        <w:fldChar w:fldCharType="separate"/>
      </w:r>
      <w:r w:rsidR="00030AAD">
        <w:t>14</w:t>
      </w:r>
      <w:r>
        <w:fldChar w:fldCharType="end"/>
      </w:r>
    </w:p>
    <w:p w14:paraId="76DECDFD" w14:textId="51A2DA19" w:rsidR="00C50661" w:rsidRDefault="00C50661">
      <w:pPr>
        <w:pStyle w:val="TOC2"/>
        <w:rPr>
          <w:rFonts w:asciiTheme="minorHAnsi" w:eastAsiaTheme="minorEastAsia" w:hAnsiTheme="minorHAnsi" w:cstheme="minorBidi"/>
          <w:sz w:val="22"/>
          <w:szCs w:val="22"/>
          <w:lang w:val="en-GB" w:eastAsia="en-GB"/>
        </w:rPr>
      </w:pPr>
      <w:r>
        <w:t>3.4</w:t>
      </w:r>
      <w:r>
        <w:rPr>
          <w:rFonts w:asciiTheme="minorHAnsi" w:eastAsiaTheme="minorEastAsia" w:hAnsiTheme="minorHAnsi" w:cstheme="minorBidi"/>
          <w:sz w:val="22"/>
          <w:szCs w:val="22"/>
          <w:lang w:val="en-GB" w:eastAsia="en-GB"/>
        </w:rPr>
        <w:tab/>
      </w:r>
      <w:r>
        <w:t>Procedures</w:t>
      </w:r>
      <w:r>
        <w:tab/>
      </w:r>
      <w:r>
        <w:fldChar w:fldCharType="begin"/>
      </w:r>
      <w:r>
        <w:instrText xml:space="preserve"> PAGEREF _Toc111728161 \h </w:instrText>
      </w:r>
      <w:r>
        <w:fldChar w:fldCharType="separate"/>
      </w:r>
      <w:r w:rsidR="00030AAD">
        <w:t>14</w:t>
      </w:r>
      <w:r>
        <w:fldChar w:fldCharType="end"/>
      </w:r>
    </w:p>
    <w:p w14:paraId="5C91619D" w14:textId="624E5D9E" w:rsidR="00C50661" w:rsidRDefault="00C50661">
      <w:pPr>
        <w:pStyle w:val="TOC3"/>
        <w:rPr>
          <w:rFonts w:asciiTheme="minorHAnsi" w:eastAsiaTheme="minorEastAsia" w:hAnsiTheme="minorHAnsi" w:cstheme="minorBidi"/>
          <w:sz w:val="22"/>
          <w:szCs w:val="22"/>
          <w:lang w:val="en-GB" w:eastAsia="en-GB"/>
        </w:rPr>
      </w:pPr>
      <w:r>
        <w:t>3.4.1</w:t>
      </w:r>
      <w:r>
        <w:rPr>
          <w:rFonts w:asciiTheme="minorHAnsi" w:eastAsiaTheme="minorEastAsia" w:hAnsiTheme="minorHAnsi" w:cstheme="minorBidi"/>
          <w:sz w:val="22"/>
          <w:szCs w:val="22"/>
          <w:lang w:val="en-GB" w:eastAsia="en-GB"/>
        </w:rPr>
        <w:tab/>
      </w:r>
      <w:r>
        <w:t>IAssociationControl Interface</w:t>
      </w:r>
      <w:r>
        <w:tab/>
      </w:r>
      <w:r>
        <w:fldChar w:fldCharType="begin"/>
      </w:r>
      <w:r>
        <w:instrText xml:space="preserve"> PAGEREF _Toc111728162 \h </w:instrText>
      </w:r>
      <w:r>
        <w:fldChar w:fldCharType="separate"/>
      </w:r>
      <w:r w:rsidR="00030AAD">
        <w:t>14</w:t>
      </w:r>
      <w:r>
        <w:fldChar w:fldCharType="end"/>
      </w:r>
    </w:p>
    <w:p w14:paraId="505AA3DE" w14:textId="53C5611A" w:rsidR="00C50661" w:rsidRDefault="00C50661">
      <w:pPr>
        <w:pStyle w:val="TOC3"/>
        <w:rPr>
          <w:rFonts w:asciiTheme="minorHAnsi" w:eastAsiaTheme="minorEastAsia" w:hAnsiTheme="minorHAnsi" w:cstheme="minorBidi"/>
          <w:sz w:val="22"/>
          <w:szCs w:val="22"/>
          <w:lang w:val="en-GB" w:eastAsia="en-GB"/>
        </w:rPr>
      </w:pPr>
      <w:r>
        <w:t>3.4.2</w:t>
      </w:r>
      <w:r>
        <w:rPr>
          <w:rFonts w:asciiTheme="minorHAnsi" w:eastAsiaTheme="minorEastAsia" w:hAnsiTheme="minorHAnsi" w:cstheme="minorBidi"/>
          <w:sz w:val="22"/>
          <w:szCs w:val="22"/>
          <w:lang w:val="en-GB" w:eastAsia="en-GB"/>
        </w:rPr>
        <w:tab/>
      </w:r>
      <w:r>
        <w:t>IUnbufferedDataDelivery Interface</w:t>
      </w:r>
      <w:r>
        <w:tab/>
      </w:r>
      <w:r>
        <w:fldChar w:fldCharType="begin"/>
      </w:r>
      <w:r>
        <w:instrText xml:space="preserve"> PAGEREF _Toc111728163 \h </w:instrText>
      </w:r>
      <w:r>
        <w:fldChar w:fldCharType="separate"/>
      </w:r>
      <w:r w:rsidR="00030AAD">
        <w:t>15</w:t>
      </w:r>
      <w:r>
        <w:fldChar w:fldCharType="end"/>
      </w:r>
    </w:p>
    <w:p w14:paraId="404D61B3" w14:textId="4CE62E1E" w:rsidR="00C50661" w:rsidRDefault="00C50661">
      <w:pPr>
        <w:pStyle w:val="TOC3"/>
        <w:rPr>
          <w:rFonts w:asciiTheme="minorHAnsi" w:eastAsiaTheme="minorEastAsia" w:hAnsiTheme="minorHAnsi" w:cstheme="minorBidi"/>
          <w:sz w:val="22"/>
          <w:szCs w:val="22"/>
          <w:lang w:val="en-GB" w:eastAsia="en-GB"/>
        </w:rPr>
      </w:pPr>
      <w:r>
        <w:t>3.4.3</w:t>
      </w:r>
      <w:r>
        <w:rPr>
          <w:rFonts w:asciiTheme="minorHAnsi" w:eastAsiaTheme="minorEastAsia" w:hAnsiTheme="minorHAnsi" w:cstheme="minorBidi"/>
          <w:sz w:val="22"/>
          <w:szCs w:val="22"/>
          <w:lang w:val="en-GB" w:eastAsia="en-GB"/>
        </w:rPr>
        <w:tab/>
      </w:r>
      <w:r>
        <w:t>IBufferedDataDelivery Interface</w:t>
      </w:r>
      <w:r>
        <w:tab/>
      </w:r>
      <w:r>
        <w:fldChar w:fldCharType="begin"/>
      </w:r>
      <w:r>
        <w:instrText xml:space="preserve"> PAGEREF _Toc111728164 \h </w:instrText>
      </w:r>
      <w:r>
        <w:fldChar w:fldCharType="separate"/>
      </w:r>
      <w:r w:rsidR="00030AAD">
        <w:t>15</w:t>
      </w:r>
      <w:r>
        <w:fldChar w:fldCharType="end"/>
      </w:r>
    </w:p>
    <w:p w14:paraId="73A9F900" w14:textId="2835E350" w:rsidR="00C50661" w:rsidRDefault="00C50661">
      <w:pPr>
        <w:pStyle w:val="TOC3"/>
        <w:rPr>
          <w:rFonts w:asciiTheme="minorHAnsi" w:eastAsiaTheme="minorEastAsia" w:hAnsiTheme="minorHAnsi" w:cstheme="minorBidi"/>
          <w:sz w:val="22"/>
          <w:szCs w:val="22"/>
          <w:lang w:val="en-GB" w:eastAsia="en-GB"/>
        </w:rPr>
      </w:pPr>
      <w:r>
        <w:t>3.4.4</w:t>
      </w:r>
      <w:r>
        <w:rPr>
          <w:rFonts w:asciiTheme="minorHAnsi" w:eastAsiaTheme="minorEastAsia" w:hAnsiTheme="minorHAnsi" w:cstheme="minorBidi"/>
          <w:sz w:val="22"/>
          <w:szCs w:val="22"/>
          <w:lang w:val="en-GB" w:eastAsia="en-GB"/>
        </w:rPr>
        <w:tab/>
      </w:r>
      <w:r>
        <w:t>IBufferedDataProcessing Interface</w:t>
      </w:r>
      <w:r>
        <w:tab/>
      </w:r>
      <w:r>
        <w:fldChar w:fldCharType="begin"/>
      </w:r>
      <w:r>
        <w:instrText xml:space="preserve"> PAGEREF _Toc111728165 \h </w:instrText>
      </w:r>
      <w:r>
        <w:fldChar w:fldCharType="separate"/>
      </w:r>
      <w:r w:rsidR="00030AAD">
        <w:t>15</w:t>
      </w:r>
      <w:r>
        <w:fldChar w:fldCharType="end"/>
      </w:r>
    </w:p>
    <w:p w14:paraId="5AC26132" w14:textId="5A1BF162" w:rsidR="00C50661" w:rsidRDefault="00C50661">
      <w:pPr>
        <w:pStyle w:val="TOC3"/>
        <w:rPr>
          <w:rFonts w:asciiTheme="minorHAnsi" w:eastAsiaTheme="minorEastAsia" w:hAnsiTheme="minorHAnsi" w:cstheme="minorBidi"/>
          <w:sz w:val="22"/>
          <w:szCs w:val="22"/>
          <w:lang w:val="en-GB" w:eastAsia="en-GB"/>
        </w:rPr>
      </w:pPr>
      <w:r>
        <w:t>3.4.5</w:t>
      </w:r>
      <w:r>
        <w:rPr>
          <w:rFonts w:asciiTheme="minorHAnsi" w:eastAsiaTheme="minorEastAsia" w:hAnsiTheme="minorHAnsi" w:cstheme="minorBidi"/>
          <w:sz w:val="22"/>
          <w:szCs w:val="22"/>
          <w:lang w:val="en-GB" w:eastAsia="en-GB"/>
        </w:rPr>
        <w:tab/>
      </w:r>
      <w:r>
        <w:t>ISequenceControlledDataProcessing Interface</w:t>
      </w:r>
      <w:r>
        <w:tab/>
      </w:r>
      <w:r>
        <w:fldChar w:fldCharType="begin"/>
      </w:r>
      <w:r>
        <w:instrText xml:space="preserve"> PAGEREF _Toc111728166 \h </w:instrText>
      </w:r>
      <w:r>
        <w:fldChar w:fldCharType="separate"/>
      </w:r>
      <w:r w:rsidR="00030AAD">
        <w:t>15</w:t>
      </w:r>
      <w:r>
        <w:fldChar w:fldCharType="end"/>
      </w:r>
    </w:p>
    <w:p w14:paraId="6E17A017" w14:textId="3C00EB53" w:rsidR="00C50661" w:rsidRDefault="00C50661">
      <w:pPr>
        <w:pStyle w:val="TOC3"/>
        <w:rPr>
          <w:rFonts w:asciiTheme="minorHAnsi" w:eastAsiaTheme="minorEastAsia" w:hAnsiTheme="minorHAnsi" w:cstheme="minorBidi"/>
          <w:sz w:val="22"/>
          <w:szCs w:val="22"/>
          <w:lang w:val="en-GB" w:eastAsia="en-GB"/>
        </w:rPr>
      </w:pPr>
      <w:r>
        <w:t>3.4.6</w:t>
      </w:r>
      <w:r>
        <w:rPr>
          <w:rFonts w:asciiTheme="minorHAnsi" w:eastAsiaTheme="minorEastAsia" w:hAnsiTheme="minorHAnsi" w:cstheme="minorBidi"/>
          <w:sz w:val="22"/>
          <w:szCs w:val="22"/>
          <w:lang w:val="en-GB" w:eastAsia="en-GB"/>
        </w:rPr>
        <w:tab/>
      </w:r>
      <w:r>
        <w:t>IInformationQuery</w:t>
      </w:r>
      <w:r>
        <w:tab/>
      </w:r>
      <w:r>
        <w:fldChar w:fldCharType="begin"/>
      </w:r>
      <w:r>
        <w:instrText xml:space="preserve"> PAGEREF _Toc111728167 \h </w:instrText>
      </w:r>
      <w:r>
        <w:fldChar w:fldCharType="separate"/>
      </w:r>
      <w:r w:rsidR="00030AAD">
        <w:t>16</w:t>
      </w:r>
      <w:r>
        <w:fldChar w:fldCharType="end"/>
      </w:r>
    </w:p>
    <w:p w14:paraId="1B6585E6" w14:textId="52B7F239" w:rsidR="00C50661" w:rsidRDefault="00C50661">
      <w:pPr>
        <w:pStyle w:val="TOC3"/>
        <w:rPr>
          <w:rFonts w:asciiTheme="minorHAnsi" w:eastAsiaTheme="minorEastAsia" w:hAnsiTheme="minorHAnsi" w:cstheme="minorBidi"/>
          <w:sz w:val="22"/>
          <w:szCs w:val="22"/>
          <w:lang w:val="en-GB" w:eastAsia="en-GB"/>
        </w:rPr>
      </w:pPr>
      <w:r>
        <w:t>3.4.7</w:t>
      </w:r>
      <w:r>
        <w:rPr>
          <w:rFonts w:asciiTheme="minorHAnsi" w:eastAsiaTheme="minorEastAsia" w:hAnsiTheme="minorHAnsi" w:cstheme="minorBidi"/>
          <w:sz w:val="22"/>
          <w:szCs w:val="22"/>
          <w:lang w:val="en-GB" w:eastAsia="en-GB"/>
        </w:rPr>
        <w:tab/>
      </w:r>
      <w:r>
        <w:t>ICyclicReport Interface</w:t>
      </w:r>
      <w:r>
        <w:tab/>
      </w:r>
      <w:r>
        <w:fldChar w:fldCharType="begin"/>
      </w:r>
      <w:r>
        <w:instrText xml:space="preserve"> PAGEREF _Toc111728168 \h </w:instrText>
      </w:r>
      <w:r>
        <w:fldChar w:fldCharType="separate"/>
      </w:r>
      <w:r w:rsidR="00030AAD">
        <w:t>16</w:t>
      </w:r>
      <w:r>
        <w:fldChar w:fldCharType="end"/>
      </w:r>
    </w:p>
    <w:p w14:paraId="20CE7FA1" w14:textId="6C0CEB95" w:rsidR="00C50661" w:rsidRDefault="00C50661">
      <w:pPr>
        <w:pStyle w:val="TOC3"/>
        <w:rPr>
          <w:rFonts w:asciiTheme="minorHAnsi" w:eastAsiaTheme="minorEastAsia" w:hAnsiTheme="minorHAnsi" w:cstheme="minorBidi"/>
          <w:sz w:val="22"/>
          <w:szCs w:val="22"/>
          <w:lang w:val="en-GB" w:eastAsia="en-GB"/>
        </w:rPr>
      </w:pPr>
      <w:r>
        <w:t>3.4.8</w:t>
      </w:r>
      <w:r>
        <w:rPr>
          <w:rFonts w:asciiTheme="minorHAnsi" w:eastAsiaTheme="minorEastAsia" w:hAnsiTheme="minorHAnsi" w:cstheme="minorBidi"/>
          <w:sz w:val="22"/>
          <w:szCs w:val="22"/>
          <w:lang w:val="en-GB" w:eastAsia="en-GB"/>
        </w:rPr>
        <w:tab/>
      </w:r>
      <w:r>
        <w:t>INotification Interface</w:t>
      </w:r>
      <w:r>
        <w:tab/>
      </w:r>
      <w:r>
        <w:fldChar w:fldCharType="begin"/>
      </w:r>
      <w:r>
        <w:instrText xml:space="preserve"> PAGEREF _Toc111728169 \h </w:instrText>
      </w:r>
      <w:r>
        <w:fldChar w:fldCharType="separate"/>
      </w:r>
      <w:r w:rsidR="00030AAD">
        <w:t>16</w:t>
      </w:r>
      <w:r>
        <w:fldChar w:fldCharType="end"/>
      </w:r>
    </w:p>
    <w:p w14:paraId="2D030A5F" w14:textId="67363637" w:rsidR="00C50661" w:rsidRDefault="00C50661">
      <w:pPr>
        <w:pStyle w:val="TOC3"/>
        <w:rPr>
          <w:rFonts w:asciiTheme="minorHAnsi" w:eastAsiaTheme="minorEastAsia" w:hAnsiTheme="minorHAnsi" w:cstheme="minorBidi"/>
          <w:sz w:val="22"/>
          <w:szCs w:val="22"/>
          <w:lang w:val="en-GB" w:eastAsia="en-GB"/>
        </w:rPr>
      </w:pPr>
      <w:r>
        <w:t>3.4.9</w:t>
      </w:r>
      <w:r>
        <w:rPr>
          <w:rFonts w:asciiTheme="minorHAnsi" w:eastAsiaTheme="minorEastAsia" w:hAnsiTheme="minorHAnsi" w:cstheme="minorBidi"/>
          <w:sz w:val="22"/>
          <w:szCs w:val="22"/>
          <w:lang w:val="en-GB" w:eastAsia="en-GB"/>
        </w:rPr>
        <w:tab/>
      </w:r>
      <w:r>
        <w:t>IThrowEvent Interface</w:t>
      </w:r>
      <w:r>
        <w:tab/>
      </w:r>
      <w:r>
        <w:fldChar w:fldCharType="begin"/>
      </w:r>
      <w:r>
        <w:instrText xml:space="preserve"> PAGEREF _Toc111728170 \h </w:instrText>
      </w:r>
      <w:r>
        <w:fldChar w:fldCharType="separate"/>
      </w:r>
      <w:r w:rsidR="00030AAD">
        <w:t>16</w:t>
      </w:r>
      <w:r>
        <w:fldChar w:fldCharType="end"/>
      </w:r>
    </w:p>
    <w:p w14:paraId="68B1B1E8" w14:textId="6E0F9B0D" w:rsidR="00C50661" w:rsidRDefault="00C50661">
      <w:pPr>
        <w:pStyle w:val="TOC1"/>
        <w:rPr>
          <w:rFonts w:asciiTheme="minorHAnsi" w:eastAsiaTheme="minorEastAsia" w:hAnsiTheme="minorHAnsi" w:cstheme="minorBidi"/>
          <w:b w:val="0"/>
          <w:bCs w:val="0"/>
          <w:caps w:val="0"/>
          <w:sz w:val="22"/>
          <w:szCs w:val="22"/>
          <w:lang w:val="en-GB" w:eastAsia="en-GB"/>
        </w:rPr>
      </w:pPr>
      <w:r>
        <w:t>4</w:t>
      </w:r>
      <w:r>
        <w:rPr>
          <w:rFonts w:asciiTheme="minorHAnsi" w:eastAsiaTheme="minorEastAsia" w:hAnsiTheme="minorHAnsi" w:cstheme="minorBidi"/>
          <w:b w:val="0"/>
          <w:bCs w:val="0"/>
          <w:caps w:val="0"/>
          <w:sz w:val="22"/>
          <w:szCs w:val="22"/>
          <w:lang w:val="en-GB" w:eastAsia="en-GB"/>
        </w:rPr>
        <w:tab/>
      </w:r>
      <w:r>
        <w:t>Architectural Design</w:t>
      </w:r>
      <w:r>
        <w:tab/>
      </w:r>
      <w:r>
        <w:fldChar w:fldCharType="begin"/>
      </w:r>
      <w:r>
        <w:instrText xml:space="preserve"> PAGEREF _Toc111728171 \h </w:instrText>
      </w:r>
      <w:r>
        <w:fldChar w:fldCharType="separate"/>
      </w:r>
      <w:r w:rsidR="00030AAD">
        <w:t>17</w:t>
      </w:r>
      <w:r>
        <w:fldChar w:fldCharType="end"/>
      </w:r>
    </w:p>
    <w:p w14:paraId="0402F17E" w14:textId="3AEF61A5" w:rsidR="00C50661" w:rsidRDefault="00C50661">
      <w:pPr>
        <w:pStyle w:val="TOC2"/>
        <w:rPr>
          <w:rFonts w:asciiTheme="minorHAnsi" w:eastAsiaTheme="minorEastAsia" w:hAnsiTheme="minorHAnsi" w:cstheme="minorBidi"/>
          <w:sz w:val="22"/>
          <w:szCs w:val="22"/>
          <w:lang w:val="en-GB" w:eastAsia="en-GB"/>
        </w:rPr>
      </w:pPr>
      <w:r>
        <w:t>4.1</w:t>
      </w:r>
      <w:r>
        <w:rPr>
          <w:rFonts w:asciiTheme="minorHAnsi" w:eastAsiaTheme="minorEastAsia" w:hAnsiTheme="minorHAnsi" w:cstheme="minorBidi"/>
          <w:sz w:val="22"/>
          <w:szCs w:val="22"/>
          <w:lang w:val="en-GB" w:eastAsia="en-GB"/>
        </w:rPr>
        <w:tab/>
      </w:r>
      <w:r>
        <w:t>CSTS API Instances</w:t>
      </w:r>
      <w:r>
        <w:tab/>
      </w:r>
      <w:r>
        <w:fldChar w:fldCharType="begin"/>
      </w:r>
      <w:r>
        <w:instrText xml:space="preserve"> PAGEREF _Toc111728172 \h </w:instrText>
      </w:r>
      <w:r>
        <w:fldChar w:fldCharType="separate"/>
      </w:r>
      <w:r w:rsidR="00030AAD">
        <w:t>17</w:t>
      </w:r>
      <w:r>
        <w:fldChar w:fldCharType="end"/>
      </w:r>
    </w:p>
    <w:p w14:paraId="7FF72AF0" w14:textId="676AA5E9" w:rsidR="00C50661" w:rsidRDefault="00C50661">
      <w:pPr>
        <w:pStyle w:val="TOC2"/>
        <w:rPr>
          <w:rFonts w:asciiTheme="minorHAnsi" w:eastAsiaTheme="minorEastAsia" w:hAnsiTheme="minorHAnsi" w:cstheme="minorBidi"/>
          <w:sz w:val="22"/>
          <w:szCs w:val="22"/>
          <w:lang w:val="en-GB" w:eastAsia="en-GB"/>
        </w:rPr>
      </w:pPr>
      <w:r>
        <w:t>4.2</w:t>
      </w:r>
      <w:r>
        <w:rPr>
          <w:rFonts w:asciiTheme="minorHAnsi" w:eastAsiaTheme="minorEastAsia" w:hAnsiTheme="minorHAnsi" w:cstheme="minorBidi"/>
          <w:sz w:val="22"/>
          <w:szCs w:val="22"/>
          <w:lang w:val="en-GB" w:eastAsia="en-GB"/>
        </w:rPr>
        <w:tab/>
      </w:r>
      <w:r>
        <w:t>Procedures</w:t>
      </w:r>
      <w:r>
        <w:tab/>
      </w:r>
      <w:r>
        <w:fldChar w:fldCharType="begin"/>
      </w:r>
      <w:r>
        <w:instrText xml:space="preserve"> PAGEREF _Toc111728173 \h </w:instrText>
      </w:r>
      <w:r>
        <w:fldChar w:fldCharType="separate"/>
      </w:r>
      <w:r w:rsidR="00030AAD">
        <w:t>17</w:t>
      </w:r>
      <w:r>
        <w:fldChar w:fldCharType="end"/>
      </w:r>
    </w:p>
    <w:p w14:paraId="483733EB" w14:textId="1D34FB2D" w:rsidR="00C50661" w:rsidRDefault="00C50661">
      <w:pPr>
        <w:pStyle w:val="TOC1"/>
        <w:rPr>
          <w:rFonts w:asciiTheme="minorHAnsi" w:eastAsiaTheme="minorEastAsia" w:hAnsiTheme="minorHAnsi" w:cstheme="minorBidi"/>
          <w:b w:val="0"/>
          <w:bCs w:val="0"/>
          <w:caps w:val="0"/>
          <w:sz w:val="22"/>
          <w:szCs w:val="22"/>
          <w:lang w:val="en-GB" w:eastAsia="en-GB"/>
        </w:rPr>
      </w:pPr>
      <w:r>
        <w:t>5</w:t>
      </w:r>
      <w:r>
        <w:rPr>
          <w:rFonts w:asciiTheme="minorHAnsi" w:eastAsiaTheme="minorEastAsia" w:hAnsiTheme="minorHAnsi" w:cstheme="minorBidi"/>
          <w:b w:val="0"/>
          <w:bCs w:val="0"/>
          <w:caps w:val="0"/>
          <w:sz w:val="22"/>
          <w:szCs w:val="22"/>
          <w:lang w:val="en-GB" w:eastAsia="en-GB"/>
        </w:rPr>
        <w:tab/>
      </w:r>
      <w:r>
        <w:t>Workflows within the CSTS API</w:t>
      </w:r>
      <w:r>
        <w:tab/>
      </w:r>
      <w:r>
        <w:fldChar w:fldCharType="begin"/>
      </w:r>
      <w:r>
        <w:instrText xml:space="preserve"> PAGEREF _Toc111728174 \h </w:instrText>
      </w:r>
      <w:r>
        <w:fldChar w:fldCharType="separate"/>
      </w:r>
      <w:r w:rsidR="00030AAD">
        <w:t>19</w:t>
      </w:r>
      <w:r>
        <w:fldChar w:fldCharType="end"/>
      </w:r>
    </w:p>
    <w:p w14:paraId="08CFAC98" w14:textId="282F1632" w:rsidR="00C50661" w:rsidRDefault="00C50661">
      <w:pPr>
        <w:pStyle w:val="TOC2"/>
        <w:rPr>
          <w:rFonts w:asciiTheme="minorHAnsi" w:eastAsiaTheme="minorEastAsia" w:hAnsiTheme="minorHAnsi" w:cstheme="minorBidi"/>
          <w:sz w:val="22"/>
          <w:szCs w:val="22"/>
          <w:lang w:val="en-GB" w:eastAsia="en-GB"/>
        </w:rPr>
      </w:pPr>
      <w:r>
        <w:t>5.1</w:t>
      </w:r>
      <w:r>
        <w:rPr>
          <w:rFonts w:asciiTheme="minorHAnsi" w:eastAsiaTheme="minorEastAsia" w:hAnsiTheme="minorHAnsi" w:cstheme="minorBidi"/>
          <w:sz w:val="22"/>
          <w:szCs w:val="22"/>
          <w:lang w:val="en-GB" w:eastAsia="en-GB"/>
        </w:rPr>
        <w:tab/>
      </w:r>
      <w:r>
        <w:t>State Machine</w:t>
      </w:r>
      <w:r>
        <w:tab/>
      </w:r>
      <w:r>
        <w:fldChar w:fldCharType="begin"/>
      </w:r>
      <w:r>
        <w:instrText xml:space="preserve"> PAGEREF _Toc111728175 \h </w:instrText>
      </w:r>
      <w:r>
        <w:fldChar w:fldCharType="separate"/>
      </w:r>
      <w:r w:rsidR="00030AAD">
        <w:t>19</w:t>
      </w:r>
      <w:r>
        <w:fldChar w:fldCharType="end"/>
      </w:r>
    </w:p>
    <w:p w14:paraId="221CFE1D" w14:textId="2B99E0F2" w:rsidR="00C50661" w:rsidRDefault="00C50661">
      <w:pPr>
        <w:pStyle w:val="TOC2"/>
        <w:rPr>
          <w:rFonts w:asciiTheme="minorHAnsi" w:eastAsiaTheme="minorEastAsia" w:hAnsiTheme="minorHAnsi" w:cstheme="minorBidi"/>
          <w:sz w:val="22"/>
          <w:szCs w:val="22"/>
          <w:lang w:val="en-GB" w:eastAsia="en-GB"/>
        </w:rPr>
      </w:pPr>
      <w:r>
        <w:t>5.2</w:t>
      </w:r>
      <w:r>
        <w:rPr>
          <w:rFonts w:asciiTheme="minorHAnsi" w:eastAsiaTheme="minorEastAsia" w:hAnsiTheme="minorHAnsi" w:cstheme="minorBidi"/>
          <w:sz w:val="22"/>
          <w:szCs w:val="22"/>
          <w:lang w:val="en-GB" w:eastAsia="en-GB"/>
        </w:rPr>
        <w:tab/>
      </w:r>
      <w:r>
        <w:t>Parameters</w:t>
      </w:r>
      <w:r>
        <w:tab/>
      </w:r>
      <w:r>
        <w:fldChar w:fldCharType="begin"/>
      </w:r>
      <w:r>
        <w:instrText xml:space="preserve"> PAGEREF _Toc111728176 \h </w:instrText>
      </w:r>
      <w:r>
        <w:fldChar w:fldCharType="separate"/>
      </w:r>
      <w:r w:rsidR="00030AAD">
        <w:t>20</w:t>
      </w:r>
      <w:r>
        <w:fldChar w:fldCharType="end"/>
      </w:r>
    </w:p>
    <w:p w14:paraId="4D4D6F88" w14:textId="3928FD43" w:rsidR="00C50661" w:rsidRDefault="00C50661">
      <w:pPr>
        <w:pStyle w:val="TOC2"/>
        <w:rPr>
          <w:rFonts w:asciiTheme="minorHAnsi" w:eastAsiaTheme="minorEastAsia" w:hAnsiTheme="minorHAnsi" w:cstheme="minorBidi"/>
          <w:sz w:val="22"/>
          <w:szCs w:val="22"/>
          <w:lang w:val="en-GB" w:eastAsia="en-GB"/>
        </w:rPr>
      </w:pPr>
      <w:r>
        <w:t>5.3</w:t>
      </w:r>
      <w:r>
        <w:rPr>
          <w:rFonts w:asciiTheme="minorHAnsi" w:eastAsiaTheme="minorEastAsia" w:hAnsiTheme="minorHAnsi" w:cstheme="minorBidi"/>
          <w:sz w:val="22"/>
          <w:szCs w:val="22"/>
          <w:lang w:val="en-GB" w:eastAsia="en-GB"/>
        </w:rPr>
        <w:tab/>
      </w:r>
      <w:r>
        <w:t>Events</w:t>
      </w:r>
      <w:r>
        <w:tab/>
      </w:r>
      <w:r>
        <w:fldChar w:fldCharType="begin"/>
      </w:r>
      <w:r>
        <w:instrText xml:space="preserve"> PAGEREF _Toc111728177 \h </w:instrText>
      </w:r>
      <w:r>
        <w:fldChar w:fldCharType="separate"/>
      </w:r>
      <w:r w:rsidR="00030AAD">
        <w:t>20</w:t>
      </w:r>
      <w:r>
        <w:fldChar w:fldCharType="end"/>
      </w:r>
    </w:p>
    <w:p w14:paraId="2EBC9BCF" w14:textId="3C06B3FC" w:rsidR="00C50661" w:rsidRDefault="00C50661">
      <w:pPr>
        <w:pStyle w:val="TOC1"/>
        <w:rPr>
          <w:rFonts w:asciiTheme="minorHAnsi" w:eastAsiaTheme="minorEastAsia" w:hAnsiTheme="minorHAnsi" w:cstheme="minorBidi"/>
          <w:b w:val="0"/>
          <w:bCs w:val="0"/>
          <w:caps w:val="0"/>
          <w:sz w:val="22"/>
          <w:szCs w:val="22"/>
          <w:lang w:val="en-GB" w:eastAsia="en-GB"/>
        </w:rPr>
      </w:pPr>
      <w:r>
        <w:t>6</w:t>
      </w:r>
      <w:r>
        <w:rPr>
          <w:rFonts w:asciiTheme="minorHAnsi" w:eastAsiaTheme="minorEastAsia" w:hAnsiTheme="minorHAnsi" w:cstheme="minorBidi"/>
          <w:b w:val="0"/>
          <w:bCs w:val="0"/>
          <w:caps w:val="0"/>
          <w:sz w:val="22"/>
          <w:szCs w:val="22"/>
          <w:lang w:val="en-GB" w:eastAsia="en-GB"/>
        </w:rPr>
        <w:tab/>
      </w:r>
      <w:r>
        <w:t>Extending the CSTS API</w:t>
      </w:r>
      <w:r>
        <w:tab/>
      </w:r>
      <w:r>
        <w:fldChar w:fldCharType="begin"/>
      </w:r>
      <w:r>
        <w:instrText xml:space="preserve"> PAGEREF _Toc111728178 \h </w:instrText>
      </w:r>
      <w:r>
        <w:fldChar w:fldCharType="separate"/>
      </w:r>
      <w:r w:rsidR="00030AAD">
        <w:t>22</w:t>
      </w:r>
      <w:r>
        <w:fldChar w:fldCharType="end"/>
      </w:r>
    </w:p>
    <w:p w14:paraId="14B22127" w14:textId="1CB563FD" w:rsidR="00C50661" w:rsidRDefault="00C50661">
      <w:pPr>
        <w:pStyle w:val="TOC2"/>
        <w:rPr>
          <w:rFonts w:asciiTheme="minorHAnsi" w:eastAsiaTheme="minorEastAsia" w:hAnsiTheme="minorHAnsi" w:cstheme="minorBidi"/>
          <w:sz w:val="22"/>
          <w:szCs w:val="22"/>
          <w:lang w:val="en-GB" w:eastAsia="en-GB"/>
        </w:rPr>
      </w:pPr>
      <w:r>
        <w:t>6.1</w:t>
      </w:r>
      <w:r>
        <w:rPr>
          <w:rFonts w:asciiTheme="minorHAnsi" w:eastAsiaTheme="minorEastAsia" w:hAnsiTheme="minorHAnsi" w:cstheme="minorBidi"/>
          <w:sz w:val="22"/>
          <w:szCs w:val="22"/>
          <w:lang w:val="en-GB" w:eastAsia="en-GB"/>
        </w:rPr>
        <w:tab/>
      </w:r>
      <w:r>
        <w:t>Suggested Approach</w:t>
      </w:r>
      <w:r>
        <w:tab/>
      </w:r>
      <w:r>
        <w:fldChar w:fldCharType="begin"/>
      </w:r>
      <w:r>
        <w:instrText xml:space="preserve"> PAGEREF _Toc111728179 \h </w:instrText>
      </w:r>
      <w:r>
        <w:fldChar w:fldCharType="separate"/>
      </w:r>
      <w:r w:rsidR="00030AAD">
        <w:t>22</w:t>
      </w:r>
      <w:r>
        <w:fldChar w:fldCharType="end"/>
      </w:r>
    </w:p>
    <w:p w14:paraId="10AE9D8D" w14:textId="54340A45" w:rsidR="00C50661" w:rsidRDefault="00C50661">
      <w:pPr>
        <w:pStyle w:val="TOC2"/>
        <w:rPr>
          <w:rFonts w:asciiTheme="minorHAnsi" w:eastAsiaTheme="minorEastAsia" w:hAnsiTheme="minorHAnsi" w:cstheme="minorBidi"/>
          <w:sz w:val="22"/>
          <w:szCs w:val="22"/>
          <w:lang w:val="en-GB" w:eastAsia="en-GB"/>
        </w:rPr>
      </w:pPr>
      <w:r>
        <w:t>6.2</w:t>
      </w:r>
      <w:r>
        <w:rPr>
          <w:rFonts w:asciiTheme="minorHAnsi" w:eastAsiaTheme="minorEastAsia" w:hAnsiTheme="minorHAnsi" w:cstheme="minorBidi"/>
          <w:sz w:val="22"/>
          <w:szCs w:val="22"/>
          <w:lang w:val="en-GB" w:eastAsia="en-GB"/>
        </w:rPr>
        <w:tab/>
      </w:r>
      <w:r>
        <w:t>Essential Methods</w:t>
      </w:r>
      <w:r>
        <w:tab/>
      </w:r>
      <w:r>
        <w:fldChar w:fldCharType="begin"/>
      </w:r>
      <w:r>
        <w:instrText xml:space="preserve"> PAGEREF _Toc111728180 \h </w:instrText>
      </w:r>
      <w:r>
        <w:fldChar w:fldCharType="separate"/>
      </w:r>
      <w:r w:rsidR="00030AAD">
        <w:t>23</w:t>
      </w:r>
      <w:r>
        <w:fldChar w:fldCharType="end"/>
      </w:r>
    </w:p>
    <w:p w14:paraId="15DEEF89" w14:textId="638C4DD8" w:rsidR="00C50661" w:rsidRDefault="00C50661">
      <w:pPr>
        <w:pStyle w:val="TOC3"/>
        <w:rPr>
          <w:rFonts w:asciiTheme="minorHAnsi" w:eastAsiaTheme="minorEastAsia" w:hAnsiTheme="minorHAnsi" w:cstheme="minorBidi"/>
          <w:sz w:val="22"/>
          <w:szCs w:val="22"/>
          <w:lang w:val="en-GB" w:eastAsia="en-GB"/>
        </w:rPr>
      </w:pPr>
      <w:r>
        <w:t>6.2.1</w:t>
      </w:r>
      <w:r>
        <w:rPr>
          <w:rFonts w:asciiTheme="minorHAnsi" w:eastAsiaTheme="minorEastAsia" w:hAnsiTheme="minorHAnsi" w:cstheme="minorBidi"/>
          <w:sz w:val="22"/>
          <w:szCs w:val="22"/>
          <w:lang w:val="en-GB" w:eastAsia="en-GB"/>
        </w:rPr>
        <w:tab/>
      </w:r>
      <w:r>
        <w:t>Initialization of Operation Types</w:t>
      </w:r>
      <w:r>
        <w:tab/>
      </w:r>
      <w:r>
        <w:fldChar w:fldCharType="begin"/>
      </w:r>
      <w:r>
        <w:instrText xml:space="preserve"> PAGEREF _Toc111728181 \h </w:instrText>
      </w:r>
      <w:r>
        <w:fldChar w:fldCharType="separate"/>
      </w:r>
      <w:r w:rsidR="00030AAD">
        <w:t>23</w:t>
      </w:r>
      <w:r>
        <w:fldChar w:fldCharType="end"/>
      </w:r>
    </w:p>
    <w:p w14:paraId="24980EEC" w14:textId="67523642" w:rsidR="00C50661" w:rsidRDefault="00C50661">
      <w:pPr>
        <w:pStyle w:val="TOC3"/>
        <w:rPr>
          <w:rFonts w:asciiTheme="minorHAnsi" w:eastAsiaTheme="minorEastAsia" w:hAnsiTheme="minorHAnsi" w:cstheme="minorBidi"/>
          <w:sz w:val="22"/>
          <w:szCs w:val="22"/>
          <w:lang w:val="en-GB" w:eastAsia="en-GB"/>
        </w:rPr>
      </w:pPr>
      <w:r>
        <w:t>6.2.2</w:t>
      </w:r>
      <w:r>
        <w:rPr>
          <w:rFonts w:asciiTheme="minorHAnsi" w:eastAsiaTheme="minorEastAsia" w:hAnsiTheme="minorHAnsi" w:cstheme="minorBidi"/>
          <w:sz w:val="22"/>
          <w:szCs w:val="22"/>
          <w:lang w:val="en-GB" w:eastAsia="en-GB"/>
        </w:rPr>
        <w:tab/>
      </w:r>
      <w:r>
        <w:t>Type and Version</w:t>
      </w:r>
      <w:r>
        <w:tab/>
      </w:r>
      <w:r>
        <w:fldChar w:fldCharType="begin"/>
      </w:r>
      <w:r>
        <w:instrText xml:space="preserve"> PAGEREF _Toc111728182 \h </w:instrText>
      </w:r>
      <w:r>
        <w:fldChar w:fldCharType="separate"/>
      </w:r>
      <w:r w:rsidR="00030AAD">
        <w:t>23</w:t>
      </w:r>
      <w:r>
        <w:fldChar w:fldCharType="end"/>
      </w:r>
    </w:p>
    <w:p w14:paraId="78813764" w14:textId="7128CD17" w:rsidR="00C50661" w:rsidRDefault="00C50661">
      <w:pPr>
        <w:pStyle w:val="TOC3"/>
        <w:rPr>
          <w:rFonts w:asciiTheme="minorHAnsi" w:eastAsiaTheme="minorEastAsia" w:hAnsiTheme="minorHAnsi" w:cstheme="minorBidi"/>
          <w:sz w:val="22"/>
          <w:szCs w:val="22"/>
          <w:lang w:val="en-GB" w:eastAsia="en-GB"/>
        </w:rPr>
      </w:pPr>
      <w:r>
        <w:t>6.2.3</w:t>
      </w:r>
      <w:r>
        <w:rPr>
          <w:rFonts w:asciiTheme="minorHAnsi" w:eastAsiaTheme="minorEastAsia" w:hAnsiTheme="minorHAnsi" w:cstheme="minorBidi"/>
          <w:sz w:val="22"/>
          <w:szCs w:val="22"/>
          <w:lang w:val="en-GB" w:eastAsia="en-GB"/>
        </w:rPr>
        <w:tab/>
      </w:r>
      <w:r>
        <w:t>Termination of Procedures</w:t>
      </w:r>
      <w:r>
        <w:tab/>
      </w:r>
      <w:r>
        <w:fldChar w:fldCharType="begin"/>
      </w:r>
      <w:r>
        <w:instrText xml:space="preserve"> PAGEREF _Toc111728183 \h </w:instrText>
      </w:r>
      <w:r>
        <w:fldChar w:fldCharType="separate"/>
      </w:r>
      <w:r w:rsidR="00030AAD">
        <w:t>23</w:t>
      </w:r>
      <w:r>
        <w:fldChar w:fldCharType="end"/>
      </w:r>
    </w:p>
    <w:p w14:paraId="1036F85C" w14:textId="4B78298F" w:rsidR="00C50661" w:rsidRDefault="00C50661">
      <w:pPr>
        <w:pStyle w:val="TOC3"/>
        <w:rPr>
          <w:rFonts w:asciiTheme="minorHAnsi" w:eastAsiaTheme="minorEastAsia" w:hAnsiTheme="minorHAnsi" w:cstheme="minorBidi"/>
          <w:sz w:val="22"/>
          <w:szCs w:val="22"/>
          <w:lang w:val="en-GB" w:eastAsia="en-GB"/>
        </w:rPr>
      </w:pPr>
      <w:r>
        <w:t>6.2.4</w:t>
      </w:r>
      <w:r>
        <w:rPr>
          <w:rFonts w:asciiTheme="minorHAnsi" w:eastAsiaTheme="minorEastAsia" w:hAnsiTheme="minorHAnsi" w:cstheme="minorBidi"/>
          <w:sz w:val="22"/>
          <w:szCs w:val="22"/>
          <w:lang w:val="en-GB" w:eastAsia="en-GB"/>
        </w:rPr>
        <w:tab/>
      </w:r>
      <w:r>
        <w:t>Creation of Operations</w:t>
      </w:r>
      <w:r>
        <w:tab/>
      </w:r>
      <w:r>
        <w:fldChar w:fldCharType="begin"/>
      </w:r>
      <w:r>
        <w:instrText xml:space="preserve"> PAGEREF _Toc111728184 \h </w:instrText>
      </w:r>
      <w:r>
        <w:fldChar w:fldCharType="separate"/>
      </w:r>
      <w:r w:rsidR="00030AAD">
        <w:t>23</w:t>
      </w:r>
      <w:r>
        <w:fldChar w:fldCharType="end"/>
      </w:r>
    </w:p>
    <w:p w14:paraId="27E28CCF" w14:textId="1CE2A641" w:rsidR="00C50661" w:rsidRDefault="00C50661">
      <w:pPr>
        <w:pStyle w:val="TOC3"/>
        <w:rPr>
          <w:rFonts w:asciiTheme="minorHAnsi" w:eastAsiaTheme="minorEastAsia" w:hAnsiTheme="minorHAnsi" w:cstheme="minorBidi"/>
          <w:sz w:val="22"/>
          <w:szCs w:val="22"/>
          <w:lang w:val="en-GB" w:eastAsia="en-GB"/>
        </w:rPr>
      </w:pPr>
      <w:r>
        <w:t>6.2.5</w:t>
      </w:r>
      <w:r>
        <w:rPr>
          <w:rFonts w:asciiTheme="minorHAnsi" w:eastAsiaTheme="minorEastAsia" w:hAnsiTheme="minorHAnsi" w:cstheme="minorBidi"/>
          <w:sz w:val="22"/>
          <w:szCs w:val="22"/>
          <w:lang w:val="en-GB" w:eastAsia="en-GB"/>
        </w:rPr>
        <w:tab/>
      </w:r>
      <w:r>
        <w:t>Initiation and Information of passed Operations</w:t>
      </w:r>
      <w:r>
        <w:tab/>
      </w:r>
      <w:r>
        <w:fldChar w:fldCharType="begin"/>
      </w:r>
      <w:r>
        <w:instrText xml:space="preserve"> PAGEREF _Toc111728185 \h </w:instrText>
      </w:r>
      <w:r>
        <w:fldChar w:fldCharType="separate"/>
      </w:r>
      <w:r w:rsidR="00030AAD">
        <w:t>24</w:t>
      </w:r>
      <w:r>
        <w:fldChar w:fldCharType="end"/>
      </w:r>
    </w:p>
    <w:p w14:paraId="39409B32" w14:textId="2587EF9F" w:rsidR="00C50661" w:rsidRDefault="00C50661">
      <w:pPr>
        <w:pStyle w:val="TOC3"/>
        <w:rPr>
          <w:rFonts w:asciiTheme="minorHAnsi" w:eastAsiaTheme="minorEastAsia" w:hAnsiTheme="minorHAnsi" w:cstheme="minorBidi"/>
          <w:sz w:val="22"/>
          <w:szCs w:val="22"/>
          <w:lang w:val="en-GB" w:eastAsia="en-GB"/>
        </w:rPr>
      </w:pPr>
      <w:r>
        <w:t>6.2.6</w:t>
      </w:r>
      <w:r>
        <w:rPr>
          <w:rFonts w:asciiTheme="minorHAnsi" w:eastAsiaTheme="minorEastAsia" w:hAnsiTheme="minorHAnsi" w:cstheme="minorBidi"/>
          <w:sz w:val="22"/>
          <w:szCs w:val="22"/>
          <w:lang w:val="en-GB" w:eastAsia="en-GB"/>
        </w:rPr>
        <w:tab/>
      </w:r>
      <w:r>
        <w:t>Encoding and Decoding Operations</w:t>
      </w:r>
      <w:r>
        <w:tab/>
      </w:r>
      <w:r>
        <w:fldChar w:fldCharType="begin"/>
      </w:r>
      <w:r>
        <w:instrText xml:space="preserve"> PAGEREF _Toc111728186 \h </w:instrText>
      </w:r>
      <w:r>
        <w:fldChar w:fldCharType="separate"/>
      </w:r>
      <w:r w:rsidR="00030AAD">
        <w:t>24</w:t>
      </w:r>
      <w:r>
        <w:fldChar w:fldCharType="end"/>
      </w:r>
    </w:p>
    <w:p w14:paraId="7E8E9744" w14:textId="0AB4A3C1" w:rsidR="00C50661" w:rsidRDefault="00C50661">
      <w:pPr>
        <w:pStyle w:val="TOC2"/>
        <w:rPr>
          <w:rFonts w:asciiTheme="minorHAnsi" w:eastAsiaTheme="minorEastAsia" w:hAnsiTheme="minorHAnsi" w:cstheme="minorBidi"/>
          <w:sz w:val="22"/>
          <w:szCs w:val="22"/>
          <w:lang w:val="en-GB" w:eastAsia="en-GB"/>
        </w:rPr>
      </w:pPr>
      <w:r>
        <w:t>6.3</w:t>
      </w:r>
      <w:r>
        <w:rPr>
          <w:rFonts w:asciiTheme="minorHAnsi" w:eastAsiaTheme="minorEastAsia" w:hAnsiTheme="minorHAnsi" w:cstheme="minorBidi"/>
          <w:sz w:val="22"/>
          <w:szCs w:val="22"/>
          <w:lang w:val="en-GB" w:eastAsia="en-GB"/>
        </w:rPr>
        <w:tab/>
      </w:r>
      <w:r>
        <w:t>Diagnostics</w:t>
      </w:r>
      <w:r>
        <w:tab/>
      </w:r>
      <w:r>
        <w:fldChar w:fldCharType="begin"/>
      </w:r>
      <w:r>
        <w:instrText xml:space="preserve"> PAGEREF _Toc111728187 \h </w:instrText>
      </w:r>
      <w:r>
        <w:fldChar w:fldCharType="separate"/>
      </w:r>
      <w:r w:rsidR="00030AAD">
        <w:t>25</w:t>
      </w:r>
      <w:r>
        <w:fldChar w:fldCharType="end"/>
      </w:r>
    </w:p>
    <w:p w14:paraId="3F4DFE32" w14:textId="0823EF3D" w:rsidR="00C50661" w:rsidRDefault="00C50661">
      <w:pPr>
        <w:pStyle w:val="TOC2"/>
        <w:rPr>
          <w:rFonts w:asciiTheme="minorHAnsi" w:eastAsiaTheme="minorEastAsia" w:hAnsiTheme="minorHAnsi" w:cstheme="minorBidi"/>
          <w:sz w:val="22"/>
          <w:szCs w:val="22"/>
          <w:lang w:val="en-GB" w:eastAsia="en-GB"/>
        </w:rPr>
      </w:pPr>
      <w:r>
        <w:lastRenderedPageBreak/>
        <w:t>6.4</w:t>
      </w:r>
      <w:r>
        <w:rPr>
          <w:rFonts w:asciiTheme="minorHAnsi" w:eastAsiaTheme="minorEastAsia" w:hAnsiTheme="minorHAnsi" w:cstheme="minorBidi"/>
          <w:sz w:val="22"/>
          <w:szCs w:val="22"/>
          <w:lang w:val="en-GB" w:eastAsia="en-GB"/>
        </w:rPr>
        <w:tab/>
      </w:r>
      <w:r>
        <w:t>Procedure States</w:t>
      </w:r>
      <w:r>
        <w:tab/>
      </w:r>
      <w:r>
        <w:fldChar w:fldCharType="begin"/>
      </w:r>
      <w:r>
        <w:instrText xml:space="preserve"> PAGEREF _Toc111728188 \h </w:instrText>
      </w:r>
      <w:r>
        <w:fldChar w:fldCharType="separate"/>
      </w:r>
      <w:r w:rsidR="00030AAD">
        <w:t>25</w:t>
      </w:r>
      <w:r>
        <w:fldChar w:fldCharType="end"/>
      </w:r>
    </w:p>
    <w:p w14:paraId="2E1D8C9F" w14:textId="6C298693" w:rsidR="00C50661" w:rsidRDefault="00C50661">
      <w:pPr>
        <w:pStyle w:val="TOC2"/>
        <w:rPr>
          <w:rFonts w:asciiTheme="minorHAnsi" w:eastAsiaTheme="minorEastAsia" w:hAnsiTheme="minorHAnsi" w:cstheme="minorBidi"/>
          <w:sz w:val="22"/>
          <w:szCs w:val="22"/>
          <w:lang w:val="en-GB" w:eastAsia="en-GB"/>
        </w:rPr>
      </w:pPr>
      <w:r>
        <w:t>6.5</w:t>
      </w:r>
      <w:r>
        <w:rPr>
          <w:rFonts w:asciiTheme="minorHAnsi" w:eastAsiaTheme="minorEastAsia" w:hAnsiTheme="minorHAnsi" w:cstheme="minorBidi"/>
          <w:sz w:val="22"/>
          <w:szCs w:val="22"/>
          <w:lang w:val="en-GB" w:eastAsia="en-GB"/>
        </w:rPr>
        <w:tab/>
      </w:r>
      <w:r>
        <w:t>Parameters</w:t>
      </w:r>
      <w:r>
        <w:tab/>
      </w:r>
      <w:r>
        <w:fldChar w:fldCharType="begin"/>
      </w:r>
      <w:r>
        <w:instrText xml:space="preserve"> PAGEREF _Toc111728189 \h </w:instrText>
      </w:r>
      <w:r>
        <w:fldChar w:fldCharType="separate"/>
      </w:r>
      <w:r w:rsidR="00030AAD">
        <w:t>26</w:t>
      </w:r>
      <w:r>
        <w:fldChar w:fldCharType="end"/>
      </w:r>
    </w:p>
    <w:p w14:paraId="3EA87C0A" w14:textId="36CC1FF0" w:rsidR="00C50661" w:rsidRDefault="00C50661">
      <w:pPr>
        <w:pStyle w:val="TOC2"/>
        <w:rPr>
          <w:rFonts w:asciiTheme="minorHAnsi" w:eastAsiaTheme="minorEastAsia" w:hAnsiTheme="minorHAnsi" w:cstheme="minorBidi"/>
          <w:sz w:val="22"/>
          <w:szCs w:val="22"/>
          <w:lang w:val="en-GB" w:eastAsia="en-GB"/>
        </w:rPr>
      </w:pPr>
      <w:r>
        <w:t>6.6</w:t>
      </w:r>
      <w:r>
        <w:rPr>
          <w:rFonts w:asciiTheme="minorHAnsi" w:eastAsiaTheme="minorEastAsia" w:hAnsiTheme="minorHAnsi" w:cstheme="minorBidi"/>
          <w:sz w:val="22"/>
          <w:szCs w:val="22"/>
          <w:lang w:val="en-GB" w:eastAsia="en-GB"/>
        </w:rPr>
        <w:tab/>
      </w:r>
      <w:r>
        <w:t>Procedure Configuration Parameters</w:t>
      </w:r>
      <w:r>
        <w:tab/>
      </w:r>
      <w:r>
        <w:fldChar w:fldCharType="begin"/>
      </w:r>
      <w:r>
        <w:instrText xml:space="preserve"> PAGEREF _Toc111728190 \h </w:instrText>
      </w:r>
      <w:r>
        <w:fldChar w:fldCharType="separate"/>
      </w:r>
      <w:r w:rsidR="00030AAD">
        <w:t>27</w:t>
      </w:r>
      <w:r>
        <w:fldChar w:fldCharType="end"/>
      </w:r>
    </w:p>
    <w:p w14:paraId="60AB6206" w14:textId="141F8BEB" w:rsidR="00C50661" w:rsidRDefault="00C50661">
      <w:pPr>
        <w:pStyle w:val="TOC2"/>
        <w:rPr>
          <w:rFonts w:asciiTheme="minorHAnsi" w:eastAsiaTheme="minorEastAsia" w:hAnsiTheme="minorHAnsi" w:cstheme="minorBidi"/>
          <w:sz w:val="22"/>
          <w:szCs w:val="22"/>
          <w:lang w:val="en-GB" w:eastAsia="en-GB"/>
        </w:rPr>
      </w:pPr>
      <w:r>
        <w:t>6.7</w:t>
      </w:r>
      <w:r>
        <w:rPr>
          <w:rFonts w:asciiTheme="minorHAnsi" w:eastAsiaTheme="minorEastAsia" w:hAnsiTheme="minorHAnsi" w:cstheme="minorBidi"/>
          <w:sz w:val="22"/>
          <w:szCs w:val="22"/>
          <w:lang w:val="en-GB" w:eastAsia="en-GB"/>
        </w:rPr>
        <w:tab/>
      </w:r>
      <w:r>
        <w:t>Procedure Events</w:t>
      </w:r>
      <w:r>
        <w:tab/>
      </w:r>
      <w:r>
        <w:fldChar w:fldCharType="begin"/>
      </w:r>
      <w:r>
        <w:instrText xml:space="preserve"> PAGEREF _Toc111728191 \h </w:instrText>
      </w:r>
      <w:r>
        <w:fldChar w:fldCharType="separate"/>
      </w:r>
      <w:r w:rsidR="00030AAD">
        <w:t>28</w:t>
      </w:r>
      <w:r>
        <w:fldChar w:fldCharType="end"/>
      </w:r>
    </w:p>
    <w:p w14:paraId="29DC6A94" w14:textId="63F69887" w:rsidR="00C50661" w:rsidRDefault="00C50661">
      <w:pPr>
        <w:pStyle w:val="TOC2"/>
        <w:rPr>
          <w:rFonts w:asciiTheme="minorHAnsi" w:eastAsiaTheme="minorEastAsia" w:hAnsiTheme="minorHAnsi" w:cstheme="minorBidi"/>
          <w:sz w:val="22"/>
          <w:szCs w:val="22"/>
          <w:lang w:val="en-GB" w:eastAsia="en-GB"/>
        </w:rPr>
      </w:pPr>
      <w:r>
        <w:t>6.8</w:t>
      </w:r>
      <w:r>
        <w:rPr>
          <w:rFonts w:asciiTheme="minorHAnsi" w:eastAsiaTheme="minorEastAsia" w:hAnsiTheme="minorHAnsi" w:cstheme="minorBidi"/>
          <w:sz w:val="22"/>
          <w:szCs w:val="22"/>
          <w:lang w:val="en-GB" w:eastAsia="en-GB"/>
        </w:rPr>
        <w:tab/>
      </w:r>
      <w:r>
        <w:t>New Standards</w:t>
      </w:r>
      <w:r>
        <w:tab/>
      </w:r>
      <w:r>
        <w:fldChar w:fldCharType="begin"/>
      </w:r>
      <w:r>
        <w:instrText xml:space="preserve"> PAGEREF _Toc111728192 \h </w:instrText>
      </w:r>
      <w:r>
        <w:fldChar w:fldCharType="separate"/>
      </w:r>
      <w:r w:rsidR="00030AAD">
        <w:t>29</w:t>
      </w:r>
      <w:r>
        <w:fldChar w:fldCharType="end"/>
      </w:r>
    </w:p>
    <w:p w14:paraId="07F186E9" w14:textId="54FA0980" w:rsidR="00C50661" w:rsidRDefault="00C50661">
      <w:pPr>
        <w:pStyle w:val="TOC1"/>
        <w:rPr>
          <w:rFonts w:asciiTheme="minorHAnsi" w:eastAsiaTheme="minorEastAsia" w:hAnsiTheme="minorHAnsi" w:cstheme="minorBidi"/>
          <w:b w:val="0"/>
          <w:bCs w:val="0"/>
          <w:caps w:val="0"/>
          <w:sz w:val="22"/>
          <w:szCs w:val="22"/>
          <w:lang w:val="en-GB" w:eastAsia="en-GB"/>
        </w:rPr>
      </w:pPr>
      <w:r>
        <w:t>7</w:t>
      </w:r>
      <w:r>
        <w:rPr>
          <w:rFonts w:asciiTheme="minorHAnsi" w:eastAsiaTheme="minorEastAsia" w:hAnsiTheme="minorHAnsi" w:cstheme="minorBidi"/>
          <w:b w:val="0"/>
          <w:bCs w:val="0"/>
          <w:caps w:val="0"/>
          <w:sz w:val="22"/>
          <w:szCs w:val="22"/>
          <w:lang w:val="en-GB" w:eastAsia="en-GB"/>
        </w:rPr>
        <w:tab/>
      </w:r>
      <w:r>
        <w:t>Predefined CCSDS Type Classes</w:t>
      </w:r>
      <w:r>
        <w:tab/>
      </w:r>
      <w:r>
        <w:fldChar w:fldCharType="begin"/>
      </w:r>
      <w:r>
        <w:instrText xml:space="preserve"> PAGEREF _Toc111728193 \h </w:instrText>
      </w:r>
      <w:r>
        <w:fldChar w:fldCharType="separate"/>
      </w:r>
      <w:r w:rsidR="00030AAD">
        <w:t>29</w:t>
      </w:r>
      <w:r>
        <w:fldChar w:fldCharType="end"/>
      </w:r>
    </w:p>
    <w:p w14:paraId="57D155A3" w14:textId="41E251BF" w:rsidR="00C50661" w:rsidRDefault="00C50661">
      <w:pPr>
        <w:pStyle w:val="TOC2"/>
        <w:rPr>
          <w:rFonts w:asciiTheme="minorHAnsi" w:eastAsiaTheme="minorEastAsia" w:hAnsiTheme="minorHAnsi" w:cstheme="minorBidi"/>
          <w:sz w:val="22"/>
          <w:szCs w:val="22"/>
          <w:lang w:val="en-GB" w:eastAsia="en-GB"/>
        </w:rPr>
      </w:pPr>
      <w:r>
        <w:t>7.1</w:t>
      </w:r>
      <w:r>
        <w:rPr>
          <w:rFonts w:asciiTheme="minorHAnsi" w:eastAsiaTheme="minorEastAsia" w:hAnsiTheme="minorHAnsi" w:cstheme="minorBidi"/>
          <w:sz w:val="22"/>
          <w:szCs w:val="22"/>
          <w:lang w:val="en-GB" w:eastAsia="en-GB"/>
        </w:rPr>
        <w:tab/>
      </w:r>
      <w:r>
        <w:t>Object Identifier</w:t>
      </w:r>
      <w:r>
        <w:tab/>
      </w:r>
      <w:r>
        <w:fldChar w:fldCharType="begin"/>
      </w:r>
      <w:r>
        <w:instrText xml:space="preserve"> PAGEREF _Toc111728194 \h </w:instrText>
      </w:r>
      <w:r>
        <w:fldChar w:fldCharType="separate"/>
      </w:r>
      <w:r w:rsidR="00030AAD">
        <w:t>29</w:t>
      </w:r>
      <w:r>
        <w:fldChar w:fldCharType="end"/>
      </w:r>
    </w:p>
    <w:p w14:paraId="14CF2283" w14:textId="625E5C70" w:rsidR="00C50661" w:rsidRDefault="00C50661">
      <w:pPr>
        <w:pStyle w:val="TOC2"/>
        <w:rPr>
          <w:rFonts w:asciiTheme="minorHAnsi" w:eastAsiaTheme="minorEastAsia" w:hAnsiTheme="minorHAnsi" w:cstheme="minorBidi"/>
          <w:sz w:val="22"/>
          <w:szCs w:val="22"/>
          <w:lang w:val="en-GB" w:eastAsia="en-GB"/>
        </w:rPr>
      </w:pPr>
      <w:r>
        <w:t>7.2</w:t>
      </w:r>
      <w:r>
        <w:rPr>
          <w:rFonts w:asciiTheme="minorHAnsi" w:eastAsiaTheme="minorEastAsia" w:hAnsiTheme="minorHAnsi" w:cstheme="minorBidi"/>
          <w:sz w:val="22"/>
          <w:szCs w:val="22"/>
          <w:lang w:val="en-GB" w:eastAsia="en-GB"/>
        </w:rPr>
        <w:tab/>
      </w:r>
      <w:r>
        <w:t>Name</w:t>
      </w:r>
      <w:r>
        <w:tab/>
      </w:r>
      <w:r>
        <w:fldChar w:fldCharType="begin"/>
      </w:r>
      <w:r>
        <w:instrText xml:space="preserve"> PAGEREF _Toc111728195 \h </w:instrText>
      </w:r>
      <w:r>
        <w:fldChar w:fldCharType="separate"/>
      </w:r>
      <w:r w:rsidR="00030AAD">
        <w:t>30</w:t>
      </w:r>
      <w:r>
        <w:fldChar w:fldCharType="end"/>
      </w:r>
    </w:p>
    <w:p w14:paraId="696BBC53" w14:textId="65A83A91" w:rsidR="00C50661" w:rsidRDefault="00C50661">
      <w:pPr>
        <w:pStyle w:val="TOC2"/>
        <w:rPr>
          <w:rFonts w:asciiTheme="minorHAnsi" w:eastAsiaTheme="minorEastAsia" w:hAnsiTheme="minorHAnsi" w:cstheme="minorBidi"/>
          <w:sz w:val="22"/>
          <w:szCs w:val="22"/>
          <w:lang w:val="en-GB" w:eastAsia="en-GB"/>
        </w:rPr>
      </w:pPr>
      <w:r>
        <w:t>7.3</w:t>
      </w:r>
      <w:r>
        <w:rPr>
          <w:rFonts w:asciiTheme="minorHAnsi" w:eastAsiaTheme="minorEastAsia" w:hAnsiTheme="minorHAnsi" w:cstheme="minorBidi"/>
          <w:sz w:val="22"/>
          <w:szCs w:val="22"/>
          <w:lang w:val="en-GB" w:eastAsia="en-GB"/>
        </w:rPr>
        <w:tab/>
      </w:r>
      <w:r>
        <w:t>Label</w:t>
      </w:r>
      <w:r>
        <w:tab/>
      </w:r>
      <w:r>
        <w:fldChar w:fldCharType="begin"/>
      </w:r>
      <w:r>
        <w:instrText xml:space="preserve"> PAGEREF _Toc111728196 \h </w:instrText>
      </w:r>
      <w:r>
        <w:fldChar w:fldCharType="separate"/>
      </w:r>
      <w:r w:rsidR="00030AAD">
        <w:t>30</w:t>
      </w:r>
      <w:r>
        <w:fldChar w:fldCharType="end"/>
      </w:r>
    </w:p>
    <w:p w14:paraId="6524B9F4" w14:textId="63D4B902" w:rsidR="00C50661" w:rsidRDefault="00C50661">
      <w:pPr>
        <w:pStyle w:val="TOC2"/>
        <w:rPr>
          <w:rFonts w:asciiTheme="minorHAnsi" w:eastAsiaTheme="minorEastAsia" w:hAnsiTheme="minorHAnsi" w:cstheme="minorBidi"/>
          <w:sz w:val="22"/>
          <w:szCs w:val="22"/>
          <w:lang w:val="en-GB" w:eastAsia="en-GB"/>
        </w:rPr>
      </w:pPr>
      <w:r>
        <w:t>7.4</w:t>
      </w:r>
      <w:r>
        <w:rPr>
          <w:rFonts w:asciiTheme="minorHAnsi" w:eastAsiaTheme="minorEastAsia" w:hAnsiTheme="minorHAnsi" w:cstheme="minorBidi"/>
          <w:sz w:val="22"/>
          <w:szCs w:val="22"/>
          <w:lang w:val="en-GB" w:eastAsia="en-GB"/>
        </w:rPr>
        <w:tab/>
      </w:r>
      <w:r>
        <w:t>Label List</w:t>
      </w:r>
      <w:r>
        <w:tab/>
      </w:r>
      <w:r>
        <w:fldChar w:fldCharType="begin"/>
      </w:r>
      <w:r>
        <w:instrText xml:space="preserve"> PAGEREF _Toc111728197 \h </w:instrText>
      </w:r>
      <w:r>
        <w:fldChar w:fldCharType="separate"/>
      </w:r>
      <w:r w:rsidR="00030AAD">
        <w:t>30</w:t>
      </w:r>
      <w:r>
        <w:fldChar w:fldCharType="end"/>
      </w:r>
    </w:p>
    <w:p w14:paraId="4CFEC4DE" w14:textId="5D0A1A18" w:rsidR="00C50661" w:rsidRDefault="00C50661">
      <w:pPr>
        <w:pStyle w:val="TOC2"/>
        <w:rPr>
          <w:rFonts w:asciiTheme="minorHAnsi" w:eastAsiaTheme="minorEastAsia" w:hAnsiTheme="minorHAnsi" w:cstheme="minorBidi"/>
          <w:sz w:val="22"/>
          <w:szCs w:val="22"/>
          <w:lang w:val="en-GB" w:eastAsia="en-GB"/>
        </w:rPr>
      </w:pPr>
      <w:r>
        <w:t>7.5</w:t>
      </w:r>
      <w:r>
        <w:rPr>
          <w:rFonts w:asciiTheme="minorHAnsi" w:eastAsiaTheme="minorEastAsia" w:hAnsiTheme="minorHAnsi" w:cstheme="minorBidi"/>
          <w:sz w:val="22"/>
          <w:szCs w:val="22"/>
          <w:lang w:val="en-GB" w:eastAsia="en-GB"/>
        </w:rPr>
        <w:tab/>
      </w:r>
      <w:r>
        <w:t>Qualified Parameters</w:t>
      </w:r>
      <w:r>
        <w:tab/>
      </w:r>
      <w:r>
        <w:fldChar w:fldCharType="begin"/>
      </w:r>
      <w:r>
        <w:instrText xml:space="preserve"> PAGEREF _Toc111728198 \h </w:instrText>
      </w:r>
      <w:r>
        <w:fldChar w:fldCharType="separate"/>
      </w:r>
      <w:r w:rsidR="00030AAD">
        <w:t>31</w:t>
      </w:r>
      <w:r>
        <w:fldChar w:fldCharType="end"/>
      </w:r>
    </w:p>
    <w:p w14:paraId="64D362D2" w14:textId="494A9212" w:rsidR="00C50661" w:rsidRDefault="00C50661">
      <w:pPr>
        <w:pStyle w:val="TOC2"/>
        <w:rPr>
          <w:rFonts w:asciiTheme="minorHAnsi" w:eastAsiaTheme="minorEastAsia" w:hAnsiTheme="minorHAnsi" w:cstheme="minorBidi"/>
          <w:sz w:val="22"/>
          <w:szCs w:val="22"/>
          <w:lang w:val="en-GB" w:eastAsia="en-GB"/>
        </w:rPr>
      </w:pPr>
      <w:r>
        <w:t>7.6</w:t>
      </w:r>
      <w:r>
        <w:rPr>
          <w:rFonts w:asciiTheme="minorHAnsi" w:eastAsiaTheme="minorEastAsia" w:hAnsiTheme="minorHAnsi" w:cstheme="minorBidi"/>
          <w:sz w:val="22"/>
          <w:szCs w:val="22"/>
          <w:lang w:val="en-GB" w:eastAsia="en-GB"/>
        </w:rPr>
        <w:tab/>
      </w:r>
      <w:r>
        <w:t>Time</w:t>
      </w:r>
      <w:r>
        <w:tab/>
      </w:r>
      <w:r>
        <w:fldChar w:fldCharType="begin"/>
      </w:r>
      <w:r>
        <w:instrText xml:space="preserve"> PAGEREF _Toc111728199 \h </w:instrText>
      </w:r>
      <w:r>
        <w:fldChar w:fldCharType="separate"/>
      </w:r>
      <w:r w:rsidR="00030AAD">
        <w:t>34</w:t>
      </w:r>
      <w:r>
        <w:fldChar w:fldCharType="end"/>
      </w:r>
    </w:p>
    <w:p w14:paraId="1C82FAE4" w14:textId="44252CD4" w:rsidR="00C50661" w:rsidRDefault="00C50661">
      <w:pPr>
        <w:pStyle w:val="TOC2"/>
        <w:rPr>
          <w:rFonts w:asciiTheme="minorHAnsi" w:eastAsiaTheme="minorEastAsia" w:hAnsiTheme="minorHAnsi" w:cstheme="minorBidi"/>
          <w:sz w:val="22"/>
          <w:szCs w:val="22"/>
          <w:lang w:val="en-GB" w:eastAsia="en-GB"/>
        </w:rPr>
      </w:pPr>
      <w:r>
        <w:t>7.7</w:t>
      </w:r>
      <w:r>
        <w:rPr>
          <w:rFonts w:asciiTheme="minorHAnsi" w:eastAsiaTheme="minorEastAsia" w:hAnsiTheme="minorHAnsi" w:cstheme="minorBidi"/>
          <w:sz w:val="22"/>
          <w:szCs w:val="22"/>
          <w:lang w:val="en-GB" w:eastAsia="en-GB"/>
        </w:rPr>
        <w:tab/>
      </w:r>
      <w:r>
        <w:t>Conditional Time</w:t>
      </w:r>
      <w:r>
        <w:tab/>
      </w:r>
      <w:r>
        <w:fldChar w:fldCharType="begin"/>
      </w:r>
      <w:r>
        <w:instrText xml:space="preserve"> PAGEREF _Toc111728200 \h </w:instrText>
      </w:r>
      <w:r>
        <w:fldChar w:fldCharType="separate"/>
      </w:r>
      <w:r w:rsidR="00030AAD">
        <w:t>34</w:t>
      </w:r>
      <w:r>
        <w:fldChar w:fldCharType="end"/>
      </w:r>
    </w:p>
    <w:p w14:paraId="67DFC62E" w14:textId="5DD0B444" w:rsidR="00C50661" w:rsidRDefault="00C50661">
      <w:pPr>
        <w:pStyle w:val="TOC2"/>
        <w:rPr>
          <w:rFonts w:asciiTheme="minorHAnsi" w:eastAsiaTheme="minorEastAsia" w:hAnsiTheme="minorHAnsi" w:cstheme="minorBidi"/>
          <w:sz w:val="22"/>
          <w:szCs w:val="22"/>
          <w:lang w:val="en-GB" w:eastAsia="en-GB"/>
        </w:rPr>
      </w:pPr>
      <w:r>
        <w:t>7.8</w:t>
      </w:r>
      <w:r>
        <w:rPr>
          <w:rFonts w:asciiTheme="minorHAnsi" w:eastAsiaTheme="minorEastAsia" w:hAnsiTheme="minorHAnsi" w:cstheme="minorBidi"/>
          <w:sz w:val="22"/>
          <w:szCs w:val="22"/>
          <w:lang w:val="en-GB" w:eastAsia="en-GB"/>
        </w:rPr>
        <w:tab/>
      </w:r>
      <w:r>
        <w:t>Duration</w:t>
      </w:r>
      <w:r>
        <w:tab/>
      </w:r>
      <w:r>
        <w:fldChar w:fldCharType="begin"/>
      </w:r>
      <w:r>
        <w:instrText xml:space="preserve"> PAGEREF _Toc111728201 \h </w:instrText>
      </w:r>
      <w:r>
        <w:fldChar w:fldCharType="separate"/>
      </w:r>
      <w:r w:rsidR="00030AAD">
        <w:t>34</w:t>
      </w:r>
      <w:r>
        <w:fldChar w:fldCharType="end"/>
      </w:r>
    </w:p>
    <w:p w14:paraId="0EC2CC3F" w14:textId="6C2A2936" w:rsidR="00C50661" w:rsidRDefault="00C50661">
      <w:pPr>
        <w:pStyle w:val="TOC2"/>
        <w:rPr>
          <w:rFonts w:asciiTheme="minorHAnsi" w:eastAsiaTheme="minorEastAsia" w:hAnsiTheme="minorHAnsi" w:cstheme="minorBidi"/>
          <w:sz w:val="22"/>
          <w:szCs w:val="22"/>
          <w:lang w:val="en-GB" w:eastAsia="en-GB"/>
        </w:rPr>
      </w:pPr>
      <w:r>
        <w:t>7.9</w:t>
      </w:r>
      <w:r>
        <w:rPr>
          <w:rFonts w:asciiTheme="minorHAnsi" w:eastAsiaTheme="minorEastAsia" w:hAnsiTheme="minorHAnsi" w:cstheme="minorBidi"/>
          <w:sz w:val="22"/>
          <w:szCs w:val="22"/>
          <w:lang w:val="en-GB" w:eastAsia="en-GB"/>
        </w:rPr>
        <w:tab/>
      </w:r>
      <w:r>
        <w:t>Extension</w:t>
      </w:r>
      <w:r>
        <w:tab/>
      </w:r>
      <w:r>
        <w:fldChar w:fldCharType="begin"/>
      </w:r>
      <w:r>
        <w:instrText xml:space="preserve"> PAGEREF _Toc111728202 \h </w:instrText>
      </w:r>
      <w:r>
        <w:fldChar w:fldCharType="separate"/>
      </w:r>
      <w:r w:rsidR="00030AAD">
        <w:t>35</w:t>
      </w:r>
      <w:r>
        <w:fldChar w:fldCharType="end"/>
      </w:r>
    </w:p>
    <w:p w14:paraId="62225830" w14:textId="35B06C48" w:rsidR="00C50661" w:rsidRDefault="00C50661">
      <w:pPr>
        <w:pStyle w:val="TOC1"/>
        <w:rPr>
          <w:rFonts w:asciiTheme="minorHAnsi" w:eastAsiaTheme="minorEastAsia" w:hAnsiTheme="minorHAnsi" w:cstheme="minorBidi"/>
          <w:b w:val="0"/>
          <w:bCs w:val="0"/>
          <w:caps w:val="0"/>
          <w:sz w:val="22"/>
          <w:szCs w:val="22"/>
          <w:lang w:val="en-GB" w:eastAsia="en-GB"/>
        </w:rPr>
      </w:pPr>
      <w:r>
        <w:t>8</w:t>
      </w:r>
      <w:r>
        <w:rPr>
          <w:rFonts w:asciiTheme="minorHAnsi" w:eastAsiaTheme="minorEastAsia" w:hAnsiTheme="minorHAnsi" w:cstheme="minorBidi"/>
          <w:b w:val="0"/>
          <w:bCs w:val="0"/>
          <w:caps w:val="0"/>
          <w:sz w:val="22"/>
          <w:szCs w:val="22"/>
          <w:lang w:val="en-GB" w:eastAsia="en-GB"/>
        </w:rPr>
        <w:tab/>
      </w:r>
      <w:r>
        <w:t>Fuctional RESOURCES</w:t>
      </w:r>
      <w:r>
        <w:tab/>
      </w:r>
      <w:r>
        <w:fldChar w:fldCharType="begin"/>
      </w:r>
      <w:r>
        <w:instrText xml:space="preserve"> PAGEREF _Toc111728203 \h </w:instrText>
      </w:r>
      <w:r>
        <w:fldChar w:fldCharType="separate"/>
      </w:r>
      <w:r w:rsidR="00030AAD">
        <w:t>35</w:t>
      </w:r>
      <w:r>
        <w:fldChar w:fldCharType="end"/>
      </w:r>
    </w:p>
    <w:p w14:paraId="5A9E1854" w14:textId="6E33C2B7" w:rsidR="00C50661" w:rsidRDefault="00C50661">
      <w:pPr>
        <w:pStyle w:val="TOC2"/>
        <w:rPr>
          <w:rFonts w:asciiTheme="minorHAnsi" w:eastAsiaTheme="minorEastAsia" w:hAnsiTheme="minorHAnsi" w:cstheme="minorBidi"/>
          <w:sz w:val="22"/>
          <w:szCs w:val="22"/>
          <w:lang w:val="en-GB" w:eastAsia="en-GB"/>
        </w:rPr>
      </w:pPr>
      <w:r>
        <w:t>8.1</w:t>
      </w:r>
      <w:r>
        <w:rPr>
          <w:rFonts w:asciiTheme="minorHAnsi" w:eastAsiaTheme="minorEastAsia" w:hAnsiTheme="minorHAnsi" w:cstheme="minorBidi"/>
          <w:sz w:val="22"/>
          <w:szCs w:val="22"/>
          <w:lang w:val="en-GB" w:eastAsia="en-GB"/>
        </w:rPr>
        <w:tab/>
      </w:r>
      <w:r>
        <w:t>Functional Resource Metadata</w:t>
      </w:r>
      <w:r>
        <w:tab/>
      </w:r>
      <w:r>
        <w:fldChar w:fldCharType="begin"/>
      </w:r>
      <w:r>
        <w:instrText xml:space="preserve"> PAGEREF _Toc111728204 \h </w:instrText>
      </w:r>
      <w:r>
        <w:fldChar w:fldCharType="separate"/>
      </w:r>
      <w:r w:rsidR="00030AAD">
        <w:t>35</w:t>
      </w:r>
      <w:r>
        <w:fldChar w:fldCharType="end"/>
      </w:r>
    </w:p>
    <w:p w14:paraId="7E18481F" w14:textId="70771EE1" w:rsidR="00C50661" w:rsidRDefault="00C50661">
      <w:pPr>
        <w:pStyle w:val="TOC2"/>
        <w:rPr>
          <w:rFonts w:asciiTheme="minorHAnsi" w:eastAsiaTheme="minorEastAsia" w:hAnsiTheme="minorHAnsi" w:cstheme="minorBidi"/>
          <w:sz w:val="22"/>
          <w:szCs w:val="22"/>
          <w:lang w:val="en-GB" w:eastAsia="en-GB"/>
        </w:rPr>
      </w:pPr>
      <w:r>
        <w:t>8.2</w:t>
      </w:r>
      <w:r>
        <w:rPr>
          <w:rFonts w:asciiTheme="minorHAnsi" w:eastAsiaTheme="minorEastAsia" w:hAnsiTheme="minorHAnsi" w:cstheme="minorBidi"/>
          <w:sz w:val="22"/>
          <w:szCs w:val="22"/>
          <w:lang w:val="en-GB" w:eastAsia="en-GB"/>
        </w:rPr>
        <w:tab/>
      </w:r>
      <w:r>
        <w:t>Functional Resource Parameter Ex</w:t>
      </w:r>
      <w:r>
        <w:tab/>
      </w:r>
      <w:r>
        <w:fldChar w:fldCharType="begin"/>
      </w:r>
      <w:r>
        <w:instrText xml:space="preserve"> PAGEREF _Toc111728205 \h </w:instrText>
      </w:r>
      <w:r>
        <w:fldChar w:fldCharType="separate"/>
      </w:r>
      <w:r w:rsidR="00030AAD">
        <w:t>38</w:t>
      </w:r>
      <w:r>
        <w:fldChar w:fldCharType="end"/>
      </w:r>
    </w:p>
    <w:p w14:paraId="0493C5E6" w14:textId="06AD4A2B" w:rsidR="00C50661" w:rsidRDefault="00C50661">
      <w:pPr>
        <w:pStyle w:val="TOC2"/>
        <w:rPr>
          <w:rFonts w:asciiTheme="minorHAnsi" w:eastAsiaTheme="minorEastAsia" w:hAnsiTheme="minorHAnsi" w:cstheme="minorBidi"/>
          <w:sz w:val="22"/>
          <w:szCs w:val="22"/>
          <w:lang w:val="en-GB" w:eastAsia="en-GB"/>
        </w:rPr>
      </w:pPr>
      <w:r>
        <w:t>8.3</w:t>
      </w:r>
      <w:r>
        <w:rPr>
          <w:rFonts w:asciiTheme="minorHAnsi" w:eastAsiaTheme="minorEastAsia" w:hAnsiTheme="minorHAnsi" w:cstheme="minorBidi"/>
          <w:sz w:val="22"/>
          <w:szCs w:val="22"/>
          <w:lang w:val="en-GB" w:eastAsia="en-GB"/>
        </w:rPr>
        <w:tab/>
      </w:r>
      <w:r>
        <w:t>Functional Resource Event</w:t>
      </w:r>
      <w:r>
        <w:tab/>
      </w:r>
      <w:r>
        <w:fldChar w:fldCharType="begin"/>
      </w:r>
      <w:r>
        <w:instrText xml:space="preserve"> PAGEREF _Toc111728206 \h </w:instrText>
      </w:r>
      <w:r>
        <w:fldChar w:fldCharType="separate"/>
      </w:r>
      <w:r w:rsidR="00030AAD">
        <w:t>39</w:t>
      </w:r>
      <w:r>
        <w:fldChar w:fldCharType="end"/>
      </w:r>
    </w:p>
    <w:p w14:paraId="341BCD1D" w14:textId="2A87CF06" w:rsidR="00C50661" w:rsidRDefault="00C50661">
      <w:pPr>
        <w:pStyle w:val="TOC2"/>
        <w:rPr>
          <w:rFonts w:asciiTheme="minorHAnsi" w:eastAsiaTheme="minorEastAsia" w:hAnsiTheme="minorHAnsi" w:cstheme="minorBidi"/>
          <w:sz w:val="22"/>
          <w:szCs w:val="22"/>
          <w:lang w:val="en-GB" w:eastAsia="en-GB"/>
        </w:rPr>
      </w:pPr>
      <w:r>
        <w:t>8.4</w:t>
      </w:r>
      <w:r>
        <w:rPr>
          <w:rFonts w:asciiTheme="minorHAnsi" w:eastAsiaTheme="minorEastAsia" w:hAnsiTheme="minorHAnsi" w:cstheme="minorBidi"/>
          <w:sz w:val="22"/>
          <w:szCs w:val="22"/>
          <w:lang w:val="en-GB" w:eastAsia="en-GB"/>
        </w:rPr>
        <w:tab/>
      </w:r>
      <w:r>
        <w:t>Functional Resource Value</w:t>
      </w:r>
      <w:r>
        <w:tab/>
      </w:r>
      <w:r>
        <w:fldChar w:fldCharType="begin"/>
      </w:r>
      <w:r>
        <w:instrText xml:space="preserve"> PAGEREF _Toc111728207 \h </w:instrText>
      </w:r>
      <w:r>
        <w:fldChar w:fldCharType="separate"/>
      </w:r>
      <w:r w:rsidR="00030AAD">
        <w:t>40</w:t>
      </w:r>
      <w:r>
        <w:fldChar w:fldCharType="end"/>
      </w:r>
    </w:p>
    <w:p w14:paraId="0348FDAA" w14:textId="2998B318" w:rsidR="009F66CA" w:rsidRPr="00CF4EC2" w:rsidRDefault="00130C89" w:rsidP="009F66CA">
      <w:r w:rsidRPr="00CF4EC2">
        <w:fldChar w:fldCharType="end"/>
      </w:r>
    </w:p>
    <w:p w14:paraId="22381C74" w14:textId="77777777" w:rsidR="00ED3132" w:rsidRPr="00CF4EC2" w:rsidRDefault="00ED3132" w:rsidP="00B82765">
      <w:pPr>
        <w:pStyle w:val="TOCHeading"/>
      </w:pPr>
      <w:r w:rsidRPr="00CF4EC2">
        <w:t>Table of figures:</w:t>
      </w:r>
    </w:p>
    <w:p w14:paraId="30C90751" w14:textId="7BC0D3E9" w:rsidR="00C50661" w:rsidRDefault="00ED3132">
      <w:pPr>
        <w:pStyle w:val="TableofFigures"/>
        <w:tabs>
          <w:tab w:val="right" w:leader="dot" w:pos="9657"/>
        </w:tabs>
        <w:rPr>
          <w:rFonts w:asciiTheme="minorHAnsi" w:eastAsiaTheme="minorEastAsia" w:hAnsiTheme="minorHAnsi" w:cstheme="minorBidi"/>
          <w:noProof/>
          <w:sz w:val="22"/>
          <w:szCs w:val="22"/>
          <w:lang w:val="en-GB" w:eastAsia="en-GB"/>
        </w:rPr>
      </w:pPr>
      <w:r w:rsidRPr="00CF4EC2">
        <w:rPr>
          <w:caps/>
          <w:szCs w:val="20"/>
        </w:rPr>
        <w:fldChar w:fldCharType="begin"/>
      </w:r>
      <w:r w:rsidRPr="00CF4EC2">
        <w:rPr>
          <w:caps/>
          <w:szCs w:val="20"/>
        </w:rPr>
        <w:instrText xml:space="preserve"> TOC \h \z \c "FIGURE" </w:instrText>
      </w:r>
      <w:r w:rsidRPr="00CF4EC2">
        <w:rPr>
          <w:caps/>
          <w:szCs w:val="20"/>
        </w:rPr>
        <w:fldChar w:fldCharType="separate"/>
      </w:r>
      <w:hyperlink w:anchor="_Toc111728208" w:history="1">
        <w:r w:rsidR="00C50661" w:rsidRPr="00F06F00">
          <w:rPr>
            <w:rStyle w:val="Hyperlink"/>
            <w:noProof/>
          </w:rPr>
          <w:t>Figure 1: CSTS API Source Import</w:t>
        </w:r>
        <w:r w:rsidR="00C50661">
          <w:rPr>
            <w:noProof/>
            <w:webHidden/>
          </w:rPr>
          <w:tab/>
        </w:r>
        <w:r w:rsidR="00C50661">
          <w:rPr>
            <w:noProof/>
            <w:webHidden/>
          </w:rPr>
          <w:fldChar w:fldCharType="begin"/>
        </w:r>
        <w:r w:rsidR="00C50661">
          <w:rPr>
            <w:noProof/>
            <w:webHidden/>
          </w:rPr>
          <w:instrText xml:space="preserve"> PAGEREF _Toc111728208 \h </w:instrText>
        </w:r>
        <w:r w:rsidR="00C50661">
          <w:rPr>
            <w:noProof/>
            <w:webHidden/>
          </w:rPr>
        </w:r>
        <w:r w:rsidR="00C50661">
          <w:rPr>
            <w:noProof/>
            <w:webHidden/>
          </w:rPr>
          <w:fldChar w:fldCharType="separate"/>
        </w:r>
        <w:r w:rsidR="00030AAD">
          <w:rPr>
            <w:noProof/>
            <w:webHidden/>
          </w:rPr>
          <w:t>8</w:t>
        </w:r>
        <w:r w:rsidR="00C50661">
          <w:rPr>
            <w:noProof/>
            <w:webHidden/>
          </w:rPr>
          <w:fldChar w:fldCharType="end"/>
        </w:r>
      </w:hyperlink>
    </w:p>
    <w:p w14:paraId="2B2A7F6D" w14:textId="0BB780FF"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09" w:history="1">
        <w:r w:rsidR="00C50661" w:rsidRPr="00F06F00">
          <w:rPr>
            <w:rStyle w:val="Hyperlink"/>
            <w:noProof/>
          </w:rPr>
          <w:t>Figure 2: CSTS API JAR File Import</w:t>
        </w:r>
        <w:r w:rsidR="00C50661">
          <w:rPr>
            <w:noProof/>
            <w:webHidden/>
          </w:rPr>
          <w:tab/>
        </w:r>
        <w:r w:rsidR="00C50661">
          <w:rPr>
            <w:noProof/>
            <w:webHidden/>
          </w:rPr>
          <w:fldChar w:fldCharType="begin"/>
        </w:r>
        <w:r w:rsidR="00C50661">
          <w:rPr>
            <w:noProof/>
            <w:webHidden/>
          </w:rPr>
          <w:instrText xml:space="preserve"> PAGEREF _Toc111728209 \h </w:instrText>
        </w:r>
        <w:r w:rsidR="00C50661">
          <w:rPr>
            <w:noProof/>
            <w:webHidden/>
          </w:rPr>
        </w:r>
        <w:r w:rsidR="00C50661">
          <w:rPr>
            <w:noProof/>
            <w:webHidden/>
          </w:rPr>
          <w:fldChar w:fldCharType="separate"/>
        </w:r>
        <w:r w:rsidR="00030AAD">
          <w:rPr>
            <w:noProof/>
            <w:webHidden/>
          </w:rPr>
          <w:t>9</w:t>
        </w:r>
        <w:r w:rsidR="00C50661">
          <w:rPr>
            <w:noProof/>
            <w:webHidden/>
          </w:rPr>
          <w:fldChar w:fldCharType="end"/>
        </w:r>
      </w:hyperlink>
    </w:p>
    <w:p w14:paraId="186739A3" w14:textId="37FF4AC9"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0" w:history="1">
        <w:r w:rsidR="00C50661" w:rsidRPr="00F06F00">
          <w:rPr>
            <w:rStyle w:val="Hyperlink"/>
            <w:noProof/>
          </w:rPr>
          <w:t>Figure 3: CSTS API Architecture</w:t>
        </w:r>
        <w:r w:rsidR="00C50661">
          <w:rPr>
            <w:noProof/>
            <w:webHidden/>
          </w:rPr>
          <w:tab/>
        </w:r>
        <w:r w:rsidR="00C50661">
          <w:rPr>
            <w:noProof/>
            <w:webHidden/>
          </w:rPr>
          <w:fldChar w:fldCharType="begin"/>
        </w:r>
        <w:r w:rsidR="00C50661">
          <w:rPr>
            <w:noProof/>
            <w:webHidden/>
          </w:rPr>
          <w:instrText xml:space="preserve"> PAGEREF _Toc111728210 \h </w:instrText>
        </w:r>
        <w:r w:rsidR="00C50661">
          <w:rPr>
            <w:noProof/>
            <w:webHidden/>
          </w:rPr>
        </w:r>
        <w:r w:rsidR="00C50661">
          <w:rPr>
            <w:noProof/>
            <w:webHidden/>
          </w:rPr>
          <w:fldChar w:fldCharType="separate"/>
        </w:r>
        <w:r w:rsidR="00030AAD">
          <w:rPr>
            <w:noProof/>
            <w:webHidden/>
          </w:rPr>
          <w:t>17</w:t>
        </w:r>
        <w:r w:rsidR="00C50661">
          <w:rPr>
            <w:noProof/>
            <w:webHidden/>
          </w:rPr>
          <w:fldChar w:fldCharType="end"/>
        </w:r>
      </w:hyperlink>
    </w:p>
    <w:p w14:paraId="4B1AEF2A" w14:textId="00906867"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1" w:history="1">
        <w:r w:rsidR="00C50661" w:rsidRPr="00F06F00">
          <w:rPr>
            <w:rStyle w:val="Hyperlink"/>
            <w:noProof/>
          </w:rPr>
          <w:t>Figure 4: Procedure Architecture</w:t>
        </w:r>
        <w:r w:rsidR="00C50661">
          <w:rPr>
            <w:noProof/>
            <w:webHidden/>
          </w:rPr>
          <w:tab/>
        </w:r>
        <w:r w:rsidR="00C50661">
          <w:rPr>
            <w:noProof/>
            <w:webHidden/>
          </w:rPr>
          <w:fldChar w:fldCharType="begin"/>
        </w:r>
        <w:r w:rsidR="00C50661">
          <w:rPr>
            <w:noProof/>
            <w:webHidden/>
          </w:rPr>
          <w:instrText xml:space="preserve"> PAGEREF _Toc111728211 \h </w:instrText>
        </w:r>
        <w:r w:rsidR="00C50661">
          <w:rPr>
            <w:noProof/>
            <w:webHidden/>
          </w:rPr>
        </w:r>
        <w:r w:rsidR="00C50661">
          <w:rPr>
            <w:noProof/>
            <w:webHidden/>
          </w:rPr>
          <w:fldChar w:fldCharType="separate"/>
        </w:r>
        <w:r w:rsidR="00030AAD">
          <w:rPr>
            <w:noProof/>
            <w:webHidden/>
          </w:rPr>
          <w:t>18</w:t>
        </w:r>
        <w:r w:rsidR="00C50661">
          <w:rPr>
            <w:noProof/>
            <w:webHidden/>
          </w:rPr>
          <w:fldChar w:fldCharType="end"/>
        </w:r>
      </w:hyperlink>
    </w:p>
    <w:p w14:paraId="63560D00" w14:textId="45725DD3"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2" w:history="1">
        <w:r w:rsidR="00C50661" w:rsidRPr="00F06F00">
          <w:rPr>
            <w:rStyle w:val="Hyperlink"/>
            <w:noProof/>
          </w:rPr>
          <w:t>Figure 5: State Machine</w:t>
        </w:r>
        <w:r w:rsidR="00C50661">
          <w:rPr>
            <w:noProof/>
            <w:webHidden/>
          </w:rPr>
          <w:tab/>
        </w:r>
        <w:r w:rsidR="00C50661">
          <w:rPr>
            <w:noProof/>
            <w:webHidden/>
          </w:rPr>
          <w:fldChar w:fldCharType="begin"/>
        </w:r>
        <w:r w:rsidR="00C50661">
          <w:rPr>
            <w:noProof/>
            <w:webHidden/>
          </w:rPr>
          <w:instrText xml:space="preserve"> PAGEREF _Toc111728212 \h </w:instrText>
        </w:r>
        <w:r w:rsidR="00C50661">
          <w:rPr>
            <w:noProof/>
            <w:webHidden/>
          </w:rPr>
        </w:r>
        <w:r w:rsidR="00C50661">
          <w:rPr>
            <w:noProof/>
            <w:webHidden/>
          </w:rPr>
          <w:fldChar w:fldCharType="separate"/>
        </w:r>
        <w:r w:rsidR="00030AAD">
          <w:rPr>
            <w:noProof/>
            <w:webHidden/>
          </w:rPr>
          <w:t>19</w:t>
        </w:r>
        <w:r w:rsidR="00C50661">
          <w:rPr>
            <w:noProof/>
            <w:webHidden/>
          </w:rPr>
          <w:fldChar w:fldCharType="end"/>
        </w:r>
      </w:hyperlink>
    </w:p>
    <w:p w14:paraId="773DA4AB" w14:textId="6CA80F26"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3" w:history="1">
        <w:r w:rsidR="00C50661" w:rsidRPr="00F06F00">
          <w:rPr>
            <w:rStyle w:val="Hyperlink"/>
            <w:noProof/>
          </w:rPr>
          <w:t>Figure 6: CSTS Parameters</w:t>
        </w:r>
        <w:r w:rsidR="00C50661">
          <w:rPr>
            <w:noProof/>
            <w:webHidden/>
          </w:rPr>
          <w:tab/>
        </w:r>
        <w:r w:rsidR="00C50661">
          <w:rPr>
            <w:noProof/>
            <w:webHidden/>
          </w:rPr>
          <w:fldChar w:fldCharType="begin"/>
        </w:r>
        <w:r w:rsidR="00C50661">
          <w:rPr>
            <w:noProof/>
            <w:webHidden/>
          </w:rPr>
          <w:instrText xml:space="preserve"> PAGEREF _Toc111728213 \h </w:instrText>
        </w:r>
        <w:r w:rsidR="00C50661">
          <w:rPr>
            <w:noProof/>
            <w:webHidden/>
          </w:rPr>
        </w:r>
        <w:r w:rsidR="00C50661">
          <w:rPr>
            <w:noProof/>
            <w:webHidden/>
          </w:rPr>
          <w:fldChar w:fldCharType="separate"/>
        </w:r>
        <w:r w:rsidR="00030AAD">
          <w:rPr>
            <w:noProof/>
            <w:webHidden/>
          </w:rPr>
          <w:t>20</w:t>
        </w:r>
        <w:r w:rsidR="00C50661">
          <w:rPr>
            <w:noProof/>
            <w:webHidden/>
          </w:rPr>
          <w:fldChar w:fldCharType="end"/>
        </w:r>
      </w:hyperlink>
    </w:p>
    <w:p w14:paraId="12E33500" w14:textId="4ACC152A"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4" w:history="1">
        <w:r w:rsidR="00C50661" w:rsidRPr="00F06F00">
          <w:rPr>
            <w:rStyle w:val="Hyperlink"/>
            <w:noProof/>
          </w:rPr>
          <w:t>Figure 7: CSTS Events</w:t>
        </w:r>
        <w:r w:rsidR="00C50661">
          <w:rPr>
            <w:noProof/>
            <w:webHidden/>
          </w:rPr>
          <w:tab/>
        </w:r>
        <w:r w:rsidR="00C50661">
          <w:rPr>
            <w:noProof/>
            <w:webHidden/>
          </w:rPr>
          <w:fldChar w:fldCharType="begin"/>
        </w:r>
        <w:r w:rsidR="00C50661">
          <w:rPr>
            <w:noProof/>
            <w:webHidden/>
          </w:rPr>
          <w:instrText xml:space="preserve"> PAGEREF _Toc111728214 \h </w:instrText>
        </w:r>
        <w:r w:rsidR="00C50661">
          <w:rPr>
            <w:noProof/>
            <w:webHidden/>
          </w:rPr>
        </w:r>
        <w:r w:rsidR="00C50661">
          <w:rPr>
            <w:noProof/>
            <w:webHidden/>
          </w:rPr>
          <w:fldChar w:fldCharType="separate"/>
        </w:r>
        <w:r w:rsidR="00030AAD">
          <w:rPr>
            <w:noProof/>
            <w:webHidden/>
          </w:rPr>
          <w:t>21</w:t>
        </w:r>
        <w:r w:rsidR="00C50661">
          <w:rPr>
            <w:noProof/>
            <w:webHidden/>
          </w:rPr>
          <w:fldChar w:fldCharType="end"/>
        </w:r>
      </w:hyperlink>
    </w:p>
    <w:p w14:paraId="317504A9" w14:textId="58A8259B"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5" w:history="1">
        <w:r w:rsidR="00C50661" w:rsidRPr="00F06F00">
          <w:rPr>
            <w:rStyle w:val="Hyperlink"/>
            <w:noProof/>
          </w:rPr>
          <w:t>Figure 8: Suggested Approach for extending Procedures</w:t>
        </w:r>
        <w:r w:rsidR="00C50661">
          <w:rPr>
            <w:noProof/>
            <w:webHidden/>
          </w:rPr>
          <w:tab/>
        </w:r>
        <w:r w:rsidR="00C50661">
          <w:rPr>
            <w:noProof/>
            <w:webHidden/>
          </w:rPr>
          <w:fldChar w:fldCharType="begin"/>
        </w:r>
        <w:r w:rsidR="00C50661">
          <w:rPr>
            <w:noProof/>
            <w:webHidden/>
          </w:rPr>
          <w:instrText xml:space="preserve"> PAGEREF _Toc111728215 \h </w:instrText>
        </w:r>
        <w:r w:rsidR="00C50661">
          <w:rPr>
            <w:noProof/>
            <w:webHidden/>
          </w:rPr>
        </w:r>
        <w:r w:rsidR="00C50661">
          <w:rPr>
            <w:noProof/>
            <w:webHidden/>
          </w:rPr>
          <w:fldChar w:fldCharType="separate"/>
        </w:r>
        <w:r w:rsidR="00030AAD">
          <w:rPr>
            <w:noProof/>
            <w:webHidden/>
          </w:rPr>
          <w:t>22</w:t>
        </w:r>
        <w:r w:rsidR="00C50661">
          <w:rPr>
            <w:noProof/>
            <w:webHidden/>
          </w:rPr>
          <w:fldChar w:fldCharType="end"/>
        </w:r>
      </w:hyperlink>
    </w:p>
    <w:p w14:paraId="7140A20E" w14:textId="30670758"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6" w:history="1">
        <w:r w:rsidR="00C50661" w:rsidRPr="00F06F00">
          <w:rPr>
            <w:rStyle w:val="Hyperlink"/>
            <w:noProof/>
          </w:rPr>
          <w:t>Figure 9: Architecture of Parameters</w:t>
        </w:r>
        <w:r w:rsidR="00C50661">
          <w:rPr>
            <w:noProof/>
            <w:webHidden/>
          </w:rPr>
          <w:tab/>
        </w:r>
        <w:r w:rsidR="00C50661">
          <w:rPr>
            <w:noProof/>
            <w:webHidden/>
          </w:rPr>
          <w:fldChar w:fldCharType="begin"/>
        </w:r>
        <w:r w:rsidR="00C50661">
          <w:rPr>
            <w:noProof/>
            <w:webHidden/>
          </w:rPr>
          <w:instrText xml:space="preserve"> PAGEREF _Toc111728216 \h </w:instrText>
        </w:r>
        <w:r w:rsidR="00C50661">
          <w:rPr>
            <w:noProof/>
            <w:webHidden/>
          </w:rPr>
        </w:r>
        <w:r w:rsidR="00C50661">
          <w:rPr>
            <w:noProof/>
            <w:webHidden/>
          </w:rPr>
          <w:fldChar w:fldCharType="separate"/>
        </w:r>
        <w:r w:rsidR="00030AAD">
          <w:rPr>
            <w:noProof/>
            <w:webHidden/>
          </w:rPr>
          <w:t>27</w:t>
        </w:r>
        <w:r w:rsidR="00C50661">
          <w:rPr>
            <w:noProof/>
            <w:webHidden/>
          </w:rPr>
          <w:fldChar w:fldCharType="end"/>
        </w:r>
      </w:hyperlink>
    </w:p>
    <w:p w14:paraId="5795EB0C" w14:textId="1823DC1C"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7" w:history="1">
        <w:r w:rsidR="00C50661" w:rsidRPr="00F06F00">
          <w:rPr>
            <w:rStyle w:val="Hyperlink"/>
            <w:noProof/>
          </w:rPr>
          <w:t>Figure 10: Qualified Parameters Mapping</w:t>
        </w:r>
        <w:r w:rsidR="00C50661">
          <w:rPr>
            <w:noProof/>
            <w:webHidden/>
          </w:rPr>
          <w:tab/>
        </w:r>
        <w:r w:rsidR="00C50661">
          <w:rPr>
            <w:noProof/>
            <w:webHidden/>
          </w:rPr>
          <w:fldChar w:fldCharType="begin"/>
        </w:r>
        <w:r w:rsidR="00C50661">
          <w:rPr>
            <w:noProof/>
            <w:webHidden/>
          </w:rPr>
          <w:instrText xml:space="preserve"> PAGEREF _Toc111728217 \h </w:instrText>
        </w:r>
        <w:r w:rsidR="00C50661">
          <w:rPr>
            <w:noProof/>
            <w:webHidden/>
          </w:rPr>
        </w:r>
        <w:r w:rsidR="00C50661">
          <w:rPr>
            <w:noProof/>
            <w:webHidden/>
          </w:rPr>
          <w:fldChar w:fldCharType="separate"/>
        </w:r>
        <w:r w:rsidR="00030AAD">
          <w:rPr>
            <w:noProof/>
            <w:webHidden/>
          </w:rPr>
          <w:t>31</w:t>
        </w:r>
        <w:r w:rsidR="00C50661">
          <w:rPr>
            <w:noProof/>
            <w:webHidden/>
          </w:rPr>
          <w:fldChar w:fldCharType="end"/>
        </w:r>
      </w:hyperlink>
    </w:p>
    <w:p w14:paraId="2D66FDDB" w14:textId="074A3768"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8" w:history="1">
        <w:r w:rsidR="00C50661" w:rsidRPr="00F06F00">
          <w:rPr>
            <w:rStyle w:val="Hyperlink"/>
            <w:noProof/>
          </w:rPr>
          <w:t>Figure 11: Parameter Type Mapping</w:t>
        </w:r>
        <w:r w:rsidR="00C50661">
          <w:rPr>
            <w:noProof/>
            <w:webHidden/>
          </w:rPr>
          <w:tab/>
        </w:r>
        <w:r w:rsidR="00C50661">
          <w:rPr>
            <w:noProof/>
            <w:webHidden/>
          </w:rPr>
          <w:fldChar w:fldCharType="begin"/>
        </w:r>
        <w:r w:rsidR="00C50661">
          <w:rPr>
            <w:noProof/>
            <w:webHidden/>
          </w:rPr>
          <w:instrText xml:space="preserve"> PAGEREF _Toc111728218 \h </w:instrText>
        </w:r>
        <w:r w:rsidR="00C50661">
          <w:rPr>
            <w:noProof/>
            <w:webHidden/>
          </w:rPr>
        </w:r>
        <w:r w:rsidR="00C50661">
          <w:rPr>
            <w:noProof/>
            <w:webHidden/>
          </w:rPr>
          <w:fldChar w:fldCharType="separate"/>
        </w:r>
        <w:r w:rsidR="00030AAD">
          <w:rPr>
            <w:noProof/>
            <w:webHidden/>
          </w:rPr>
          <w:t>33</w:t>
        </w:r>
        <w:r w:rsidR="00C50661">
          <w:rPr>
            <w:noProof/>
            <w:webHidden/>
          </w:rPr>
          <w:fldChar w:fldCharType="end"/>
        </w:r>
      </w:hyperlink>
    </w:p>
    <w:p w14:paraId="632593DF" w14:textId="34BFE1E4"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19" w:history="1">
        <w:r w:rsidR="00C50661" w:rsidRPr="00F06F00">
          <w:rPr>
            <w:rStyle w:val="Hyperlink"/>
            <w:noProof/>
          </w:rPr>
          <w:t>Figure 12 Example of FR parameter instantiation</w:t>
        </w:r>
        <w:r w:rsidR="00C50661">
          <w:rPr>
            <w:noProof/>
            <w:webHidden/>
          </w:rPr>
          <w:tab/>
        </w:r>
        <w:r w:rsidR="00C50661">
          <w:rPr>
            <w:noProof/>
            <w:webHidden/>
          </w:rPr>
          <w:fldChar w:fldCharType="begin"/>
        </w:r>
        <w:r w:rsidR="00C50661">
          <w:rPr>
            <w:noProof/>
            <w:webHidden/>
          </w:rPr>
          <w:instrText xml:space="preserve"> PAGEREF _Toc111728219 \h </w:instrText>
        </w:r>
        <w:r w:rsidR="00C50661">
          <w:rPr>
            <w:noProof/>
            <w:webHidden/>
          </w:rPr>
        </w:r>
        <w:r w:rsidR="00C50661">
          <w:rPr>
            <w:noProof/>
            <w:webHidden/>
          </w:rPr>
          <w:fldChar w:fldCharType="separate"/>
        </w:r>
        <w:r w:rsidR="00030AAD">
          <w:rPr>
            <w:noProof/>
            <w:webHidden/>
          </w:rPr>
          <w:t>36</w:t>
        </w:r>
        <w:r w:rsidR="00C50661">
          <w:rPr>
            <w:noProof/>
            <w:webHidden/>
          </w:rPr>
          <w:fldChar w:fldCharType="end"/>
        </w:r>
      </w:hyperlink>
    </w:p>
    <w:p w14:paraId="33A6BFA2" w14:textId="65F6ED0E"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20" w:history="1">
        <w:r w:rsidR="00C50661" w:rsidRPr="00F06F00">
          <w:rPr>
            <w:rStyle w:val="Hyperlink"/>
            <w:noProof/>
          </w:rPr>
          <w:t>Figure 13 A fragment of CSTS API proxy file w/ OidConfig.xml</w:t>
        </w:r>
        <w:r w:rsidR="00C50661">
          <w:rPr>
            <w:noProof/>
            <w:webHidden/>
          </w:rPr>
          <w:tab/>
        </w:r>
        <w:r w:rsidR="00C50661">
          <w:rPr>
            <w:noProof/>
            <w:webHidden/>
          </w:rPr>
          <w:fldChar w:fldCharType="begin"/>
        </w:r>
        <w:r w:rsidR="00C50661">
          <w:rPr>
            <w:noProof/>
            <w:webHidden/>
          </w:rPr>
          <w:instrText xml:space="preserve"> PAGEREF _Toc111728220 \h </w:instrText>
        </w:r>
        <w:r w:rsidR="00C50661">
          <w:rPr>
            <w:noProof/>
            <w:webHidden/>
          </w:rPr>
        </w:r>
        <w:r w:rsidR="00C50661">
          <w:rPr>
            <w:noProof/>
            <w:webHidden/>
          </w:rPr>
          <w:fldChar w:fldCharType="separate"/>
        </w:r>
        <w:r w:rsidR="00030AAD">
          <w:rPr>
            <w:noProof/>
            <w:webHidden/>
          </w:rPr>
          <w:t>37</w:t>
        </w:r>
        <w:r w:rsidR="00C50661">
          <w:rPr>
            <w:noProof/>
            <w:webHidden/>
          </w:rPr>
          <w:fldChar w:fldCharType="end"/>
        </w:r>
      </w:hyperlink>
    </w:p>
    <w:p w14:paraId="1F1279BA" w14:textId="571B4C7E"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21" w:history="1">
        <w:r w:rsidR="00C50661" w:rsidRPr="00F06F00">
          <w:rPr>
            <w:rStyle w:val="Hyperlink"/>
            <w:noProof/>
          </w:rPr>
          <w:t>Figure 14 A pom.xml fragment for generating ASN.1 classes, Fr class and  OidConfig.xml</w:t>
        </w:r>
        <w:r w:rsidR="00C50661">
          <w:rPr>
            <w:noProof/>
            <w:webHidden/>
          </w:rPr>
          <w:tab/>
        </w:r>
        <w:r w:rsidR="00C50661">
          <w:rPr>
            <w:noProof/>
            <w:webHidden/>
          </w:rPr>
          <w:fldChar w:fldCharType="begin"/>
        </w:r>
        <w:r w:rsidR="00C50661">
          <w:rPr>
            <w:noProof/>
            <w:webHidden/>
          </w:rPr>
          <w:instrText xml:space="preserve"> PAGEREF _Toc111728221 \h </w:instrText>
        </w:r>
        <w:r w:rsidR="00C50661">
          <w:rPr>
            <w:noProof/>
            <w:webHidden/>
          </w:rPr>
        </w:r>
        <w:r w:rsidR="00C50661">
          <w:rPr>
            <w:noProof/>
            <w:webHidden/>
          </w:rPr>
          <w:fldChar w:fldCharType="separate"/>
        </w:r>
        <w:r w:rsidR="00030AAD">
          <w:rPr>
            <w:noProof/>
            <w:webHidden/>
          </w:rPr>
          <w:t>38</w:t>
        </w:r>
        <w:r w:rsidR="00C50661">
          <w:rPr>
            <w:noProof/>
            <w:webHidden/>
          </w:rPr>
          <w:fldChar w:fldCharType="end"/>
        </w:r>
      </w:hyperlink>
    </w:p>
    <w:p w14:paraId="22D4A02D" w14:textId="6B9EAC34"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22" w:history="1">
        <w:r w:rsidR="00C50661" w:rsidRPr="00F06F00">
          <w:rPr>
            <w:rStyle w:val="Hyperlink"/>
            <w:noProof/>
          </w:rPr>
          <w:t>Figure 15 Functional Resource Classes</w:t>
        </w:r>
        <w:r w:rsidR="00C50661">
          <w:rPr>
            <w:noProof/>
            <w:webHidden/>
          </w:rPr>
          <w:tab/>
        </w:r>
        <w:r w:rsidR="00C50661">
          <w:rPr>
            <w:noProof/>
            <w:webHidden/>
          </w:rPr>
          <w:fldChar w:fldCharType="begin"/>
        </w:r>
        <w:r w:rsidR="00C50661">
          <w:rPr>
            <w:noProof/>
            <w:webHidden/>
          </w:rPr>
          <w:instrText xml:space="preserve"> PAGEREF _Toc111728222 \h </w:instrText>
        </w:r>
        <w:r w:rsidR="00C50661">
          <w:rPr>
            <w:noProof/>
            <w:webHidden/>
          </w:rPr>
        </w:r>
        <w:r w:rsidR="00C50661">
          <w:rPr>
            <w:noProof/>
            <w:webHidden/>
          </w:rPr>
          <w:fldChar w:fldCharType="separate"/>
        </w:r>
        <w:r w:rsidR="00030AAD">
          <w:rPr>
            <w:noProof/>
            <w:webHidden/>
          </w:rPr>
          <w:t>39</w:t>
        </w:r>
        <w:r w:rsidR="00C50661">
          <w:rPr>
            <w:noProof/>
            <w:webHidden/>
          </w:rPr>
          <w:fldChar w:fldCharType="end"/>
        </w:r>
      </w:hyperlink>
    </w:p>
    <w:p w14:paraId="52119C63" w14:textId="7EECC580" w:rsidR="00C50661" w:rsidRDefault="006F70FC">
      <w:pPr>
        <w:pStyle w:val="TableofFigures"/>
        <w:tabs>
          <w:tab w:val="right" w:leader="dot" w:pos="9657"/>
        </w:tabs>
        <w:rPr>
          <w:rFonts w:asciiTheme="minorHAnsi" w:eastAsiaTheme="minorEastAsia" w:hAnsiTheme="minorHAnsi" w:cstheme="minorBidi"/>
          <w:noProof/>
          <w:sz w:val="22"/>
          <w:szCs w:val="22"/>
          <w:lang w:val="en-GB" w:eastAsia="en-GB"/>
        </w:rPr>
      </w:pPr>
      <w:hyperlink w:anchor="_Toc111728223" w:history="1">
        <w:r w:rsidR="00C50661" w:rsidRPr="00F06F00">
          <w:rPr>
            <w:rStyle w:val="Hyperlink"/>
            <w:noProof/>
          </w:rPr>
          <w:t>Figure 16 ICstsValues examples</w:t>
        </w:r>
        <w:r w:rsidR="00C50661">
          <w:rPr>
            <w:noProof/>
            <w:webHidden/>
          </w:rPr>
          <w:tab/>
        </w:r>
        <w:r w:rsidR="00C50661">
          <w:rPr>
            <w:noProof/>
            <w:webHidden/>
          </w:rPr>
          <w:fldChar w:fldCharType="begin"/>
        </w:r>
        <w:r w:rsidR="00C50661">
          <w:rPr>
            <w:noProof/>
            <w:webHidden/>
          </w:rPr>
          <w:instrText xml:space="preserve"> PAGEREF _Toc111728223 \h </w:instrText>
        </w:r>
        <w:r w:rsidR="00C50661">
          <w:rPr>
            <w:noProof/>
            <w:webHidden/>
          </w:rPr>
        </w:r>
        <w:r w:rsidR="00C50661">
          <w:rPr>
            <w:noProof/>
            <w:webHidden/>
          </w:rPr>
          <w:fldChar w:fldCharType="separate"/>
        </w:r>
        <w:r w:rsidR="00030AAD">
          <w:rPr>
            <w:noProof/>
            <w:webHidden/>
          </w:rPr>
          <w:t>40</w:t>
        </w:r>
        <w:r w:rsidR="00C50661">
          <w:rPr>
            <w:noProof/>
            <w:webHidden/>
          </w:rPr>
          <w:fldChar w:fldCharType="end"/>
        </w:r>
      </w:hyperlink>
    </w:p>
    <w:p w14:paraId="61701296" w14:textId="08A96B18" w:rsidR="00ED3132" w:rsidRPr="00CF4EC2" w:rsidRDefault="00ED3132" w:rsidP="00ED3132">
      <w:pPr>
        <w:tabs>
          <w:tab w:val="left" w:pos="567"/>
          <w:tab w:val="right" w:leader="dot" w:pos="9540"/>
        </w:tabs>
        <w:rPr>
          <w:caps/>
          <w:szCs w:val="20"/>
        </w:rPr>
      </w:pPr>
      <w:r w:rsidRPr="00CF4EC2">
        <w:fldChar w:fldCharType="end"/>
      </w:r>
    </w:p>
    <w:p w14:paraId="2385E2D4" w14:textId="77777777" w:rsidR="00ED3132" w:rsidRPr="00CF4EC2" w:rsidRDefault="00ED3132" w:rsidP="00ED3132">
      <w:pPr>
        <w:pStyle w:val="TOCHeading"/>
        <w:rPr>
          <w:lang w:eastAsia="it-IT"/>
        </w:rPr>
      </w:pPr>
      <w:r w:rsidRPr="00CF4EC2">
        <w:t>Table of tables:</w:t>
      </w:r>
    </w:p>
    <w:p w14:paraId="625BACCA" w14:textId="77777777" w:rsidR="00ED3132" w:rsidRPr="00CF4EC2" w:rsidRDefault="00B82765" w:rsidP="00B82765">
      <w:pPr>
        <w:tabs>
          <w:tab w:val="left" w:pos="567"/>
          <w:tab w:val="right" w:leader="dot" w:pos="9540"/>
        </w:tabs>
        <w:rPr>
          <w:caps/>
          <w:szCs w:val="20"/>
        </w:rPr>
      </w:pPr>
      <w:r w:rsidRPr="00CF4EC2">
        <w:rPr>
          <w:caps/>
          <w:szCs w:val="20"/>
        </w:rPr>
        <w:fldChar w:fldCharType="begin"/>
      </w:r>
      <w:r w:rsidRPr="00CF4EC2">
        <w:rPr>
          <w:caps/>
          <w:szCs w:val="20"/>
        </w:rPr>
        <w:instrText xml:space="preserve"> TOC \h \z \c "Table" </w:instrText>
      </w:r>
      <w:r w:rsidRPr="00CF4EC2">
        <w:rPr>
          <w:caps/>
          <w:szCs w:val="20"/>
        </w:rPr>
        <w:fldChar w:fldCharType="separate"/>
      </w:r>
      <w:r w:rsidR="00AB0A95">
        <w:rPr>
          <w:b/>
          <w:bCs/>
          <w:caps/>
          <w:noProof/>
          <w:szCs w:val="20"/>
        </w:rPr>
        <w:t>No table of figures entries found.</w:t>
      </w:r>
      <w:r w:rsidRPr="00CF4EC2">
        <w:fldChar w:fldCharType="end"/>
      </w:r>
    </w:p>
    <w:p w14:paraId="7200B00D" w14:textId="77777777" w:rsidR="00ED3132" w:rsidRPr="00CF4EC2" w:rsidRDefault="00ED3132" w:rsidP="005C10D6">
      <w:pPr>
        <w:tabs>
          <w:tab w:val="left" w:pos="567"/>
          <w:tab w:val="right" w:leader="dot" w:pos="9540"/>
        </w:tabs>
        <w:rPr>
          <w:caps/>
          <w:szCs w:val="20"/>
        </w:rPr>
      </w:pPr>
    </w:p>
    <w:p w14:paraId="1F6EC76E" w14:textId="77777777" w:rsidR="00ED3132" w:rsidRPr="00CF4EC2" w:rsidRDefault="00ED3132" w:rsidP="005C10D6">
      <w:pPr>
        <w:tabs>
          <w:tab w:val="left" w:pos="567"/>
          <w:tab w:val="right" w:leader="dot" w:pos="9540"/>
        </w:tabs>
        <w:rPr>
          <w:b/>
        </w:rPr>
        <w:sectPr w:rsidR="00ED3132" w:rsidRPr="00CF4EC2" w:rsidSect="00C17126">
          <w:headerReference w:type="even" r:id="rId11"/>
          <w:headerReference w:type="default" r:id="rId12"/>
          <w:footerReference w:type="even" r:id="rId13"/>
          <w:footerReference w:type="default" r:id="rId14"/>
          <w:headerReference w:type="first" r:id="rId15"/>
          <w:footerReference w:type="first" r:id="rId16"/>
          <w:pgSz w:w="11907" w:h="16840" w:code="9"/>
          <w:pgMar w:top="1860" w:right="1106" w:bottom="1979" w:left="1134" w:header="771" w:footer="1020" w:gutter="0"/>
          <w:cols w:space="708"/>
          <w:titlePg/>
          <w:docGrid w:linePitch="360"/>
        </w:sectPr>
      </w:pPr>
    </w:p>
    <w:p w14:paraId="77E57F3B" w14:textId="77777777" w:rsidR="00C87F70" w:rsidRPr="00CF4EC2" w:rsidRDefault="004E59F3" w:rsidP="00C87F70">
      <w:pPr>
        <w:pStyle w:val="Heading1"/>
      </w:pPr>
      <w:bookmarkStart w:id="1" w:name="_Toc111728143"/>
      <w:r w:rsidRPr="00CF4EC2">
        <w:lastRenderedPageBreak/>
        <w:t>Introduction</w:t>
      </w:r>
      <w:bookmarkEnd w:id="1"/>
    </w:p>
    <w:p w14:paraId="3A4EE415" w14:textId="77777777" w:rsidR="003A4C4E" w:rsidRPr="00CF4EC2" w:rsidRDefault="006E2615" w:rsidP="00A5218B">
      <w:r w:rsidRPr="00CF4EC2">
        <w:t>The Cross Support Transfer Service (CSTS) API is a Java</w:t>
      </w:r>
      <w:r w:rsidR="00F111B9">
        <w:t xml:space="preserve"> 8</w:t>
      </w:r>
      <w:r w:rsidRPr="00CF4EC2">
        <w:t xml:space="preserve"> framework implementing the defined standards of the CCSDS Blue Book </w:t>
      </w:r>
      <w:r w:rsidRPr="00CF4EC2">
        <w:rPr>
          <w:i/>
        </w:rPr>
        <w:t>Cross Support Transfer Service – Specification Framework</w:t>
      </w:r>
      <w:r w:rsidRPr="00CF4EC2">
        <w:t xml:space="preserve"> (CCSDS 921.1-B-1).</w:t>
      </w:r>
    </w:p>
    <w:p w14:paraId="7F90D7F6" w14:textId="77777777" w:rsidR="00932314" w:rsidRPr="00CF4EC2" w:rsidRDefault="00932314" w:rsidP="00A5218B">
      <w:pPr>
        <w:pStyle w:val="Heading2"/>
      </w:pPr>
      <w:bookmarkStart w:id="2" w:name="_Toc111728144"/>
      <w:r w:rsidRPr="00CF4EC2">
        <w:t>Purpose and S</w:t>
      </w:r>
      <w:r w:rsidR="007E34B7">
        <w:t>cop</w:t>
      </w:r>
      <w:r w:rsidRPr="00CF4EC2">
        <w:t>e</w:t>
      </w:r>
      <w:bookmarkEnd w:id="2"/>
    </w:p>
    <w:p w14:paraId="72B9EC81" w14:textId="77777777" w:rsidR="00932314" w:rsidRPr="00CF4EC2" w:rsidRDefault="00932314" w:rsidP="00932314">
      <w:r w:rsidRPr="00CF4EC2">
        <w:t xml:space="preserve">This document is the Developer’s Guide for version 1.0 of the CSTS API. It provides necessary </w:t>
      </w:r>
      <w:r w:rsidR="00943F94" w:rsidRPr="00CF4EC2">
        <w:t>information on how to use the CSTS API</w:t>
      </w:r>
      <w:r w:rsidR="00882D72" w:rsidRPr="00CF4EC2">
        <w:t xml:space="preserve"> to build new services</w:t>
      </w:r>
      <w:r w:rsidR="00943F94" w:rsidRPr="00CF4EC2">
        <w:t xml:space="preserve"> as well as the extension of CSTS framework procedures to add new procedures conforming the provided API.</w:t>
      </w:r>
    </w:p>
    <w:p w14:paraId="61B2FFAE" w14:textId="77777777" w:rsidR="00943F94" w:rsidRPr="00CF4EC2" w:rsidRDefault="00943F94" w:rsidP="00943F94">
      <w:pPr>
        <w:pStyle w:val="Heading2"/>
      </w:pPr>
      <w:bookmarkStart w:id="3" w:name="_Toc111728145"/>
      <w:r w:rsidRPr="00CF4EC2">
        <w:t>Document Overview</w:t>
      </w:r>
      <w:bookmarkEnd w:id="3"/>
    </w:p>
    <w:p w14:paraId="2B07A8EE" w14:textId="77777777" w:rsidR="00943F94" w:rsidRPr="00CF4EC2" w:rsidRDefault="00943F94" w:rsidP="00943F94">
      <w:r w:rsidRPr="00CF4EC2">
        <w:t>The Developer’s Guide is structured as follows:</w:t>
      </w:r>
    </w:p>
    <w:p w14:paraId="5FE86975" w14:textId="26A3BF7B" w:rsidR="00AD207B" w:rsidRDefault="00AD207B" w:rsidP="00AD207B">
      <w:pPr>
        <w:pStyle w:val="ListBullet"/>
      </w:pPr>
      <w:r>
        <w:t xml:space="preserve">Section </w:t>
      </w:r>
      <w:r>
        <w:fldChar w:fldCharType="begin"/>
      </w:r>
      <w:r>
        <w:instrText xml:space="preserve"> REF _Ref4753617 \r \h </w:instrText>
      </w:r>
      <w:r>
        <w:fldChar w:fldCharType="separate"/>
      </w:r>
      <w:r w:rsidR="00030AAD">
        <w:t>2</w:t>
      </w:r>
      <w:r>
        <w:fldChar w:fldCharType="end"/>
      </w:r>
      <w:r>
        <w:t xml:space="preserve"> lists applicable and referenced documents</w:t>
      </w:r>
    </w:p>
    <w:p w14:paraId="722293C7" w14:textId="556049BF" w:rsidR="000E2B72" w:rsidRPr="00CF4EC2" w:rsidRDefault="00943F94" w:rsidP="000E2B72">
      <w:pPr>
        <w:pStyle w:val="ListBullet"/>
      </w:pPr>
      <w:r w:rsidRPr="00CF4EC2">
        <w:t>Section</w:t>
      </w:r>
      <w:r w:rsidR="009F7BF2" w:rsidRPr="00CF4EC2">
        <w:t xml:space="preserve"> </w:t>
      </w:r>
      <w:r w:rsidR="00535B59">
        <w:fldChar w:fldCharType="begin"/>
      </w:r>
      <w:r w:rsidR="00535B59">
        <w:instrText xml:space="preserve"> REF _Ref4767361 \r \h </w:instrText>
      </w:r>
      <w:r w:rsidR="00535B59">
        <w:fldChar w:fldCharType="separate"/>
      </w:r>
      <w:r w:rsidR="00030AAD">
        <w:t>3</w:t>
      </w:r>
      <w:r w:rsidR="00535B59">
        <w:fldChar w:fldCharType="end"/>
      </w:r>
      <w:r w:rsidR="009F7BF2" w:rsidRPr="00CF4EC2">
        <w:t xml:space="preserve"> introduces the usage of  the CSTS API by building a ser</w:t>
      </w:r>
      <w:r w:rsidR="000E2B72" w:rsidRPr="00CF4EC2">
        <w:t xml:space="preserve">vice based upon </w:t>
      </w:r>
      <w:r w:rsidR="009D6032" w:rsidRPr="00CF4EC2">
        <w:t>provided and extended procedures</w:t>
      </w:r>
    </w:p>
    <w:p w14:paraId="338C372C" w14:textId="3A499E53" w:rsidR="000E2B72" w:rsidRDefault="000C247A" w:rsidP="000E2B72">
      <w:pPr>
        <w:pStyle w:val="ListBullet"/>
      </w:pPr>
      <w:r w:rsidRPr="00CF4EC2">
        <w:t xml:space="preserve">Section </w:t>
      </w:r>
      <w:r w:rsidR="00F0597E">
        <w:fldChar w:fldCharType="begin"/>
      </w:r>
      <w:r w:rsidR="00F0597E">
        <w:instrText xml:space="preserve"> REF _Ref4662642 \r \h </w:instrText>
      </w:r>
      <w:r w:rsidR="00F0597E">
        <w:fldChar w:fldCharType="separate"/>
      </w:r>
      <w:r w:rsidR="00030AAD">
        <w:t>4</w:t>
      </w:r>
      <w:r w:rsidR="00F0597E">
        <w:fldChar w:fldCharType="end"/>
      </w:r>
      <w:r w:rsidRPr="00CF4EC2">
        <w:t xml:space="preserve"> </w:t>
      </w:r>
      <w:r w:rsidR="000E2B72" w:rsidRPr="00CF4EC2">
        <w:t>outlines the architectural design to provide an overview of necessary information relevant while extending the CSTS framework</w:t>
      </w:r>
    </w:p>
    <w:p w14:paraId="252D72D2" w14:textId="3241453E" w:rsidR="003E07E4" w:rsidRPr="00CF4EC2" w:rsidRDefault="003E07E4" w:rsidP="000E2B72">
      <w:pPr>
        <w:pStyle w:val="ListBullet"/>
      </w:pPr>
      <w:r>
        <w:t xml:space="preserve">Section </w:t>
      </w:r>
      <w:r w:rsidR="00F0597E">
        <w:fldChar w:fldCharType="begin"/>
      </w:r>
      <w:r w:rsidR="00F0597E">
        <w:instrText xml:space="preserve"> REF _Ref4703764 \r \h </w:instrText>
      </w:r>
      <w:r w:rsidR="00F0597E">
        <w:fldChar w:fldCharType="separate"/>
      </w:r>
      <w:r w:rsidR="00030AAD">
        <w:t>5</w:t>
      </w:r>
      <w:r w:rsidR="00F0597E">
        <w:fldChar w:fldCharType="end"/>
      </w:r>
      <w:r>
        <w:t xml:space="preserve"> describes and visualizes workflows within the CSTS API</w:t>
      </w:r>
    </w:p>
    <w:p w14:paraId="5B9AA1FA" w14:textId="58F0A203" w:rsidR="008A2D68" w:rsidRPr="00CF4EC2" w:rsidRDefault="000C247A" w:rsidP="008A2D68">
      <w:pPr>
        <w:pStyle w:val="ListBullet"/>
      </w:pPr>
      <w:r w:rsidRPr="00CF4EC2">
        <w:t xml:space="preserve">Section </w:t>
      </w:r>
      <w:r w:rsidR="00F0597E">
        <w:fldChar w:fldCharType="begin"/>
      </w:r>
      <w:r w:rsidR="00F0597E">
        <w:instrText xml:space="preserve"> REF _Ref4662671 \r \h </w:instrText>
      </w:r>
      <w:r w:rsidR="00F0597E">
        <w:fldChar w:fldCharType="separate"/>
      </w:r>
      <w:r w:rsidR="00030AAD">
        <w:t>6</w:t>
      </w:r>
      <w:r w:rsidR="00F0597E">
        <w:fldChar w:fldCharType="end"/>
      </w:r>
      <w:r w:rsidRPr="00CF4EC2">
        <w:t xml:space="preserve"> provides information on how the extend the CSTS framework by new procedures</w:t>
      </w:r>
    </w:p>
    <w:p w14:paraId="5644DCCB" w14:textId="43FB7CF1" w:rsidR="008A2D68" w:rsidRPr="00CF4EC2" w:rsidRDefault="00EE1CB2" w:rsidP="008A2D68">
      <w:pPr>
        <w:pStyle w:val="ListBullet"/>
        <w:sectPr w:rsidR="008A2D68" w:rsidRPr="00CF4EC2" w:rsidSect="00C17126">
          <w:headerReference w:type="first" r:id="rId17"/>
          <w:footerReference w:type="first" r:id="rId18"/>
          <w:pgSz w:w="11907" w:h="16840" w:code="9"/>
          <w:pgMar w:top="1860" w:right="1106" w:bottom="1979" w:left="1134" w:header="771" w:footer="1020" w:gutter="0"/>
          <w:cols w:space="708"/>
          <w:titlePg/>
          <w:docGrid w:linePitch="360"/>
        </w:sectPr>
      </w:pPr>
      <w:r>
        <w:t xml:space="preserve">Section </w:t>
      </w:r>
      <w:r w:rsidR="00F0597E">
        <w:fldChar w:fldCharType="begin"/>
      </w:r>
      <w:r w:rsidR="00F0597E">
        <w:instrText xml:space="preserve"> REF _Ref4703796 \r \h </w:instrText>
      </w:r>
      <w:r w:rsidR="00F0597E">
        <w:fldChar w:fldCharType="separate"/>
      </w:r>
      <w:r w:rsidR="00030AAD">
        <w:t>6.8</w:t>
      </w:r>
      <w:r w:rsidR="00F0597E">
        <w:fldChar w:fldCharType="end"/>
      </w:r>
      <w:r w:rsidR="003E07E4">
        <w:t xml:space="preserve"> lists predefined CCSDS types </w:t>
      </w:r>
      <w:r w:rsidR="008E591D">
        <w:t>and how they are being used in their</w:t>
      </w:r>
      <w:r w:rsidR="003E07E4">
        <w:t xml:space="preserve"> Java context within the CSTS API</w:t>
      </w:r>
    </w:p>
    <w:p w14:paraId="2AD743F2" w14:textId="77777777" w:rsidR="00797252" w:rsidRDefault="00797252" w:rsidP="00797252">
      <w:pPr>
        <w:pStyle w:val="Heading1"/>
      </w:pPr>
      <w:bookmarkStart w:id="4" w:name="_Ref4753617"/>
      <w:bookmarkStart w:id="5" w:name="_Toc111728146"/>
      <w:r>
        <w:lastRenderedPageBreak/>
        <w:t>Applicable and Reference Documents</w:t>
      </w:r>
      <w:bookmarkEnd w:id="4"/>
      <w:bookmarkEnd w:id="5"/>
    </w:p>
    <w:p w14:paraId="1F56597B" w14:textId="77777777" w:rsidR="000D2757" w:rsidRPr="000D2757" w:rsidRDefault="000D2757" w:rsidP="000D2757">
      <w:r>
        <w:t>This section lists applicable and referenced documents</w:t>
      </w:r>
      <w:r w:rsidR="00E75DDB">
        <w:t xml:space="preserve"> with their issue, revision and date</w:t>
      </w:r>
      <w:r>
        <w:t>.</w:t>
      </w:r>
    </w:p>
    <w:p w14:paraId="4EB390DC" w14:textId="77777777" w:rsidR="00DF2ED3" w:rsidRDefault="00797252" w:rsidP="00461F71">
      <w:pPr>
        <w:pStyle w:val="Heading2"/>
      </w:pPr>
      <w:bookmarkStart w:id="6" w:name="_Toc111728147"/>
      <w:r>
        <w:t>Applicable Document</w:t>
      </w:r>
      <w:bookmarkStart w:id="7" w:name="_Ref4753595"/>
      <w:r w:rsidR="00461F71">
        <w:t>s</w:t>
      </w:r>
      <w:bookmarkEnd w:id="6"/>
    </w:p>
    <w:p w14:paraId="59C92535" w14:textId="77777777" w:rsid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46"/>
        <w:gridCol w:w="5245"/>
        <w:gridCol w:w="2806"/>
      </w:tblGrid>
      <w:tr w:rsidR="00461F71" w:rsidRPr="001F46E0" w14:paraId="6CE506DE" w14:textId="77777777" w:rsidTr="00CA3216">
        <w:trPr>
          <w:cantSplit/>
          <w:tblHeader/>
        </w:trPr>
        <w:tc>
          <w:tcPr>
            <w:tcW w:w="846" w:type="dxa"/>
            <w:shd w:val="clear" w:color="auto" w:fill="CCCCCC"/>
          </w:tcPr>
          <w:p w14:paraId="14A54191" w14:textId="77777777" w:rsidR="00461F71" w:rsidRPr="001F46E0" w:rsidRDefault="00461F71" w:rsidP="00CA3216">
            <w:pPr>
              <w:pStyle w:val="TableHeader"/>
              <w:rPr>
                <w:szCs w:val="20"/>
              </w:rPr>
            </w:pPr>
            <w:r w:rsidRPr="00460A54">
              <w:rPr>
                <w:szCs w:val="20"/>
              </w:rPr>
              <w:t>Ref.</w:t>
            </w:r>
          </w:p>
        </w:tc>
        <w:tc>
          <w:tcPr>
            <w:tcW w:w="5245" w:type="dxa"/>
            <w:shd w:val="clear" w:color="auto" w:fill="CCCCCC"/>
          </w:tcPr>
          <w:p w14:paraId="22D10CF4" w14:textId="77777777" w:rsidR="00461F71" w:rsidRPr="001F46E0" w:rsidRDefault="00461F71" w:rsidP="00CA3216">
            <w:pPr>
              <w:pStyle w:val="TableHeader"/>
              <w:rPr>
                <w:szCs w:val="20"/>
              </w:rPr>
            </w:pPr>
            <w:r w:rsidRPr="00460A54">
              <w:rPr>
                <w:szCs w:val="20"/>
              </w:rPr>
              <w:t>Document Title</w:t>
            </w:r>
          </w:p>
        </w:tc>
        <w:tc>
          <w:tcPr>
            <w:tcW w:w="2806" w:type="dxa"/>
            <w:shd w:val="clear" w:color="auto" w:fill="CCCCCC"/>
          </w:tcPr>
          <w:p w14:paraId="48EAA5BC" w14:textId="77777777" w:rsidR="00461F71" w:rsidRPr="001F46E0" w:rsidRDefault="00461F71" w:rsidP="00CA3216">
            <w:pPr>
              <w:pStyle w:val="TableHeader"/>
              <w:rPr>
                <w:szCs w:val="20"/>
              </w:rPr>
            </w:pPr>
            <w:r>
              <w:rPr>
                <w:szCs w:val="20"/>
              </w:rPr>
              <w:t>Issue and Revision, Date</w:t>
            </w:r>
          </w:p>
        </w:tc>
      </w:tr>
      <w:tr w:rsidR="00461F71" w:rsidRPr="001F46E0" w14:paraId="137F56C3" w14:textId="77777777" w:rsidTr="00CA3216">
        <w:trPr>
          <w:cantSplit/>
        </w:trPr>
        <w:tc>
          <w:tcPr>
            <w:tcW w:w="846" w:type="dxa"/>
            <w:shd w:val="clear" w:color="auto" w:fill="auto"/>
          </w:tcPr>
          <w:p w14:paraId="2945703B" w14:textId="77777777" w:rsidR="00461F71" w:rsidRPr="00DF2ED3" w:rsidRDefault="00461F71" w:rsidP="00CA3216">
            <w:pPr>
              <w:pStyle w:val="Referenceapplicable"/>
              <w:rPr>
                <w:rFonts w:ascii="Georgia" w:hAnsi="Georgia"/>
              </w:rPr>
            </w:pPr>
          </w:p>
        </w:tc>
        <w:tc>
          <w:tcPr>
            <w:tcW w:w="5245" w:type="dxa"/>
            <w:shd w:val="clear" w:color="auto" w:fill="auto"/>
          </w:tcPr>
          <w:p w14:paraId="67EF4B64" w14:textId="77777777" w:rsidR="00461F71" w:rsidRDefault="00461F71" w:rsidP="00CA3216">
            <w:pPr>
              <w:pStyle w:val="Referenceapplicable"/>
              <w:numPr>
                <w:ilvl w:val="0"/>
                <w:numId w:val="0"/>
              </w:numPr>
              <w:rPr>
                <w:rFonts w:ascii="Georgia" w:hAnsi="Georgia"/>
              </w:rPr>
            </w:pPr>
            <w:r w:rsidRPr="00DF2ED3">
              <w:rPr>
                <w:rFonts w:ascii="Georgia" w:hAnsi="Georgia"/>
              </w:rPr>
              <w:t>Cross Support Transfer Service – Specification Framework</w:t>
            </w:r>
          </w:p>
          <w:p w14:paraId="622C31DD" w14:textId="77777777" w:rsidR="00990698" w:rsidRPr="001F46E0" w:rsidRDefault="00990698" w:rsidP="00CA3216">
            <w:pPr>
              <w:pStyle w:val="Referenceapplicable"/>
              <w:numPr>
                <w:ilvl w:val="0"/>
                <w:numId w:val="0"/>
              </w:numPr>
              <w:rPr>
                <w:rFonts w:ascii="Georgia" w:hAnsi="Georgia"/>
              </w:rPr>
            </w:pPr>
            <w:r>
              <w:rPr>
                <w:rFonts w:ascii="Georgia" w:hAnsi="Georgia"/>
              </w:rPr>
              <w:t>(CCSDS 921.1-B-1)</w:t>
            </w:r>
          </w:p>
        </w:tc>
        <w:tc>
          <w:tcPr>
            <w:tcW w:w="2806" w:type="dxa"/>
          </w:tcPr>
          <w:p w14:paraId="5481D2C3" w14:textId="77777777" w:rsidR="00461F71" w:rsidRPr="001F46E0" w:rsidRDefault="00272107" w:rsidP="00CA3216">
            <w:pPr>
              <w:pStyle w:val="Referenceapplicable"/>
              <w:numPr>
                <w:ilvl w:val="0"/>
                <w:numId w:val="0"/>
              </w:numPr>
              <w:rPr>
                <w:rFonts w:ascii="Georgia" w:hAnsi="Georgia"/>
              </w:rPr>
            </w:pPr>
            <w:r>
              <w:rPr>
                <w:rFonts w:ascii="Georgia" w:hAnsi="Georgia"/>
              </w:rPr>
              <w:t>Issue 1</w:t>
            </w:r>
            <w:r w:rsidR="00461F71">
              <w:rPr>
                <w:rFonts w:ascii="Georgia" w:hAnsi="Georgia"/>
              </w:rPr>
              <w:t>, April 2017</w:t>
            </w:r>
          </w:p>
        </w:tc>
      </w:tr>
    </w:tbl>
    <w:p w14:paraId="17303B1A" w14:textId="77777777" w:rsidR="00461F71" w:rsidRDefault="00461F71" w:rsidP="00461F71"/>
    <w:p w14:paraId="30581A21" w14:textId="77777777" w:rsidR="00461F71" w:rsidRDefault="00461F71" w:rsidP="00461F71">
      <w:pPr>
        <w:pStyle w:val="Heading2"/>
      </w:pPr>
      <w:bookmarkStart w:id="8" w:name="_Toc111728148"/>
      <w:r>
        <w:t>Reference Documents</w:t>
      </w:r>
      <w:bookmarkEnd w:id="8"/>
    </w:p>
    <w:p w14:paraId="3EEF3AFB" w14:textId="77777777" w:rsidR="00461F71" w:rsidRP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62"/>
        <w:gridCol w:w="5200"/>
        <w:gridCol w:w="2835"/>
      </w:tblGrid>
      <w:tr w:rsidR="00461F71" w:rsidRPr="001F46E0" w14:paraId="4C28FCA0" w14:textId="77777777" w:rsidTr="00CA3216">
        <w:trPr>
          <w:cantSplit/>
          <w:tblHeader/>
        </w:trPr>
        <w:tc>
          <w:tcPr>
            <w:tcW w:w="862" w:type="dxa"/>
            <w:shd w:val="clear" w:color="auto" w:fill="CCCCCC"/>
          </w:tcPr>
          <w:p w14:paraId="7AB68499" w14:textId="77777777" w:rsidR="00461F71" w:rsidRPr="001F46E0" w:rsidRDefault="00461F71" w:rsidP="00CA3216">
            <w:pPr>
              <w:pStyle w:val="TableHeader"/>
              <w:tabs>
                <w:tab w:val="left" w:pos="397"/>
                <w:tab w:val="right" w:leader="dot" w:pos="9630"/>
              </w:tabs>
              <w:rPr>
                <w:szCs w:val="18"/>
              </w:rPr>
            </w:pPr>
            <w:r w:rsidRPr="00460A54">
              <w:rPr>
                <w:szCs w:val="18"/>
              </w:rPr>
              <w:t>Ref.</w:t>
            </w:r>
          </w:p>
        </w:tc>
        <w:tc>
          <w:tcPr>
            <w:tcW w:w="5200" w:type="dxa"/>
            <w:shd w:val="clear" w:color="auto" w:fill="CCCCCC"/>
          </w:tcPr>
          <w:p w14:paraId="4709E47B" w14:textId="77777777" w:rsidR="00461F71" w:rsidRPr="001F46E0" w:rsidRDefault="00461F71" w:rsidP="00CA3216">
            <w:pPr>
              <w:pStyle w:val="TableHeader"/>
              <w:rPr>
                <w:szCs w:val="20"/>
              </w:rPr>
            </w:pPr>
            <w:r w:rsidRPr="00460A54">
              <w:rPr>
                <w:szCs w:val="20"/>
              </w:rPr>
              <w:t>Document Title</w:t>
            </w:r>
          </w:p>
        </w:tc>
        <w:tc>
          <w:tcPr>
            <w:tcW w:w="2835" w:type="dxa"/>
            <w:shd w:val="clear" w:color="auto" w:fill="CCCCCC"/>
          </w:tcPr>
          <w:p w14:paraId="618F291C" w14:textId="77777777" w:rsidR="00461F71" w:rsidRPr="001F46E0" w:rsidRDefault="00461F71" w:rsidP="00CA3216">
            <w:pPr>
              <w:pStyle w:val="TableHeader"/>
              <w:rPr>
                <w:szCs w:val="20"/>
              </w:rPr>
            </w:pPr>
            <w:r>
              <w:rPr>
                <w:szCs w:val="20"/>
              </w:rPr>
              <w:t>Issue and Revision, Date</w:t>
            </w:r>
          </w:p>
        </w:tc>
      </w:tr>
      <w:tr w:rsidR="00461F71" w:rsidRPr="001F46E0" w14:paraId="33FBAD58" w14:textId="77777777" w:rsidTr="00CA3216">
        <w:trPr>
          <w:cantSplit/>
        </w:trPr>
        <w:tc>
          <w:tcPr>
            <w:tcW w:w="862" w:type="dxa"/>
            <w:shd w:val="clear" w:color="auto" w:fill="auto"/>
          </w:tcPr>
          <w:p w14:paraId="5B705DB7" w14:textId="77777777" w:rsidR="00461F71" w:rsidRPr="001F46E0" w:rsidRDefault="00461F71" w:rsidP="00CA3216">
            <w:pPr>
              <w:pStyle w:val="Referencereference"/>
              <w:numPr>
                <w:ilvl w:val="0"/>
                <w:numId w:val="32"/>
              </w:numPr>
              <w:rPr>
                <w:rFonts w:ascii="Georgia" w:hAnsi="Georgia"/>
              </w:rPr>
            </w:pPr>
          </w:p>
        </w:tc>
        <w:tc>
          <w:tcPr>
            <w:tcW w:w="5200" w:type="dxa"/>
            <w:shd w:val="clear" w:color="auto" w:fill="auto"/>
          </w:tcPr>
          <w:p w14:paraId="00C81C49" w14:textId="77777777" w:rsidR="00461F71" w:rsidRPr="001F46E0" w:rsidRDefault="00461F71" w:rsidP="001F281B">
            <w:pPr>
              <w:pStyle w:val="Referenceapplicable"/>
              <w:numPr>
                <w:ilvl w:val="0"/>
                <w:numId w:val="0"/>
              </w:numPr>
              <w:rPr>
                <w:rFonts w:ascii="Georgia" w:hAnsi="Georgia"/>
              </w:rPr>
            </w:pPr>
            <w:r w:rsidRPr="00DF2ED3">
              <w:rPr>
                <w:rFonts w:ascii="Georgia" w:hAnsi="Georgia"/>
              </w:rPr>
              <w:t xml:space="preserve">Cross Support Transfer Service – </w:t>
            </w:r>
            <w:r w:rsidR="001F281B">
              <w:rPr>
                <w:rFonts w:ascii="Georgia" w:hAnsi="Georgia"/>
              </w:rPr>
              <w:t>Configuration Files</w:t>
            </w:r>
          </w:p>
        </w:tc>
        <w:tc>
          <w:tcPr>
            <w:tcW w:w="2835" w:type="dxa"/>
            <w:shd w:val="clear" w:color="auto" w:fill="auto"/>
          </w:tcPr>
          <w:p w14:paraId="17F1D817" w14:textId="77777777" w:rsidR="00461F71" w:rsidRPr="001F46E0" w:rsidRDefault="001F281B" w:rsidP="00CA3216">
            <w:pPr>
              <w:pStyle w:val="Referenceapplicable"/>
              <w:numPr>
                <w:ilvl w:val="0"/>
                <w:numId w:val="0"/>
              </w:numPr>
              <w:rPr>
                <w:rFonts w:ascii="Georgia" w:hAnsi="Georgia"/>
              </w:rPr>
            </w:pPr>
            <w:r>
              <w:rPr>
                <w:rFonts w:ascii="Georgia" w:hAnsi="Georgia"/>
              </w:rPr>
              <w:t>1.0, 01/04/2019</w:t>
            </w:r>
          </w:p>
        </w:tc>
      </w:tr>
    </w:tbl>
    <w:p w14:paraId="5935D6C8" w14:textId="77777777" w:rsidR="00461F71" w:rsidRPr="00461F71" w:rsidRDefault="00461F71" w:rsidP="00461F71">
      <w:pPr>
        <w:sectPr w:rsidR="00461F71" w:rsidRPr="00461F71" w:rsidSect="00C17126">
          <w:pgSz w:w="11907" w:h="16840" w:code="9"/>
          <w:pgMar w:top="1860" w:right="1106" w:bottom="1979" w:left="1134" w:header="771" w:footer="1020" w:gutter="0"/>
          <w:cols w:space="708"/>
          <w:titlePg/>
          <w:docGrid w:linePitch="360"/>
        </w:sectPr>
      </w:pPr>
    </w:p>
    <w:p w14:paraId="017D95A2" w14:textId="77777777" w:rsidR="00943F94" w:rsidRPr="00CF4EC2" w:rsidRDefault="00CC7038" w:rsidP="00CC7038">
      <w:pPr>
        <w:pStyle w:val="Heading1"/>
      </w:pPr>
      <w:bookmarkStart w:id="9" w:name="_Ref4767361"/>
      <w:bookmarkStart w:id="10" w:name="_Toc111728149"/>
      <w:r w:rsidRPr="00CF4EC2">
        <w:lastRenderedPageBreak/>
        <w:t>Usage of the CSTS API</w:t>
      </w:r>
      <w:bookmarkEnd w:id="7"/>
      <w:bookmarkEnd w:id="9"/>
      <w:bookmarkEnd w:id="10"/>
    </w:p>
    <w:p w14:paraId="49E210E9" w14:textId="4FBDE2EE" w:rsidR="00371D50" w:rsidRPr="00CF4EC2" w:rsidRDefault="00254DB9" w:rsidP="00371D50">
      <w:r w:rsidRPr="00CF4EC2">
        <w:t xml:space="preserve">This section introduces the usage of the CSTS API by building a service based on provided procedures as well as procedures, which were created by extending existing procedures as suggested as in Section </w:t>
      </w:r>
      <w:r w:rsidRPr="00CF4EC2">
        <w:fldChar w:fldCharType="begin"/>
      </w:r>
      <w:r w:rsidRPr="00CF4EC2">
        <w:instrText xml:space="preserve"> REF _Ref4662671 \r \h </w:instrText>
      </w:r>
      <w:r w:rsidRPr="00CF4EC2">
        <w:fldChar w:fldCharType="separate"/>
      </w:r>
      <w:r w:rsidR="00030AAD">
        <w:t>6</w:t>
      </w:r>
      <w:r w:rsidRPr="00CF4EC2">
        <w:fldChar w:fldCharType="end"/>
      </w:r>
      <w:r w:rsidRPr="00CF4EC2">
        <w:t>.</w:t>
      </w:r>
    </w:p>
    <w:p w14:paraId="00AFA92B" w14:textId="77777777" w:rsidR="0001331A" w:rsidRDefault="00C7668B" w:rsidP="0001331A">
      <w:pPr>
        <w:pStyle w:val="Heading2"/>
      </w:pPr>
      <w:bookmarkStart w:id="11" w:name="_Toc111728150"/>
      <w:r w:rsidRPr="00CF4EC2">
        <w:t>Importing the CSTS API</w:t>
      </w:r>
      <w:bookmarkEnd w:id="11"/>
    </w:p>
    <w:p w14:paraId="6DF9927C" w14:textId="77777777" w:rsidR="002D3585" w:rsidRPr="002D3585" w:rsidRDefault="002D3585" w:rsidP="002D3585">
      <w:pPr>
        <w:pStyle w:val="Heading3"/>
      </w:pPr>
      <w:bookmarkStart w:id="12" w:name="_Toc111728151"/>
      <w:r>
        <w:t>Maven</w:t>
      </w:r>
      <w:r w:rsidR="00C248DE">
        <w:t xml:space="preserve"> Source</w:t>
      </w:r>
      <w:r>
        <w:t xml:space="preserve"> </w:t>
      </w:r>
      <w:r w:rsidR="001C2483">
        <w:t>Import</w:t>
      </w:r>
      <w:bookmarkEnd w:id="12"/>
    </w:p>
    <w:p w14:paraId="1A75A446" w14:textId="77777777" w:rsidR="00C7668B" w:rsidRPr="00CF4EC2" w:rsidRDefault="00C248DE" w:rsidP="00C7668B">
      <w:r>
        <w:t>The CSTS API</w:t>
      </w:r>
      <w:r w:rsidR="003D304C">
        <w:t xml:space="preserve"> source</w:t>
      </w:r>
      <w:r>
        <w:t xml:space="preserve"> </w:t>
      </w:r>
      <w:r w:rsidR="00C7668B" w:rsidRPr="00CF4EC2">
        <w:t>is delivered as a Maven project. The import functionality for Maven projects</w:t>
      </w:r>
      <w:r w:rsidR="00AA4AE0" w:rsidRPr="00CF4EC2">
        <w:t xml:space="preserve"> of Eclipse</w:t>
      </w:r>
      <w:r w:rsidR="00C7668B" w:rsidRPr="00CF4EC2">
        <w:t xml:space="preserve"> is sufficient to import </w:t>
      </w:r>
      <w:r w:rsidR="00AA4AE0" w:rsidRPr="00CF4EC2">
        <w:t>the CSTS API and resolve all dependencies.</w:t>
      </w:r>
    </w:p>
    <w:p w14:paraId="2E2BCECC" w14:textId="77777777" w:rsidR="00AA4AE0" w:rsidRPr="00CF4EC2" w:rsidRDefault="00AA4AE0" w:rsidP="00C24E87">
      <w:pPr>
        <w:keepNext/>
        <w:jc w:val="center"/>
      </w:pPr>
      <w:r w:rsidRPr="00CF4EC2">
        <w:rPr>
          <w:noProof/>
        </w:rPr>
        <w:drawing>
          <wp:inline distT="0" distB="0" distL="0" distR="0" wp14:anchorId="37943FE7" wp14:editId="4D6445DA">
            <wp:extent cx="4867954" cy="5172797"/>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PNG"/>
                    <pic:cNvPicPr/>
                  </pic:nvPicPr>
                  <pic:blipFill>
                    <a:blip r:embed="rId19">
                      <a:extLst>
                        <a:ext uri="{28A0092B-C50C-407E-A947-70E740481C1C}">
                          <a14:useLocalDpi xmlns:a14="http://schemas.microsoft.com/office/drawing/2010/main" val="0"/>
                        </a:ext>
                      </a:extLst>
                    </a:blip>
                    <a:stretch>
                      <a:fillRect/>
                    </a:stretch>
                  </pic:blipFill>
                  <pic:spPr>
                    <a:xfrm>
                      <a:off x="0" y="0"/>
                      <a:ext cx="4867954" cy="5172797"/>
                    </a:xfrm>
                    <a:prstGeom prst="rect">
                      <a:avLst/>
                    </a:prstGeom>
                  </pic:spPr>
                </pic:pic>
              </a:graphicData>
            </a:graphic>
          </wp:inline>
        </w:drawing>
      </w:r>
    </w:p>
    <w:p w14:paraId="61A938E1" w14:textId="7409B715" w:rsidR="00AA4AE0" w:rsidRDefault="00AA4AE0" w:rsidP="00AA4AE0">
      <w:pPr>
        <w:pStyle w:val="Caption"/>
      </w:pPr>
      <w:bookmarkStart w:id="13" w:name="_Toc111728208"/>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1</w:t>
      </w:r>
      <w:r w:rsidR="00EA6567">
        <w:rPr>
          <w:noProof/>
        </w:rPr>
        <w:fldChar w:fldCharType="end"/>
      </w:r>
      <w:r w:rsidRPr="00CF4EC2">
        <w:t>: CSTS API</w:t>
      </w:r>
      <w:r w:rsidR="00F6687B">
        <w:t xml:space="preserve"> Source</w:t>
      </w:r>
      <w:r w:rsidRPr="00CF4EC2">
        <w:t xml:space="preserve"> Import</w:t>
      </w:r>
      <w:bookmarkEnd w:id="13"/>
    </w:p>
    <w:p w14:paraId="33F80899" w14:textId="77777777" w:rsidR="00C248DE" w:rsidRDefault="00C248DE" w:rsidP="00C248DE">
      <w:pPr>
        <w:pStyle w:val="Heading3"/>
      </w:pPr>
      <w:bookmarkStart w:id="14" w:name="_Toc111728152"/>
      <w:r>
        <w:lastRenderedPageBreak/>
        <w:t>JAR File Import</w:t>
      </w:r>
      <w:bookmarkEnd w:id="14"/>
    </w:p>
    <w:p w14:paraId="4D6EAEE5" w14:textId="77777777" w:rsidR="00C248DE" w:rsidRDefault="00C248DE" w:rsidP="00C248DE">
      <w:r>
        <w:t xml:space="preserve">The CSTS API is also delivered </w:t>
      </w:r>
      <w:r w:rsidR="003D304C">
        <w:t>as a single JAR file. The attachment of the JAR file to the build path  is</w:t>
      </w:r>
      <w:r w:rsidR="003D304C" w:rsidRPr="00CF4EC2">
        <w:t>sufficient to import the CSTS API and resolve all dependencies</w:t>
      </w:r>
      <w:r w:rsidR="003D304C">
        <w:t>.</w:t>
      </w:r>
    </w:p>
    <w:p w14:paraId="2A3874D0" w14:textId="77777777" w:rsidR="003D304C" w:rsidRDefault="003D304C" w:rsidP="003D304C">
      <w:pPr>
        <w:keepNext/>
      </w:pPr>
      <w:r>
        <w:rPr>
          <w:noProof/>
        </w:rPr>
        <w:drawing>
          <wp:inline distT="0" distB="0" distL="0" distR="0" wp14:anchorId="1AD89A3C" wp14:editId="02A1A1B4">
            <wp:extent cx="6138545" cy="469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 Path.PNG"/>
                    <pic:cNvPicPr/>
                  </pic:nvPicPr>
                  <pic:blipFill>
                    <a:blip r:embed="rId20">
                      <a:extLst>
                        <a:ext uri="{28A0092B-C50C-407E-A947-70E740481C1C}">
                          <a14:useLocalDpi xmlns:a14="http://schemas.microsoft.com/office/drawing/2010/main" val="0"/>
                        </a:ext>
                      </a:extLst>
                    </a:blip>
                    <a:stretch>
                      <a:fillRect/>
                    </a:stretch>
                  </pic:blipFill>
                  <pic:spPr>
                    <a:xfrm>
                      <a:off x="0" y="0"/>
                      <a:ext cx="6138545" cy="4693920"/>
                    </a:xfrm>
                    <a:prstGeom prst="rect">
                      <a:avLst/>
                    </a:prstGeom>
                  </pic:spPr>
                </pic:pic>
              </a:graphicData>
            </a:graphic>
          </wp:inline>
        </w:drawing>
      </w:r>
    </w:p>
    <w:p w14:paraId="52E61F6F" w14:textId="24192705" w:rsidR="003D304C" w:rsidRPr="00C248DE" w:rsidRDefault="003D304C" w:rsidP="003D304C">
      <w:pPr>
        <w:pStyle w:val="Caption"/>
      </w:pPr>
      <w:bookmarkStart w:id="15" w:name="_Toc111728209"/>
      <w:r>
        <w:t xml:space="preserve">Figure </w:t>
      </w:r>
      <w:r w:rsidR="005167DE">
        <w:rPr>
          <w:noProof/>
        </w:rPr>
        <w:fldChar w:fldCharType="begin"/>
      </w:r>
      <w:r w:rsidR="005167DE">
        <w:rPr>
          <w:noProof/>
        </w:rPr>
        <w:instrText xml:space="preserve"> SEQ Figure \* ARABIC </w:instrText>
      </w:r>
      <w:r w:rsidR="005167DE">
        <w:rPr>
          <w:noProof/>
        </w:rPr>
        <w:fldChar w:fldCharType="separate"/>
      </w:r>
      <w:r w:rsidR="00030AAD">
        <w:rPr>
          <w:noProof/>
        </w:rPr>
        <w:t>2</w:t>
      </w:r>
      <w:r w:rsidR="005167DE">
        <w:rPr>
          <w:noProof/>
        </w:rPr>
        <w:fldChar w:fldCharType="end"/>
      </w:r>
      <w:r>
        <w:t xml:space="preserve">: </w:t>
      </w:r>
      <w:r w:rsidR="00F6687B">
        <w:t>CSTS API JAR File</w:t>
      </w:r>
      <w:r w:rsidR="00890F78">
        <w:t xml:space="preserve"> Import</w:t>
      </w:r>
      <w:bookmarkEnd w:id="15"/>
    </w:p>
    <w:p w14:paraId="6150D74A" w14:textId="77777777" w:rsidR="00720549" w:rsidRDefault="00720549">
      <w:pPr>
        <w:pStyle w:val="Heading2"/>
      </w:pPr>
      <w:bookmarkStart w:id="16" w:name="_Toc111728153"/>
      <w:r>
        <w:t>Service Application</w:t>
      </w:r>
      <w:bookmarkEnd w:id="16"/>
    </w:p>
    <w:p w14:paraId="75601649" w14:textId="77777777" w:rsidR="00407F3F" w:rsidRPr="00407F3F" w:rsidRDefault="00407F3F" w:rsidP="00407F3F">
      <w:r>
        <w:t>In order to be able to use the CSTS API, it is necessary to have an appropriate Service Application. Some service applications are already predefined and offered as part of the API library itself; however, it is also possible to develop new service applications to serve specific needs. The next two subsections focus respectively on these two cases.</w:t>
      </w:r>
    </w:p>
    <w:p w14:paraId="0243D7A6" w14:textId="77777777" w:rsidR="00720549" w:rsidRDefault="00720549">
      <w:pPr>
        <w:pStyle w:val="Heading3"/>
      </w:pPr>
      <w:bookmarkStart w:id="17" w:name="_Toc111728154"/>
      <w:r>
        <w:t>Predefined Service Application(s)</w:t>
      </w:r>
      <w:bookmarkEnd w:id="17"/>
    </w:p>
    <w:p w14:paraId="7FB4A8C8" w14:textId="77777777" w:rsidR="00634129" w:rsidRDefault="00634129" w:rsidP="00634129">
      <w:r>
        <w:t xml:space="preserve">The current version of the CSTS API library comes with predefined Service Application for the </w:t>
      </w:r>
      <w:r w:rsidRPr="00EB08EB">
        <w:rPr>
          <w:b/>
        </w:rPr>
        <w:t>Monitoring Data services</w:t>
      </w:r>
      <w:r>
        <w:t xml:space="preserve"> (CyclicReport, OnDemandCyclicReport, Notification, and </w:t>
      </w:r>
      <w:r>
        <w:lastRenderedPageBreak/>
        <w:t>Query), and for t</w:t>
      </w:r>
      <w:r w:rsidR="00EB08EB">
        <w:t xml:space="preserve">he </w:t>
      </w:r>
      <w:r w:rsidR="00EB08EB" w:rsidRPr="00EB08EB">
        <w:rPr>
          <w:b/>
        </w:rPr>
        <w:t>Return Cfdp PDU service</w:t>
      </w:r>
      <w:r w:rsidR="00EB08EB">
        <w:t>.  They can be found respectively under the following packages:</w:t>
      </w:r>
    </w:p>
    <w:p w14:paraId="50BC0AAD" w14:textId="77777777" w:rsidR="00EB08EB" w:rsidRDefault="00EB08EB" w:rsidP="00634129">
      <w:r w:rsidRPr="00EB08EB">
        <w:t>esa.egos.csts.app.si.md</w:t>
      </w:r>
    </w:p>
    <w:p w14:paraId="58F26FBB" w14:textId="77777777" w:rsidR="00EB08EB" w:rsidRDefault="00EB08EB" w:rsidP="00634129">
      <w:r w:rsidRPr="00EB08EB">
        <w:t>esa.egos.csts.app.si.rtn.cfdp.pdu</w:t>
      </w:r>
    </w:p>
    <w:p w14:paraId="67B52D73" w14:textId="77777777" w:rsidR="00C01A6A" w:rsidRDefault="00C01A6A" w:rsidP="00634129">
      <w:r>
        <w:t>Sample snippet of Monitoring Data Provider</w:t>
      </w:r>
      <w:r w:rsidR="00ED30E9">
        <w:t>:</w:t>
      </w:r>
    </w:p>
    <w:p w14:paraId="2C9D90C9" w14:textId="77777777" w:rsidR="00C01A6A" w:rsidRPr="00C01A6A" w:rsidRDefault="00C01A6A" w:rsidP="00C01A6A">
      <w:pPr>
        <w:rPr>
          <w:rFonts w:ascii="Consolas" w:hAnsi="Consolas" w:cs="Consolas"/>
          <w:sz w:val="20"/>
          <w:szCs w:val="20"/>
        </w:rPr>
      </w:pPr>
      <w:r w:rsidRPr="00C01A6A">
        <w:rPr>
          <w:rFonts w:ascii="Consolas" w:hAnsi="Consolas" w:cs="Consolas"/>
          <w:sz w:val="20"/>
          <w:szCs w:val="20"/>
        </w:rPr>
        <w:t xml:space="preserve">IMonitoringDataSiProvider </w:t>
      </w:r>
      <w:r w:rsidRPr="001210FC">
        <w:rPr>
          <w:rFonts w:ascii="Consolas" w:hAnsi="Consolas" w:cs="Consolas"/>
          <w:color w:val="0000C0"/>
          <w:sz w:val="20"/>
          <w:szCs w:val="20"/>
        </w:rPr>
        <w:t>providerSi</w:t>
      </w:r>
      <w:r w:rsidRPr="00C01A6A">
        <w:rPr>
          <w:rFonts w:ascii="Consolas" w:hAnsi="Consolas" w:cs="Consolas"/>
          <w:sz w:val="20"/>
          <w:szCs w:val="20"/>
        </w:rPr>
        <w:t xml:space="preserve"> = MonitoringDataSiProvider.builder(</w:t>
      </w:r>
      <w:r w:rsidRPr="001210FC">
        <w:rPr>
          <w:rFonts w:ascii="Consolas" w:hAnsi="Consolas" w:cs="Consolas"/>
          <w:color w:val="A6A6A6" w:themeColor="background1" w:themeShade="A6"/>
          <w:sz w:val="20"/>
          <w:szCs w:val="20"/>
        </w:rPr>
        <w:t>providerApi</w:t>
      </w:r>
      <w:r w:rsidRPr="00C01A6A">
        <w:rPr>
          <w:rFonts w:ascii="Consolas" w:hAnsi="Consolas" w:cs="Consolas"/>
          <w:sz w:val="20"/>
          <w:szCs w:val="20"/>
        </w:rPr>
        <w:t xml:space="preserve">, </w:t>
      </w:r>
      <w:r w:rsidRPr="001210FC">
        <w:rPr>
          <w:rFonts w:ascii="Consolas" w:hAnsi="Consolas" w:cs="Consolas"/>
          <w:color w:val="A6A6A6" w:themeColor="background1" w:themeShade="A6"/>
          <w:sz w:val="20"/>
          <w:szCs w:val="20"/>
        </w:rPr>
        <w:t>providerConfig</w:t>
      </w:r>
      <w:r w:rsidRPr="00C01A6A">
        <w:rPr>
          <w:rFonts w:ascii="Consolas" w:hAnsi="Consolas" w:cs="Consolas"/>
          <w:sz w:val="20"/>
          <w:szCs w:val="20"/>
        </w:rPr>
        <w:t>)</w:t>
      </w:r>
    </w:p>
    <w:p w14:paraId="33C83A19" w14:textId="77777777" w:rsidR="00C01A6A" w:rsidRPr="00C01A6A" w:rsidRDefault="00C01A6A" w:rsidP="00C01A6A">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.addCyclicReportProcedure(</w:t>
      </w:r>
      <w:r w:rsidRPr="001210FC">
        <w:rPr>
          <w:rFonts w:ascii="Consolas" w:hAnsi="Consolas" w:cs="Consolas"/>
          <w:color w:val="A6A6A6" w:themeColor="background1" w:themeShade="A6"/>
          <w:sz w:val="20"/>
          <w:szCs w:val="20"/>
        </w:rPr>
        <w:t>procedureConfig</w:t>
      </w:r>
      <w:r w:rsidRPr="00C01A6A">
        <w:rPr>
          <w:rFonts w:ascii="Consolas" w:hAnsi="Consolas" w:cs="Consolas"/>
          <w:sz w:val="20"/>
          <w:szCs w:val="20"/>
        </w:rPr>
        <w:t>, 0)//add one cyclic report procedure</w:t>
      </w:r>
    </w:p>
    <w:p w14:paraId="2369AB13" w14:textId="77777777" w:rsidR="00C01A6A" w:rsidRPr="00C01A6A" w:rsidRDefault="00C01A6A" w:rsidP="00C01A6A">
      <w:pPr>
        <w:rPr>
          <w:rFonts w:ascii="Consolas" w:hAnsi="Consolas" w:cs="Consolas"/>
          <w:sz w:val="20"/>
          <w:szCs w:val="20"/>
        </w:rPr>
      </w:pPr>
      <w:r w:rsidRPr="00C01A6A">
        <w:rPr>
          <w:rFonts w:ascii="Consolas" w:hAnsi="Consolas" w:cs="Consolas"/>
          <w:sz w:val="20"/>
          <w:szCs w:val="20"/>
        </w:rPr>
        <w:t xml:space="preserve">  .addOnChangeCylicReportProcedure(</w:t>
      </w:r>
      <w:r w:rsidRPr="001210FC">
        <w:rPr>
          <w:rFonts w:ascii="Consolas" w:hAnsi="Consolas" w:cs="Consolas"/>
          <w:color w:val="A6A6A6" w:themeColor="background1" w:themeShade="A6"/>
          <w:sz w:val="20"/>
          <w:szCs w:val="20"/>
        </w:rPr>
        <w:t>procedureConfig</w:t>
      </w:r>
      <w:r w:rsidRPr="00C01A6A">
        <w:rPr>
          <w:rFonts w:ascii="Consolas" w:hAnsi="Consolas" w:cs="Consolas"/>
          <w:sz w:val="20"/>
          <w:szCs w:val="20"/>
        </w:rPr>
        <w:t>, 0)</w:t>
      </w:r>
    </w:p>
    <w:p w14:paraId="27D4B126" w14:textId="77777777" w:rsidR="00C01A6A" w:rsidRDefault="00C01A6A" w:rsidP="00C01A6A">
      <w:pPr>
        <w:rPr>
          <w:rFonts w:ascii="Consolas" w:hAnsi="Consolas" w:cs="Consolas"/>
          <w:sz w:val="20"/>
          <w:szCs w:val="20"/>
        </w:rPr>
      </w:pPr>
      <w:r w:rsidRPr="00C01A6A">
        <w:rPr>
          <w:rFonts w:ascii="Consolas" w:hAnsi="Consolas" w:cs="Consolas"/>
          <w:sz w:val="20"/>
          <w:szCs w:val="20"/>
        </w:rPr>
        <w:t xml:space="preserve">  .build();</w:t>
      </w:r>
    </w:p>
    <w:p w14:paraId="259CCFF4" w14:textId="77777777" w:rsidR="00741693" w:rsidRDefault="00741693" w:rsidP="00C01A6A">
      <w:pPr>
        <w:rPr>
          <w:rFonts w:ascii="Consolas" w:hAnsi="Consolas" w:cs="Consolas"/>
          <w:sz w:val="20"/>
          <w:szCs w:val="20"/>
        </w:rPr>
      </w:pPr>
    </w:p>
    <w:p w14:paraId="0BE2929E" w14:textId="77777777" w:rsidR="00741693" w:rsidRPr="000845BD" w:rsidRDefault="00741693" w:rsidP="00C01A6A">
      <w:pPr>
        <w:rPr>
          <w:rFonts w:ascii="Consolas" w:hAnsi="Consolas" w:cs="Consolas"/>
          <w:color w:val="3F7F5F"/>
          <w:sz w:val="20"/>
          <w:szCs w:val="20"/>
        </w:rPr>
      </w:pPr>
      <w:r w:rsidRPr="000845BD">
        <w:rPr>
          <w:rFonts w:ascii="Consolas" w:hAnsi="Consolas" w:cs="Consolas"/>
          <w:color w:val="3F7F5F"/>
          <w:sz w:val="20"/>
          <w:szCs w:val="20"/>
        </w:rPr>
        <w:t>//Create your parameters and add them to the provider</w:t>
      </w:r>
      <w:r w:rsidR="000845BD" w:rsidRPr="000845BD">
        <w:rPr>
          <w:rFonts w:ascii="Consolas" w:hAnsi="Consolas" w:cs="Consolas"/>
          <w:color w:val="3F7F5F"/>
          <w:sz w:val="20"/>
          <w:szCs w:val="20"/>
        </w:rPr>
        <w:t xml:space="preserve"> (must be done before user starts)</w:t>
      </w:r>
    </w:p>
    <w:p w14:paraId="0E1F7C1C" w14:textId="77777777" w:rsidR="00741693" w:rsidRPr="00C01A6A" w:rsidRDefault="00741693" w:rsidP="00741693">
      <w:pPr>
        <w:rPr>
          <w:rFonts w:ascii="Consolas" w:hAnsi="Consolas" w:cs="Consolas"/>
          <w:sz w:val="20"/>
          <w:szCs w:val="20"/>
        </w:rPr>
      </w:pPr>
      <w:r w:rsidRPr="00C01A6A">
        <w:rPr>
          <w:rFonts w:ascii="Consolas" w:hAnsi="Consolas" w:cs="Consolas"/>
          <w:sz w:val="20"/>
          <w:szCs w:val="20"/>
        </w:rPr>
        <w:t xml:space="preserve">IParameter </w:t>
      </w:r>
      <w:r w:rsidRPr="001210FC">
        <w:rPr>
          <w:rFonts w:ascii="Consolas" w:hAnsi="Consolas" w:cs="Consolas"/>
          <w:color w:val="0000C0"/>
          <w:sz w:val="20"/>
          <w:szCs w:val="20"/>
        </w:rPr>
        <w:t>parameter1</w:t>
      </w:r>
      <w:r w:rsidRPr="00C01A6A">
        <w:rPr>
          <w:rFonts w:ascii="Consolas" w:hAnsi="Consolas" w:cs="Consolas"/>
          <w:sz w:val="20"/>
          <w:szCs w:val="20"/>
        </w:rPr>
        <w:t xml:space="preserve"> = </w:t>
      </w:r>
      <w:r w:rsidRPr="001210FC">
        <w:rPr>
          <w:rFonts w:ascii="Consolas" w:hAnsi="Consolas" w:cs="Consolas"/>
          <w:color w:val="A6A6A6" w:themeColor="background1" w:themeShade="A6"/>
          <w:sz w:val="20"/>
          <w:szCs w:val="20"/>
        </w:rPr>
        <w:t>createFunctionalResourceParameter(125);</w:t>
      </w:r>
    </w:p>
    <w:p w14:paraId="68E9074D" w14:textId="77777777" w:rsidR="00741693" w:rsidRPr="001210FC" w:rsidRDefault="00741693" w:rsidP="00741693">
      <w:pPr>
        <w:rPr>
          <w:rFonts w:ascii="Consolas" w:hAnsi="Consolas" w:cs="Consolas"/>
          <w:color w:val="A6A6A6" w:themeColor="background1" w:themeShade="A6"/>
          <w:sz w:val="20"/>
          <w:szCs w:val="20"/>
        </w:rPr>
      </w:pPr>
      <w:r w:rsidRPr="00C01A6A">
        <w:rPr>
          <w:rFonts w:ascii="Consolas" w:hAnsi="Consolas" w:cs="Consolas"/>
          <w:sz w:val="20"/>
          <w:szCs w:val="20"/>
        </w:rPr>
        <w:t xml:space="preserve">IParameter </w:t>
      </w:r>
      <w:r w:rsidRPr="001210FC">
        <w:rPr>
          <w:rFonts w:ascii="Consolas" w:hAnsi="Consolas" w:cs="Consolas"/>
          <w:color w:val="0000C0"/>
          <w:sz w:val="20"/>
          <w:szCs w:val="20"/>
        </w:rPr>
        <w:t>parameter2</w:t>
      </w:r>
      <w:r w:rsidRPr="00C01A6A">
        <w:rPr>
          <w:rFonts w:ascii="Consolas" w:hAnsi="Consolas" w:cs="Consolas"/>
          <w:sz w:val="20"/>
          <w:szCs w:val="20"/>
        </w:rPr>
        <w:t xml:space="preserve"> = </w:t>
      </w:r>
      <w:r w:rsidRPr="001210FC">
        <w:rPr>
          <w:rFonts w:ascii="Consolas" w:hAnsi="Consolas" w:cs="Consolas"/>
          <w:color w:val="A6A6A6" w:themeColor="background1" w:themeShade="A6"/>
          <w:sz w:val="20"/>
          <w:szCs w:val="20"/>
        </w:rPr>
        <w:t>createFunctionalResourceParameter(456);</w:t>
      </w:r>
    </w:p>
    <w:p w14:paraId="4EC9F99A" w14:textId="77777777" w:rsidR="00741693" w:rsidRPr="00C01A6A" w:rsidRDefault="00741693" w:rsidP="00741693">
      <w:pPr>
        <w:rPr>
          <w:rFonts w:ascii="Consolas" w:hAnsi="Consolas" w:cs="Consolas"/>
          <w:sz w:val="20"/>
          <w:szCs w:val="20"/>
        </w:rPr>
      </w:pPr>
      <w:r w:rsidRPr="001210FC">
        <w:rPr>
          <w:rFonts w:ascii="Consolas" w:hAnsi="Consolas" w:cs="Consolas"/>
          <w:color w:val="0000C0"/>
          <w:sz w:val="20"/>
          <w:szCs w:val="20"/>
        </w:rPr>
        <w:t>providerSi</w:t>
      </w:r>
      <w:r w:rsidRPr="00C01A6A">
        <w:rPr>
          <w:rFonts w:ascii="Consolas" w:hAnsi="Consolas" w:cs="Consolas"/>
          <w:sz w:val="20"/>
          <w:szCs w:val="20"/>
        </w:rPr>
        <w:t>.addParameters(Arrays.asList(</w:t>
      </w:r>
      <w:r w:rsidRPr="001210FC">
        <w:rPr>
          <w:rFonts w:ascii="Consolas" w:hAnsi="Consolas" w:cs="Consolas"/>
          <w:color w:val="0000C0"/>
          <w:sz w:val="20"/>
          <w:szCs w:val="20"/>
        </w:rPr>
        <w:t>parameter1</w:t>
      </w:r>
      <w:r w:rsidRPr="00C01A6A">
        <w:rPr>
          <w:rFonts w:ascii="Consolas" w:hAnsi="Consolas" w:cs="Consolas"/>
          <w:sz w:val="20"/>
          <w:szCs w:val="20"/>
        </w:rPr>
        <w:t>,</w:t>
      </w:r>
      <w:r w:rsidRPr="001210FC">
        <w:rPr>
          <w:rFonts w:ascii="Consolas" w:hAnsi="Consolas" w:cs="Consolas"/>
          <w:color w:val="0000C0"/>
          <w:sz w:val="20"/>
          <w:szCs w:val="20"/>
        </w:rPr>
        <w:t>parameter2</w:t>
      </w:r>
      <w:r w:rsidRPr="00C01A6A">
        <w:rPr>
          <w:rFonts w:ascii="Consolas" w:hAnsi="Consolas" w:cs="Consolas"/>
          <w:sz w:val="20"/>
          <w:szCs w:val="20"/>
        </w:rPr>
        <w:t>));</w:t>
      </w:r>
    </w:p>
    <w:p w14:paraId="3579609D" w14:textId="77777777" w:rsidR="00741693" w:rsidRPr="000845BD" w:rsidRDefault="000845BD" w:rsidP="00C01A6A">
      <w:pPr>
        <w:rPr>
          <w:rFonts w:ascii="Consolas" w:hAnsi="Consolas" w:cs="Consolas"/>
          <w:color w:val="3F7F5F"/>
          <w:sz w:val="20"/>
          <w:szCs w:val="20"/>
        </w:rPr>
      </w:pPr>
      <w:r w:rsidRPr="000845BD">
        <w:rPr>
          <w:rFonts w:ascii="Consolas" w:hAnsi="Consolas" w:cs="Consolas"/>
          <w:color w:val="3F7F5F"/>
          <w:sz w:val="20"/>
          <w:szCs w:val="20"/>
        </w:rPr>
        <w:t>//set new values if desired (function not in API)</w:t>
      </w:r>
    </w:p>
    <w:p w14:paraId="0C7C2E72" w14:textId="77777777" w:rsidR="00C01A6A" w:rsidRPr="007D5F1D" w:rsidRDefault="00C01A6A" w:rsidP="00C01A6A">
      <w:pPr>
        <w:rPr>
          <w:rFonts w:ascii="Consolas" w:hAnsi="Consolas" w:cs="Consolas"/>
          <w:color w:val="A6A6A6" w:themeColor="background1" w:themeShade="A6"/>
          <w:sz w:val="20"/>
          <w:szCs w:val="20"/>
        </w:rPr>
      </w:pPr>
      <w:r w:rsidRPr="007D5F1D">
        <w:rPr>
          <w:rFonts w:ascii="Consolas" w:hAnsi="Consolas" w:cs="Consolas"/>
          <w:color w:val="A6A6A6" w:themeColor="background1" w:themeShade="A6"/>
          <w:sz w:val="20"/>
          <w:szCs w:val="20"/>
        </w:rPr>
        <w:t>setFunctionalResourceValue(parameter1, 127);</w:t>
      </w:r>
    </w:p>
    <w:p w14:paraId="130E82DD" w14:textId="77777777" w:rsidR="00C01A6A" w:rsidRPr="00C01A6A" w:rsidRDefault="00C01A6A" w:rsidP="00C01A6A">
      <w:pPr>
        <w:rPr>
          <w:rFonts w:ascii="Consolas" w:hAnsi="Consolas" w:cs="Consolas"/>
          <w:sz w:val="20"/>
          <w:szCs w:val="20"/>
        </w:rPr>
      </w:pPr>
      <w:r w:rsidRPr="00C01A6A">
        <w:rPr>
          <w:rFonts w:ascii="Consolas" w:hAnsi="Consolas" w:cs="Consolas"/>
          <w:sz w:val="20"/>
          <w:szCs w:val="20"/>
        </w:rPr>
        <w:t xml:space="preserve">            </w:t>
      </w:r>
    </w:p>
    <w:p w14:paraId="2EBF1BA6" w14:textId="77777777" w:rsidR="00C01A6A" w:rsidRDefault="00C01A6A" w:rsidP="00C01A6A">
      <w:r>
        <w:t>Sample snippet of Monitoring Data User</w:t>
      </w:r>
      <w:r w:rsidR="00ED30E9">
        <w:t>:</w:t>
      </w:r>
    </w:p>
    <w:p w14:paraId="74946E17" w14:textId="77777777" w:rsidR="00AF51B6" w:rsidRPr="00C01A6A" w:rsidRDefault="00AF51B6" w:rsidP="00AF51B6">
      <w:pPr>
        <w:rPr>
          <w:rFonts w:ascii="Consolas" w:hAnsi="Consolas" w:cs="Consolas"/>
          <w:sz w:val="20"/>
          <w:szCs w:val="20"/>
        </w:rPr>
      </w:pPr>
      <w:r w:rsidRPr="00C01A6A">
        <w:rPr>
          <w:rFonts w:ascii="Consolas" w:hAnsi="Consolas" w:cs="Consolas"/>
          <w:sz w:val="20"/>
          <w:szCs w:val="20"/>
        </w:rPr>
        <w:t xml:space="preserve">IMonitoringDataSiUser </w:t>
      </w:r>
      <w:r w:rsidRPr="000845BD">
        <w:rPr>
          <w:rFonts w:ascii="Consolas" w:hAnsi="Consolas" w:cs="Consolas"/>
          <w:color w:val="0000C0"/>
          <w:sz w:val="20"/>
          <w:szCs w:val="20"/>
        </w:rPr>
        <w:t>userSi</w:t>
      </w:r>
      <w:r w:rsidRPr="00C01A6A">
        <w:rPr>
          <w:rFonts w:ascii="Consolas" w:hAnsi="Consolas" w:cs="Consolas"/>
          <w:sz w:val="20"/>
          <w:szCs w:val="20"/>
        </w:rPr>
        <w:t xml:space="preserve"> = MonitoringDataSiUser.builder(userApi, userConfig, serviceVersion)</w:t>
      </w:r>
    </w:p>
    <w:p w14:paraId="7D5070CC" w14:textId="77777777" w:rsidR="00AF51B6" w:rsidRDefault="00AF51B6" w:rsidP="00AF51B6">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 xml:space="preserve">.addCyclicReportProcedure(procedureConfig, 0) // </w:t>
      </w:r>
      <w:r>
        <w:rPr>
          <w:rFonts w:ascii="Consolas" w:hAnsi="Consolas" w:cs="Consolas"/>
          <w:sz w:val="20"/>
          <w:szCs w:val="20"/>
        </w:rPr>
        <w:t>add one cyclic report procedure</w:t>
      </w:r>
      <w:r w:rsidRPr="00C01A6A">
        <w:rPr>
          <w:rFonts w:ascii="Consolas" w:hAnsi="Consolas" w:cs="Consolas"/>
          <w:sz w:val="20"/>
          <w:szCs w:val="20"/>
        </w:rPr>
        <w:t xml:space="preserve">  </w:t>
      </w:r>
    </w:p>
    <w:p w14:paraId="12043979" w14:textId="77777777" w:rsidR="00AF51B6" w:rsidRPr="00C01A6A" w:rsidRDefault="00AF51B6" w:rsidP="00AF51B6">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.addOnChangeCylicReportProcedure(procedureConfig, 0)</w:t>
      </w:r>
    </w:p>
    <w:p w14:paraId="471D9812" w14:textId="77777777" w:rsidR="00AF51B6" w:rsidRPr="00C01A6A" w:rsidRDefault="00AF51B6" w:rsidP="00AF51B6">
      <w:pPr>
        <w:rPr>
          <w:rFonts w:ascii="Consolas" w:hAnsi="Consolas" w:cs="Consolas"/>
          <w:sz w:val="20"/>
          <w:szCs w:val="20"/>
        </w:rPr>
      </w:pPr>
      <w:r w:rsidRPr="00C01A6A">
        <w:rPr>
          <w:rFonts w:ascii="Consolas" w:hAnsi="Consolas" w:cs="Consolas"/>
          <w:sz w:val="20"/>
          <w:szCs w:val="20"/>
        </w:rPr>
        <w:t xml:space="preserve">    .setParameterListener((</w:t>
      </w:r>
      <w:r w:rsidRPr="000845BD">
        <w:rPr>
          <w:rFonts w:ascii="Consolas" w:hAnsi="Consolas" w:cs="Consolas"/>
          <w:color w:val="0000C0"/>
          <w:sz w:val="20"/>
          <w:szCs w:val="20"/>
        </w:rPr>
        <w:t>pii</w:t>
      </w:r>
      <w:r w:rsidRPr="00C01A6A">
        <w:rPr>
          <w:rFonts w:ascii="Consolas" w:hAnsi="Consolas" w:cs="Consolas"/>
          <w:sz w:val="20"/>
          <w:szCs w:val="20"/>
        </w:rPr>
        <w:t xml:space="preserve">, </w:t>
      </w:r>
      <w:r w:rsidRPr="000845BD">
        <w:rPr>
          <w:rFonts w:ascii="Consolas" w:hAnsi="Consolas" w:cs="Consolas"/>
          <w:color w:val="0000C0"/>
          <w:sz w:val="20"/>
          <w:szCs w:val="20"/>
        </w:rPr>
        <w:t>parameters</w:t>
      </w:r>
      <w:r w:rsidRPr="00C01A6A">
        <w:rPr>
          <w:rFonts w:ascii="Consolas" w:hAnsi="Consolas" w:cs="Consolas"/>
          <w:sz w:val="20"/>
          <w:szCs w:val="20"/>
        </w:rPr>
        <w:t>) -&gt; {</w:t>
      </w:r>
    </w:p>
    <w:p w14:paraId="555FBE75" w14:textId="77777777" w:rsidR="00AF51B6" w:rsidRPr="000845BD" w:rsidRDefault="00AF51B6" w:rsidP="00AF51B6">
      <w:pPr>
        <w:rPr>
          <w:rFonts w:ascii="Consolas" w:hAnsi="Consolas" w:cs="Consolas"/>
          <w:color w:val="3F7F5F"/>
          <w:sz w:val="20"/>
          <w:szCs w:val="20"/>
        </w:rPr>
      </w:pPr>
      <w:r w:rsidRPr="00C01A6A">
        <w:rPr>
          <w:rFonts w:ascii="Consolas" w:hAnsi="Consolas" w:cs="Consolas"/>
          <w:sz w:val="20"/>
          <w:szCs w:val="20"/>
        </w:rPr>
        <w:t xml:space="preserve">    </w:t>
      </w:r>
      <w:r w:rsidRPr="00C01A6A">
        <w:rPr>
          <w:rFonts w:ascii="Consolas" w:hAnsi="Consolas" w:cs="Consolas"/>
          <w:sz w:val="20"/>
          <w:szCs w:val="20"/>
        </w:rPr>
        <w:tab/>
      </w:r>
      <w:r w:rsidRPr="000845BD">
        <w:rPr>
          <w:rFonts w:ascii="Consolas" w:hAnsi="Consolas" w:cs="Consolas"/>
          <w:color w:val="3F7F5F"/>
          <w:sz w:val="20"/>
          <w:szCs w:val="20"/>
        </w:rPr>
        <w:t>//write here your callback</w:t>
      </w:r>
    </w:p>
    <w:p w14:paraId="551A7920" w14:textId="77777777" w:rsidR="00AF51B6" w:rsidRPr="00C01A6A" w:rsidRDefault="00AF51B6" w:rsidP="00AF51B6">
      <w:pPr>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sidRPr="00C01A6A">
        <w:rPr>
          <w:rFonts w:ascii="Consolas" w:hAnsi="Consolas" w:cs="Consolas"/>
          <w:sz w:val="20"/>
          <w:szCs w:val="20"/>
        </w:rPr>
        <w:t>})</w:t>
      </w:r>
    </w:p>
    <w:p w14:paraId="73A5ACAB" w14:textId="77777777" w:rsidR="00AF51B6" w:rsidRPr="00C01A6A" w:rsidRDefault="00AF51B6" w:rsidP="00AF51B6">
      <w:pPr>
        <w:rPr>
          <w:rFonts w:ascii="Consolas" w:hAnsi="Consolas" w:cs="Consolas"/>
          <w:sz w:val="20"/>
          <w:szCs w:val="20"/>
        </w:rPr>
      </w:pPr>
      <w:r w:rsidRPr="00C01A6A">
        <w:rPr>
          <w:rFonts w:ascii="Consolas" w:hAnsi="Consolas" w:cs="Consolas"/>
          <w:sz w:val="20"/>
          <w:szCs w:val="20"/>
        </w:rPr>
        <w:t xml:space="preserve">    </w:t>
      </w:r>
      <w:r w:rsidRPr="00C01A6A">
        <w:rPr>
          <w:rFonts w:ascii="Consolas" w:hAnsi="Consolas" w:cs="Consolas"/>
          <w:sz w:val="20"/>
          <w:szCs w:val="20"/>
        </w:rPr>
        <w:tab/>
      </w:r>
      <w:r>
        <w:rPr>
          <w:rFonts w:ascii="Consolas" w:hAnsi="Consolas" w:cs="Consolas"/>
          <w:sz w:val="20"/>
          <w:szCs w:val="20"/>
        </w:rPr>
        <w:t>.</w:t>
      </w:r>
      <w:r w:rsidRPr="00C01A6A">
        <w:rPr>
          <w:rFonts w:ascii="Consolas" w:hAnsi="Consolas" w:cs="Consolas"/>
          <w:sz w:val="20"/>
          <w:szCs w:val="20"/>
        </w:rPr>
        <w:t>build();</w:t>
      </w:r>
    </w:p>
    <w:p w14:paraId="35DE197A" w14:textId="77777777" w:rsidR="00741693" w:rsidRDefault="00741693" w:rsidP="00741693">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.bind();</w:t>
      </w:r>
    </w:p>
    <w:p w14:paraId="248432D1" w14:textId="77777777" w:rsidR="00741693" w:rsidRDefault="00741693" w:rsidP="00741693">
      <w:pPr>
        <w:rPr>
          <w:rFonts w:ascii="Consolas" w:hAnsi="Consolas" w:cs="Consolas"/>
          <w:sz w:val="20"/>
          <w:szCs w:val="20"/>
        </w:rPr>
      </w:pPr>
    </w:p>
    <w:p w14:paraId="7E9E3910" w14:textId="77777777" w:rsidR="00741693" w:rsidRDefault="00741693" w:rsidP="00741693">
      <w:pPr>
        <w:rPr>
          <w:rFonts w:ascii="Consolas" w:hAnsi="Consolas" w:cs="Consolas"/>
          <w:sz w:val="20"/>
          <w:szCs w:val="20"/>
        </w:rPr>
      </w:pPr>
      <w:r>
        <w:rPr>
          <w:rFonts w:ascii="Consolas" w:hAnsi="Consolas" w:cs="Consolas"/>
          <w:sz w:val="20"/>
          <w:szCs w:val="20"/>
        </w:rPr>
        <w:t>// Crete identifier for the two procedures</w:t>
      </w:r>
    </w:p>
    <w:p w14:paraId="17002369" w14:textId="77777777" w:rsidR="00741693" w:rsidRDefault="00741693" w:rsidP="00741693">
      <w:pPr>
        <w:rPr>
          <w:rFonts w:ascii="Consolas" w:hAnsi="Consolas" w:cs="Consolas"/>
          <w:sz w:val="20"/>
          <w:szCs w:val="20"/>
        </w:rPr>
      </w:pPr>
      <w:r w:rsidRPr="00C01A6A">
        <w:rPr>
          <w:rFonts w:ascii="Consolas" w:hAnsi="Consolas" w:cs="Consolas"/>
          <w:sz w:val="20"/>
          <w:szCs w:val="20"/>
        </w:rPr>
        <w:t>ProcedureInstanceIdentifier</w:t>
      </w:r>
      <w:r>
        <w:rPr>
          <w:rFonts w:ascii="Consolas" w:hAnsi="Consolas" w:cs="Consolas"/>
          <w:sz w:val="20"/>
          <w:szCs w:val="20"/>
        </w:rPr>
        <w:t xml:space="preserve"> </w:t>
      </w:r>
      <w:r w:rsidRPr="000845BD">
        <w:rPr>
          <w:rFonts w:ascii="Consolas" w:hAnsi="Consolas" w:cs="Consolas"/>
          <w:color w:val="0000C0"/>
          <w:sz w:val="20"/>
          <w:szCs w:val="20"/>
        </w:rPr>
        <w:t>cyclicReportInstance</w:t>
      </w:r>
      <w:r w:rsidRPr="00C01A6A">
        <w:rPr>
          <w:rFonts w:ascii="Consolas" w:hAnsi="Consolas" w:cs="Consolas"/>
          <w:sz w:val="20"/>
          <w:szCs w:val="20"/>
        </w:rPr>
        <w:t xml:space="preserve"> = </w:t>
      </w:r>
    </w:p>
    <w:p w14:paraId="7B5B2BB6" w14:textId="77777777" w:rsidR="00741693" w:rsidRPr="00C01A6A" w:rsidRDefault="00741693" w:rsidP="00741693">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ProcedureInstanceIdentifier.of(ProcedureType.of(OIDs.</w:t>
      </w:r>
      <w:r w:rsidRPr="000845BD">
        <w:rPr>
          <w:rFonts w:ascii="Consolas" w:hAnsi="Consolas" w:cs="Consolas"/>
          <w:color w:val="0000C0"/>
          <w:sz w:val="20"/>
          <w:szCs w:val="20"/>
        </w:rPr>
        <w:t>cyclicReport</w:t>
      </w:r>
      <w:r w:rsidRPr="00C01A6A">
        <w:rPr>
          <w:rFonts w:ascii="Consolas" w:hAnsi="Consolas" w:cs="Consolas"/>
          <w:sz w:val="20"/>
          <w:szCs w:val="20"/>
        </w:rPr>
        <w:t>),ProcedureRole.</w:t>
      </w:r>
      <w:r w:rsidRPr="000845BD">
        <w:rPr>
          <w:rFonts w:ascii="Consolas" w:hAnsi="Consolas" w:cs="Consolas"/>
          <w:color w:val="0000C0"/>
          <w:sz w:val="20"/>
          <w:szCs w:val="20"/>
        </w:rPr>
        <w:t>PRIME</w:t>
      </w:r>
      <w:r w:rsidRPr="00C01A6A">
        <w:rPr>
          <w:rFonts w:ascii="Consolas" w:hAnsi="Consolas" w:cs="Consolas"/>
          <w:sz w:val="20"/>
          <w:szCs w:val="20"/>
        </w:rPr>
        <w:t>,0);</w:t>
      </w:r>
    </w:p>
    <w:p w14:paraId="73A8EAA3" w14:textId="77777777" w:rsidR="00741693" w:rsidRPr="00C01A6A" w:rsidRDefault="00741693" w:rsidP="00741693">
      <w:pPr>
        <w:rPr>
          <w:rFonts w:ascii="Consolas" w:hAnsi="Consolas" w:cs="Consolas"/>
          <w:sz w:val="20"/>
          <w:szCs w:val="20"/>
        </w:rPr>
      </w:pPr>
      <w:r w:rsidRPr="00C01A6A">
        <w:rPr>
          <w:rFonts w:ascii="Consolas" w:hAnsi="Consolas" w:cs="Consolas"/>
          <w:sz w:val="20"/>
          <w:szCs w:val="20"/>
        </w:rPr>
        <w:t xml:space="preserve">            </w:t>
      </w:r>
    </w:p>
    <w:p w14:paraId="323E636E" w14:textId="77777777" w:rsidR="00741693" w:rsidRPr="00C01A6A" w:rsidRDefault="00741693" w:rsidP="00741693">
      <w:pPr>
        <w:rPr>
          <w:rFonts w:ascii="Consolas" w:hAnsi="Consolas" w:cs="Consolas"/>
          <w:sz w:val="20"/>
          <w:szCs w:val="20"/>
        </w:rPr>
      </w:pPr>
      <w:r w:rsidRPr="00C01A6A">
        <w:rPr>
          <w:rFonts w:ascii="Consolas" w:hAnsi="Consolas" w:cs="Consolas"/>
          <w:sz w:val="20"/>
          <w:szCs w:val="20"/>
        </w:rPr>
        <w:t xml:space="preserve">ProcedureInstanceIdentifier </w:t>
      </w:r>
      <w:r w:rsidRPr="000845BD">
        <w:rPr>
          <w:rFonts w:ascii="Consolas" w:hAnsi="Consolas" w:cs="Consolas"/>
          <w:color w:val="0000C0"/>
          <w:sz w:val="20"/>
          <w:szCs w:val="20"/>
        </w:rPr>
        <w:t>onChangecyclicReportInstance</w:t>
      </w:r>
      <w:r>
        <w:rPr>
          <w:rFonts w:ascii="Consolas" w:hAnsi="Consolas" w:cs="Consolas"/>
          <w:sz w:val="20"/>
          <w:szCs w:val="20"/>
        </w:rPr>
        <w:t xml:space="preserve"> = </w:t>
      </w:r>
      <w:r w:rsidRPr="00C01A6A">
        <w:rPr>
          <w:rFonts w:ascii="Consolas" w:hAnsi="Consolas" w:cs="Consolas"/>
          <w:sz w:val="20"/>
          <w:szCs w:val="20"/>
        </w:rPr>
        <w:t xml:space="preserve">            </w:t>
      </w:r>
      <w:r w:rsidRPr="00C01A6A">
        <w:rPr>
          <w:rFonts w:ascii="Consolas" w:hAnsi="Consolas" w:cs="Consolas"/>
          <w:sz w:val="20"/>
          <w:szCs w:val="20"/>
        </w:rPr>
        <w:tab/>
      </w:r>
      <w:r w:rsidRPr="00C01A6A">
        <w:rPr>
          <w:rFonts w:ascii="Consolas" w:hAnsi="Consolas" w:cs="Consolas"/>
          <w:sz w:val="20"/>
          <w:szCs w:val="20"/>
        </w:rPr>
        <w:tab/>
        <w:t>ProcedureInstanceIdentifier.of(ProcedureType.of(OIDs.</w:t>
      </w:r>
      <w:r w:rsidRPr="000845BD">
        <w:rPr>
          <w:rFonts w:ascii="Consolas" w:hAnsi="Consolas" w:cs="Consolas"/>
          <w:color w:val="0000C0"/>
          <w:sz w:val="20"/>
          <w:szCs w:val="20"/>
        </w:rPr>
        <w:t>ocoCyclicReport</w:t>
      </w:r>
      <w:r w:rsidRPr="00C01A6A">
        <w:rPr>
          <w:rFonts w:ascii="Consolas" w:hAnsi="Consolas" w:cs="Consolas"/>
          <w:sz w:val="20"/>
          <w:szCs w:val="20"/>
        </w:rPr>
        <w:t>),ProcedureRole.</w:t>
      </w:r>
      <w:r w:rsidRPr="000845BD">
        <w:rPr>
          <w:rFonts w:ascii="Consolas" w:hAnsi="Consolas" w:cs="Consolas"/>
          <w:color w:val="0000C0"/>
          <w:sz w:val="20"/>
          <w:szCs w:val="20"/>
        </w:rPr>
        <w:t>SECONDARY</w:t>
      </w:r>
      <w:r w:rsidRPr="00C01A6A">
        <w:rPr>
          <w:rFonts w:ascii="Consolas" w:hAnsi="Consolas" w:cs="Consolas"/>
          <w:sz w:val="20"/>
          <w:szCs w:val="20"/>
        </w:rPr>
        <w:t>,0);</w:t>
      </w:r>
    </w:p>
    <w:p w14:paraId="1E794250" w14:textId="77777777" w:rsidR="00741693" w:rsidRPr="00C01A6A" w:rsidRDefault="00741693" w:rsidP="00741693">
      <w:pPr>
        <w:rPr>
          <w:rFonts w:ascii="Consolas" w:hAnsi="Consolas" w:cs="Consolas"/>
          <w:sz w:val="20"/>
          <w:szCs w:val="20"/>
        </w:rPr>
      </w:pPr>
    </w:p>
    <w:p w14:paraId="2CF1B840" w14:textId="77777777" w:rsidR="00C01A6A" w:rsidRDefault="00741693"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.startCyclicReport(</w:t>
      </w:r>
      <w:r w:rsidRPr="000845BD">
        <w:rPr>
          <w:rFonts w:ascii="Consolas" w:hAnsi="Consolas" w:cs="Consolas"/>
          <w:color w:val="0000C0"/>
          <w:sz w:val="20"/>
          <w:szCs w:val="20"/>
        </w:rPr>
        <w:t>cyclicReportInstance</w:t>
      </w:r>
      <w:r w:rsidR="000845BD">
        <w:rPr>
          <w:rFonts w:ascii="Consolas" w:hAnsi="Consolas" w:cs="Consolas"/>
          <w:sz w:val="20"/>
          <w:szCs w:val="20"/>
        </w:rPr>
        <w:t>, cycleTime</w:t>
      </w:r>
      <w:r w:rsidRPr="00C01A6A">
        <w:rPr>
          <w:rFonts w:ascii="Consolas" w:hAnsi="Consolas" w:cs="Consolas"/>
          <w:sz w:val="20"/>
          <w:szCs w:val="20"/>
        </w:rPr>
        <w:t>)</w:t>
      </w:r>
      <w:r>
        <w:rPr>
          <w:rFonts w:ascii="Consolas" w:hAnsi="Consolas" w:cs="Consolas"/>
          <w:sz w:val="20"/>
          <w:szCs w:val="20"/>
        </w:rPr>
        <w:t>;</w:t>
      </w:r>
    </w:p>
    <w:p w14:paraId="50364A23" w14:textId="77777777" w:rsidR="00741693" w:rsidRDefault="00741693"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.startCyclicReport(</w:t>
      </w:r>
      <w:r w:rsidRPr="000845BD">
        <w:rPr>
          <w:rFonts w:ascii="Consolas" w:hAnsi="Consolas" w:cs="Consolas"/>
          <w:color w:val="0000C0"/>
          <w:sz w:val="20"/>
          <w:szCs w:val="20"/>
        </w:rPr>
        <w:t>onChangecyclicReportInstance</w:t>
      </w:r>
      <w:r w:rsidRPr="00C01A6A">
        <w:rPr>
          <w:rFonts w:ascii="Consolas" w:hAnsi="Consolas" w:cs="Consolas"/>
          <w:sz w:val="20"/>
          <w:szCs w:val="20"/>
        </w:rPr>
        <w:t xml:space="preserve">, </w:t>
      </w:r>
      <w:r w:rsidR="000845BD">
        <w:rPr>
          <w:rFonts w:ascii="Consolas" w:hAnsi="Consolas" w:cs="Consolas"/>
          <w:sz w:val="20"/>
          <w:szCs w:val="20"/>
        </w:rPr>
        <w:t xml:space="preserve">cycleTime </w:t>
      </w:r>
      <w:r w:rsidRPr="00C01A6A">
        <w:rPr>
          <w:rFonts w:ascii="Consolas" w:hAnsi="Consolas" w:cs="Consolas"/>
          <w:sz w:val="20"/>
          <w:szCs w:val="20"/>
        </w:rPr>
        <w:t>,true)</w:t>
      </w:r>
      <w:r>
        <w:rPr>
          <w:rFonts w:ascii="Consolas" w:hAnsi="Consolas" w:cs="Consolas"/>
          <w:sz w:val="20"/>
          <w:szCs w:val="20"/>
        </w:rPr>
        <w:t>;</w:t>
      </w:r>
    </w:p>
    <w:p w14:paraId="4DC70737" w14:textId="77777777" w:rsidR="000845BD" w:rsidRPr="000845BD" w:rsidRDefault="000845BD" w:rsidP="00634129">
      <w:pPr>
        <w:rPr>
          <w:rFonts w:ascii="Consolas" w:hAnsi="Consolas" w:cs="Consolas"/>
          <w:color w:val="3F7F5F"/>
          <w:sz w:val="20"/>
          <w:szCs w:val="20"/>
        </w:rPr>
      </w:pPr>
      <w:r w:rsidRPr="000845BD">
        <w:rPr>
          <w:rFonts w:ascii="Consolas" w:hAnsi="Consolas" w:cs="Consolas"/>
          <w:color w:val="3F7F5F"/>
          <w:sz w:val="20"/>
          <w:szCs w:val="20"/>
        </w:rPr>
        <w:t>//when shutting down</w:t>
      </w:r>
    </w:p>
    <w:p w14:paraId="676CB566" w14:textId="77777777" w:rsidR="000845BD" w:rsidRDefault="000845BD"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.stopCyclicReport(</w:t>
      </w:r>
      <w:r w:rsidRPr="000845BD">
        <w:rPr>
          <w:rFonts w:ascii="Consolas" w:hAnsi="Consolas" w:cs="Consolas"/>
          <w:color w:val="0000C0"/>
          <w:sz w:val="20"/>
          <w:szCs w:val="20"/>
        </w:rPr>
        <w:t>cyclicReportInstance</w:t>
      </w:r>
      <w:r w:rsidRPr="00C01A6A">
        <w:rPr>
          <w:rFonts w:ascii="Consolas" w:hAnsi="Consolas" w:cs="Consolas"/>
          <w:sz w:val="20"/>
          <w:szCs w:val="20"/>
        </w:rPr>
        <w:t>)</w:t>
      </w:r>
      <w:r>
        <w:rPr>
          <w:rFonts w:ascii="Consolas" w:hAnsi="Consolas" w:cs="Consolas"/>
          <w:sz w:val="20"/>
          <w:szCs w:val="20"/>
        </w:rPr>
        <w:t>;</w:t>
      </w:r>
    </w:p>
    <w:p w14:paraId="507803E3" w14:textId="77777777" w:rsidR="000845BD" w:rsidRDefault="000845BD"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.stopCyclicReport(</w:t>
      </w:r>
      <w:r w:rsidRPr="000845BD">
        <w:rPr>
          <w:rFonts w:ascii="Consolas" w:hAnsi="Consolas" w:cs="Consolas"/>
          <w:color w:val="0000C0"/>
          <w:sz w:val="20"/>
          <w:szCs w:val="20"/>
        </w:rPr>
        <w:t>onChangecyclicReportInstance</w:t>
      </w:r>
      <w:r w:rsidRPr="00C01A6A">
        <w:rPr>
          <w:rFonts w:ascii="Consolas" w:hAnsi="Consolas" w:cs="Consolas"/>
          <w:sz w:val="20"/>
          <w:szCs w:val="20"/>
        </w:rPr>
        <w:t>)</w:t>
      </w:r>
      <w:r>
        <w:rPr>
          <w:rFonts w:ascii="Consolas" w:hAnsi="Consolas" w:cs="Consolas"/>
          <w:sz w:val="20"/>
          <w:szCs w:val="20"/>
        </w:rPr>
        <w:t>;</w:t>
      </w:r>
    </w:p>
    <w:p w14:paraId="273A02A5" w14:textId="77777777" w:rsidR="000845BD" w:rsidRDefault="000845BD"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.unbind()</w:t>
      </w:r>
      <w:r>
        <w:rPr>
          <w:rFonts w:ascii="Consolas" w:hAnsi="Consolas" w:cs="Consolas"/>
          <w:sz w:val="20"/>
          <w:szCs w:val="20"/>
        </w:rPr>
        <w:t>;</w:t>
      </w:r>
    </w:p>
    <w:p w14:paraId="77842BFC" w14:textId="77777777" w:rsidR="000845BD" w:rsidRDefault="000845BD" w:rsidP="00634129">
      <w:pPr>
        <w:rPr>
          <w:rFonts w:ascii="Consolas" w:hAnsi="Consolas" w:cs="Consolas"/>
          <w:sz w:val="20"/>
          <w:szCs w:val="20"/>
        </w:rPr>
      </w:pPr>
    </w:p>
    <w:p w14:paraId="24985DA8" w14:textId="77777777" w:rsidR="000845BD" w:rsidRDefault="00ED30E9" w:rsidP="00634129">
      <w:r>
        <w:t xml:space="preserve">Note: gray items are not </w:t>
      </w:r>
      <w:r w:rsidR="00532F24">
        <w:t>provided</w:t>
      </w:r>
      <w:r>
        <w:t xml:space="preserve"> </w:t>
      </w:r>
      <w:r w:rsidR="00532F24">
        <w:t xml:space="preserve">by </w:t>
      </w:r>
      <w:r>
        <w:t xml:space="preserve">the </w:t>
      </w:r>
      <w:r w:rsidR="00920E1C">
        <w:t>library, they must be created/initialized programmatically.</w:t>
      </w:r>
    </w:p>
    <w:p w14:paraId="044DBA4B" w14:textId="77777777" w:rsidR="00C01A6A" w:rsidRPr="00634129" w:rsidRDefault="00C01A6A" w:rsidP="00634129"/>
    <w:p w14:paraId="34F094EE" w14:textId="77777777" w:rsidR="00722D03" w:rsidRPr="00CF4EC2" w:rsidRDefault="00722D03" w:rsidP="00720549">
      <w:pPr>
        <w:pStyle w:val="Heading3"/>
      </w:pPr>
      <w:bookmarkStart w:id="18" w:name="_Toc111728155"/>
      <w:r w:rsidRPr="00CF4EC2">
        <w:t xml:space="preserve">Implementing a Service </w:t>
      </w:r>
      <w:r w:rsidR="007A2D02" w:rsidRPr="00CF4EC2">
        <w:t>Application</w:t>
      </w:r>
      <w:bookmarkEnd w:id="18"/>
    </w:p>
    <w:p w14:paraId="0C8E4575" w14:textId="77777777" w:rsidR="00DD32C6" w:rsidRPr="00CF4EC2" w:rsidRDefault="00722D03" w:rsidP="0051207E">
      <w:r w:rsidRPr="00CF4EC2">
        <w:t xml:space="preserve">Applications using the CSTS API need to implement the </w:t>
      </w:r>
      <w:r w:rsidRPr="00CF4EC2">
        <w:rPr>
          <w:b/>
        </w:rPr>
        <w:t>IServiceInform</w:t>
      </w:r>
      <w:r w:rsidRPr="00CF4EC2">
        <w:t xml:space="preserve"> interface.</w:t>
      </w:r>
      <w:r w:rsidR="007A2D02" w:rsidRPr="00CF4EC2">
        <w:t xml:space="preserve"> This interface informs the service about incoming operations. The operations are forwarded to the application th</w:t>
      </w:r>
      <w:r w:rsidR="008C7680" w:rsidRPr="00CF4EC2">
        <w:t>rough the following three methods depending on their type:</w:t>
      </w:r>
    </w:p>
    <w:p w14:paraId="490B488F" w14:textId="77777777" w:rsidR="00100BD4" w:rsidRPr="00CF4EC2" w:rsidRDefault="00100BD4" w:rsidP="00DD32C6">
      <w:pPr>
        <w:autoSpaceDE w:val="0"/>
        <w:autoSpaceDN w:val="0"/>
        <w:adjustRightInd w:val="0"/>
        <w:spacing w:before="0" w:line="240" w:lineRule="auto"/>
        <w:jc w:val="left"/>
        <w:rPr>
          <w:rFonts w:ascii="Consolas" w:hAnsi="Consolas" w:cs="Consolas"/>
          <w:b/>
          <w:bCs/>
          <w:color w:val="7F0055"/>
          <w:sz w:val="20"/>
          <w:szCs w:val="20"/>
          <w:shd w:val="clear" w:color="auto" w:fill="E8F2FE"/>
        </w:rPr>
      </w:pPr>
    </w:p>
    <w:p w14:paraId="50EB727C" w14:textId="77777777"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informOpInvocation(IOperation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14:paraId="7393E565" w14:textId="77777777"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14:paraId="0BD4588B" w14:textId="77777777"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informOpAcknowledgement(IAcknowledgedOperation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14:paraId="6C5581EB" w14:textId="77777777"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14:paraId="276601C5" w14:textId="77777777"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informOpReturn(IConfirmedOperation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14:paraId="0F5E9D8A" w14:textId="77777777" w:rsidR="00100BD4" w:rsidRPr="00CF4EC2" w:rsidRDefault="00100BD4" w:rsidP="00DD32C6">
      <w:pPr>
        <w:autoSpaceDE w:val="0"/>
        <w:autoSpaceDN w:val="0"/>
        <w:adjustRightInd w:val="0"/>
        <w:spacing w:before="0" w:line="240" w:lineRule="auto"/>
        <w:jc w:val="left"/>
        <w:rPr>
          <w:rFonts w:ascii="Consolas" w:hAnsi="Consolas" w:cs="Consolas"/>
          <w:sz w:val="20"/>
          <w:szCs w:val="20"/>
        </w:rPr>
      </w:pPr>
    </w:p>
    <w:p w14:paraId="3BCE68BC" w14:textId="77777777" w:rsidR="0051207E" w:rsidRPr="00CF4EC2" w:rsidRDefault="00011DE7" w:rsidP="0051207E">
      <w:r w:rsidRPr="00CF4EC2">
        <w:lastRenderedPageBreak/>
        <w:t>The actual type of the forwarded operation is queried by the</w:t>
      </w:r>
    </w:p>
    <w:p w14:paraId="7894D793" w14:textId="77777777" w:rsidR="00DD32C6" w:rsidRPr="00CF4EC2" w:rsidRDefault="00415FC3" w:rsidP="0051207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OperationType getType()</w:t>
      </w:r>
    </w:p>
    <w:p w14:paraId="011F1619" w14:textId="77777777" w:rsidR="00011DE7" w:rsidRPr="00CF4EC2" w:rsidRDefault="00011DE7" w:rsidP="0051207E">
      <w:r w:rsidRPr="00CF4EC2">
        <w:t>met</w:t>
      </w:r>
      <w:r w:rsidR="00415FC3">
        <w:t>hod</w:t>
      </w:r>
      <w:r w:rsidRPr="00CF4EC2">
        <w:t xml:space="preserve"> of the </w:t>
      </w:r>
      <w:r w:rsidRPr="00CF4EC2">
        <w:rPr>
          <w:b/>
        </w:rPr>
        <w:t>IOperation</w:t>
      </w:r>
      <w:r w:rsidRPr="00CF4EC2">
        <w:t xml:space="preserve"> interface. The returned enumeration type contains all available CSTS operation types, as well as the forward buffer and return buffer type</w:t>
      </w:r>
      <w:r w:rsidR="00DD32C6" w:rsidRPr="00CF4EC2">
        <w:t>s</w:t>
      </w:r>
      <w:r w:rsidRPr="00CF4EC2">
        <w:t xml:space="preserve"> relevant to the </w:t>
      </w:r>
      <w:r w:rsidRPr="00CF4EC2">
        <w:rPr>
          <w:b/>
        </w:rPr>
        <w:t>Buffered Data Delivery</w:t>
      </w:r>
      <w:r w:rsidRPr="00CF4EC2">
        <w:t xml:space="preserve"> and the </w:t>
      </w:r>
      <w:r w:rsidRPr="00CF4EC2">
        <w:rPr>
          <w:b/>
        </w:rPr>
        <w:t>Buffered Data Processing</w:t>
      </w:r>
      <w:r w:rsidRPr="00CF4EC2">
        <w:t xml:space="preserve"> procedures.</w:t>
      </w:r>
    </w:p>
    <w:p w14:paraId="209F5B95" w14:textId="77777777" w:rsidR="00DD32C6" w:rsidRPr="00CF4EC2" w:rsidRDefault="00DD32C6" w:rsidP="0051207E">
      <w:r w:rsidRPr="00CF4EC2">
        <w:t xml:space="preserve">Following sample demonstrates the implementation of a sample service built upon the </w:t>
      </w:r>
      <w:r w:rsidRPr="00CF4EC2">
        <w:rPr>
          <w:b/>
        </w:rPr>
        <w:t>Information Query</w:t>
      </w:r>
      <w:r w:rsidRPr="00CF4EC2">
        <w:t xml:space="preserve">, </w:t>
      </w:r>
      <w:r w:rsidRPr="00CF4EC2">
        <w:rPr>
          <w:b/>
        </w:rPr>
        <w:t>Cyclic Report</w:t>
      </w:r>
      <w:r w:rsidRPr="00CF4EC2">
        <w:t xml:space="preserve"> and </w:t>
      </w:r>
      <w:r w:rsidRPr="00CF4EC2">
        <w:rPr>
          <w:b/>
        </w:rPr>
        <w:t>Notification</w:t>
      </w:r>
      <w:r w:rsidRPr="00CF4EC2">
        <w:t xml:space="preserve"> procedures:</w:t>
      </w:r>
    </w:p>
    <w:p w14:paraId="1C8913D6" w14:textId="77777777" w:rsidR="00C7208A" w:rsidRPr="00CF4EC2" w:rsidRDefault="00C7208A" w:rsidP="00C7208A">
      <w:pPr>
        <w:autoSpaceDE w:val="0"/>
        <w:autoSpaceDN w:val="0"/>
        <w:adjustRightInd w:val="0"/>
        <w:spacing w:before="0" w:line="240" w:lineRule="auto"/>
        <w:jc w:val="left"/>
        <w:rPr>
          <w:rFonts w:ascii="Consolas" w:hAnsi="Consolas" w:cs="Consolas"/>
          <w:color w:val="000000"/>
          <w:sz w:val="20"/>
          <w:szCs w:val="20"/>
        </w:rPr>
      </w:pPr>
    </w:p>
    <w:p w14:paraId="51CABA44" w14:textId="77777777" w:rsidR="00C7208A" w:rsidRPr="00CF4EC2" w:rsidRDefault="00C7208A" w:rsidP="00941740">
      <w:pPr>
        <w:pBdr>
          <w:top w:val="single" w:sz="4" w:space="1" w:color="auto"/>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ICstsApi </w:t>
      </w:r>
      <w:r w:rsidRPr="00CF4EC2">
        <w:rPr>
          <w:rFonts w:ascii="Consolas" w:hAnsi="Consolas" w:cs="Consolas"/>
          <w:color w:val="0000C0"/>
          <w:sz w:val="20"/>
          <w:szCs w:val="20"/>
        </w:rPr>
        <w:t>api</w:t>
      </w:r>
      <w:r w:rsidRPr="00CF4EC2">
        <w:rPr>
          <w:rFonts w:ascii="Consolas" w:hAnsi="Consolas" w:cs="Consolas"/>
          <w:color w:val="000000"/>
          <w:sz w:val="20"/>
          <w:szCs w:val="20"/>
        </w:rPr>
        <w:t>;</w:t>
      </w:r>
    </w:p>
    <w:p w14:paraId="6958A9C4" w14:textId="77777777"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IServiceInstance </w:t>
      </w:r>
      <w:r w:rsidRPr="00CF4EC2">
        <w:rPr>
          <w:rFonts w:ascii="Consolas" w:hAnsi="Consolas" w:cs="Consolas"/>
          <w:color w:val="0000C0"/>
          <w:sz w:val="20"/>
          <w:szCs w:val="20"/>
        </w:rPr>
        <w:t>serviceInstance</w:t>
      </w:r>
      <w:r w:rsidRPr="00CF4EC2">
        <w:rPr>
          <w:rFonts w:ascii="Consolas" w:hAnsi="Consolas" w:cs="Consolas"/>
          <w:color w:val="000000"/>
          <w:sz w:val="20"/>
          <w:szCs w:val="20"/>
        </w:rPr>
        <w:t>;</w:t>
      </w:r>
    </w:p>
    <w:p w14:paraId="0975AB4F" w14:textId="77777777"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IInformationQuery </w:t>
      </w:r>
      <w:r w:rsidRPr="00CF4EC2">
        <w:rPr>
          <w:rFonts w:ascii="Consolas" w:hAnsi="Consolas" w:cs="Consolas"/>
          <w:color w:val="0000C0"/>
          <w:sz w:val="20"/>
          <w:szCs w:val="20"/>
        </w:rPr>
        <w:t>informationQuery</w:t>
      </w:r>
      <w:r w:rsidRPr="00CF4EC2">
        <w:rPr>
          <w:rFonts w:ascii="Consolas" w:hAnsi="Consolas" w:cs="Consolas"/>
          <w:color w:val="000000"/>
          <w:sz w:val="20"/>
          <w:szCs w:val="20"/>
        </w:rPr>
        <w:t>;</w:t>
      </w:r>
    </w:p>
    <w:p w14:paraId="0239A6C8" w14:textId="77777777" w:rsidR="00C0144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r w:rsidRPr="00CF4EC2">
        <w:rPr>
          <w:rFonts w:ascii="Consolas" w:hAnsi="Consolas" w:cs="Consolas"/>
          <w:color w:val="000000"/>
          <w:sz w:val="20"/>
          <w:szCs w:val="20"/>
        </w:rPr>
        <w:t xml:space="preserve">ICyclicReport </w:t>
      </w:r>
      <w:r w:rsidRPr="00CF4EC2">
        <w:rPr>
          <w:rFonts w:ascii="Consolas" w:hAnsi="Consolas" w:cs="Consolas"/>
          <w:color w:val="0000C0"/>
          <w:sz w:val="20"/>
          <w:szCs w:val="20"/>
        </w:rPr>
        <w:t>cyclicReport</w:t>
      </w:r>
      <w:r w:rsidRPr="00CF4EC2">
        <w:rPr>
          <w:rFonts w:ascii="Consolas" w:hAnsi="Consolas" w:cs="Consolas"/>
          <w:color w:val="000000"/>
          <w:sz w:val="20"/>
          <w:szCs w:val="20"/>
        </w:rPr>
        <w:t>;</w:t>
      </w:r>
    </w:p>
    <w:p w14:paraId="78BFF928" w14:textId="77777777"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r w:rsidRPr="00CF4EC2">
        <w:rPr>
          <w:rFonts w:ascii="Consolas" w:hAnsi="Consolas" w:cs="Consolas"/>
          <w:color w:val="000000"/>
          <w:sz w:val="20"/>
          <w:szCs w:val="20"/>
        </w:rPr>
        <w:t xml:space="preserve">INotification </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14:paraId="77C65DB4" w14:textId="77777777"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C0"/>
          <w:sz w:val="20"/>
          <w:szCs w:val="20"/>
        </w:rPr>
      </w:pPr>
    </w:p>
    <w:p w14:paraId="1005C1FF" w14:textId="77777777" w:rsidR="00A05ACC"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Pr>
          <w:rFonts w:ascii="Consolas" w:hAnsi="Consolas" w:cs="Consolas"/>
          <w:color w:val="0000C0"/>
          <w:sz w:val="20"/>
          <w:szCs w:val="20"/>
        </w:rPr>
        <w:t>api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CstsApi(</w:t>
      </w:r>
      <w:r>
        <w:rPr>
          <w:rFonts w:ascii="Consolas" w:hAnsi="Consolas" w:cs="Consolas"/>
          <w:color w:val="2A00FF"/>
          <w:sz w:val="20"/>
          <w:szCs w:val="20"/>
        </w:rPr>
        <w:t>"</w:t>
      </w:r>
      <w:r w:rsidR="005D1E94">
        <w:rPr>
          <w:rFonts w:ascii="Consolas" w:hAnsi="Consolas" w:cs="Consolas"/>
          <w:color w:val="2A00FF"/>
          <w:sz w:val="20"/>
          <w:szCs w:val="20"/>
        </w:rPr>
        <w:t>Test Service</w:t>
      </w:r>
      <w:r>
        <w:rPr>
          <w:rFonts w:ascii="Consolas" w:hAnsi="Consolas" w:cs="Consolas"/>
          <w:color w:val="2A00FF"/>
          <w:sz w:val="20"/>
          <w:szCs w:val="20"/>
        </w:rPr>
        <w:t>"</w:t>
      </w:r>
      <w:r>
        <w:rPr>
          <w:rFonts w:ascii="Consolas" w:hAnsi="Consolas" w:cs="Consolas"/>
          <w:color w:val="000000"/>
          <w:sz w:val="20"/>
          <w:szCs w:val="20"/>
        </w:rPr>
        <w:t>, AppRole.</w:t>
      </w:r>
      <w:r>
        <w:rPr>
          <w:rFonts w:ascii="Consolas" w:hAnsi="Consolas" w:cs="Consolas"/>
          <w:b/>
          <w:bCs/>
          <w:i/>
          <w:iCs/>
          <w:color w:val="0000C0"/>
          <w:sz w:val="20"/>
          <w:szCs w:val="20"/>
        </w:rPr>
        <w:t>PROVIDER</w:t>
      </w:r>
      <w:r>
        <w:rPr>
          <w:rFonts w:ascii="Consolas" w:hAnsi="Consolas" w:cs="Consolas"/>
          <w:color w:val="000000"/>
          <w:sz w:val="20"/>
          <w:szCs w:val="20"/>
        </w:rPr>
        <w:t>);</w:t>
      </w:r>
    </w:p>
    <w:p w14:paraId="47F01400" w14:textId="77777777" w:rsidR="00692EB1" w:rsidRPr="00CF4EC2"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Pr>
          <w:rFonts w:ascii="Consolas" w:hAnsi="Consolas" w:cs="Consolas"/>
          <w:color w:val="0000C0"/>
          <w:sz w:val="20"/>
          <w:szCs w:val="20"/>
        </w:rPr>
        <w:t>api</w:t>
      </w:r>
      <w:r>
        <w:rPr>
          <w:rFonts w:ascii="Consolas" w:hAnsi="Consolas" w:cs="Consolas"/>
          <w:color w:val="000000"/>
          <w:sz w:val="20"/>
          <w:szCs w:val="20"/>
        </w:rPr>
        <w:t>.initiali</w:t>
      </w:r>
      <w:r w:rsidR="0016286D">
        <w:rPr>
          <w:rFonts w:ascii="Consolas" w:hAnsi="Consolas" w:cs="Consolas"/>
          <w:color w:val="000000"/>
          <w:sz w:val="20"/>
          <w:szCs w:val="20"/>
        </w:rPr>
        <w:t>z</w:t>
      </w:r>
      <w:r>
        <w:rPr>
          <w:rFonts w:ascii="Consolas" w:hAnsi="Consolas" w:cs="Consolas"/>
          <w:color w:val="000000"/>
          <w:sz w:val="20"/>
          <w:szCs w:val="20"/>
        </w:rPr>
        <w:t>e(</w:t>
      </w:r>
      <w:r>
        <w:rPr>
          <w:rFonts w:ascii="Consolas" w:hAnsi="Consolas" w:cs="Consolas"/>
          <w:color w:val="0000C0"/>
          <w:sz w:val="20"/>
          <w:szCs w:val="20"/>
        </w:rPr>
        <w:t>configFile</w:t>
      </w:r>
      <w:r>
        <w:rPr>
          <w:rFonts w:ascii="Consolas" w:hAnsi="Consolas" w:cs="Consolas"/>
          <w:color w:val="000000"/>
          <w:sz w:val="20"/>
          <w:szCs w:val="20"/>
        </w:rPr>
        <w:t>);</w:t>
      </w:r>
    </w:p>
    <w:p w14:paraId="603C1EF6"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14:paraId="7D7CB0D6"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spacecraftId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(1,3,112,4,7,0);</w:t>
      </w:r>
    </w:p>
    <w:p w14:paraId="3398EA0B"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facilityId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(1,3,112,4,6,0);</w:t>
      </w:r>
    </w:p>
    <w:p w14:paraId="0C577BD8"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typeId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(1,3,112,4,4,1,2);</w:t>
      </w:r>
    </w:p>
    <w:p w14:paraId="1336CAC3"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b/>
          <w:bCs/>
          <w:color w:val="7F0055"/>
          <w:sz w:val="20"/>
          <w:szCs w:val="20"/>
        </w:rPr>
        <w:t>int</w:t>
      </w:r>
      <w:r w:rsidRPr="00CF4EC2">
        <w:rPr>
          <w:rFonts w:ascii="Consolas" w:hAnsi="Consolas" w:cs="Consolas"/>
          <w:color w:val="000000"/>
          <w:sz w:val="20"/>
          <w:szCs w:val="20"/>
        </w:rPr>
        <w:t xml:space="preserve"> </w:t>
      </w:r>
      <w:r w:rsidRPr="00CF4EC2">
        <w:rPr>
          <w:rFonts w:ascii="Consolas" w:hAnsi="Consolas" w:cs="Consolas"/>
          <w:color w:val="6A3E3E"/>
          <w:sz w:val="20"/>
          <w:szCs w:val="20"/>
        </w:rPr>
        <w:t>instanceNumber</w:t>
      </w:r>
      <w:r w:rsidRPr="00CF4EC2">
        <w:rPr>
          <w:rFonts w:ascii="Consolas" w:hAnsi="Consolas" w:cs="Consolas"/>
          <w:color w:val="000000"/>
          <w:sz w:val="20"/>
          <w:szCs w:val="20"/>
        </w:rPr>
        <w:t xml:space="preserve"> = 0;</w:t>
      </w:r>
    </w:p>
    <w:p w14:paraId="380D64A5"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14:paraId="74DAE48E"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IServiceInstanceIdentifier </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 </w:t>
      </w:r>
      <w:r w:rsidRPr="00CF4EC2">
        <w:rPr>
          <w:rFonts w:ascii="Consolas" w:hAnsi="Consolas" w:cs="Consolas"/>
          <w:b/>
          <w:bCs/>
          <w:color w:val="7F0055"/>
          <w:sz w:val="20"/>
          <w:szCs w:val="20"/>
        </w:rPr>
        <w:t>new</w:t>
      </w:r>
      <w:r w:rsidRPr="00CF4EC2">
        <w:rPr>
          <w:rFonts w:ascii="Consolas" w:hAnsi="Consolas" w:cs="Consolas"/>
          <w:color w:val="000000"/>
          <w:sz w:val="20"/>
          <w:szCs w:val="20"/>
        </w:rPr>
        <w:t xml:space="preserve"> ServiceInstanceIdentifier(</w:t>
      </w:r>
      <w:r w:rsidRPr="00CF4EC2">
        <w:rPr>
          <w:rFonts w:ascii="Consolas" w:hAnsi="Consolas" w:cs="Consolas"/>
          <w:color w:val="6A3E3E"/>
          <w:sz w:val="20"/>
          <w:szCs w:val="20"/>
        </w:rPr>
        <w:t>spacecraftId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facilityId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typeId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instanceNumber</w:t>
      </w:r>
      <w:r w:rsidRPr="00CF4EC2">
        <w:rPr>
          <w:rFonts w:ascii="Consolas" w:hAnsi="Consolas" w:cs="Consolas"/>
          <w:color w:val="000000"/>
          <w:sz w:val="20"/>
          <w:szCs w:val="20"/>
        </w:rPr>
        <w:t>);</w:t>
      </w:r>
    </w:p>
    <w:p w14:paraId="0C7F1AE5"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 xml:space="preserve"> = </w:t>
      </w:r>
      <w:r w:rsidRPr="00CF4EC2">
        <w:rPr>
          <w:rFonts w:ascii="Consolas" w:hAnsi="Consolas" w:cs="Consolas"/>
          <w:color w:val="0000C0"/>
          <w:sz w:val="20"/>
          <w:szCs w:val="20"/>
        </w:rPr>
        <w:t>api</w:t>
      </w:r>
      <w:r w:rsidRPr="00CF4EC2">
        <w:rPr>
          <w:rFonts w:ascii="Consolas" w:hAnsi="Consolas" w:cs="Consolas"/>
          <w:color w:val="000000"/>
          <w:sz w:val="20"/>
          <w:szCs w:val="20"/>
        </w:rPr>
        <w:t>.createServiceInstance(</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w:t>
      </w:r>
      <w:r w:rsidRPr="00CF4EC2">
        <w:rPr>
          <w:rFonts w:ascii="Consolas" w:hAnsi="Consolas" w:cs="Consolas"/>
          <w:b/>
          <w:bCs/>
          <w:color w:val="7F0055"/>
          <w:sz w:val="20"/>
          <w:szCs w:val="20"/>
        </w:rPr>
        <w:t>this</w:t>
      </w:r>
      <w:r w:rsidRPr="00CF4EC2">
        <w:rPr>
          <w:rFonts w:ascii="Consolas" w:hAnsi="Consolas" w:cs="Consolas"/>
          <w:color w:val="000000"/>
          <w:sz w:val="20"/>
          <w:szCs w:val="20"/>
        </w:rPr>
        <w:t>);</w:t>
      </w:r>
    </w:p>
    <w:p w14:paraId="033767AF"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14:paraId="7F9169A8"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informationQuery</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.createProcedure(InformationQueryProvider.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14:paraId="088F3E02"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informationQuery</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PRIME</w:t>
      </w:r>
      <w:r w:rsidRPr="00CF4EC2">
        <w:rPr>
          <w:rFonts w:ascii="Consolas" w:hAnsi="Consolas" w:cs="Consolas"/>
          <w:color w:val="000000"/>
          <w:sz w:val="20"/>
          <w:szCs w:val="20"/>
        </w:rPr>
        <w:t>, 0);</w:t>
      </w:r>
    </w:p>
    <w:p w14:paraId="7A4A9363"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informationQuery</w:t>
      </w:r>
      <w:r w:rsidRPr="00CF4EC2">
        <w:rPr>
          <w:rFonts w:ascii="Consolas" w:hAnsi="Consolas" w:cs="Consolas"/>
          <w:color w:val="000000"/>
          <w:sz w:val="20"/>
          <w:szCs w:val="20"/>
        </w:rPr>
        <w:t>);</w:t>
      </w:r>
    </w:p>
    <w:p w14:paraId="1A0533CE"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14:paraId="54A11C9C"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.createProcedure(CyclicReportProvider.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14:paraId="43D35E0B"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SECONDARY</w:t>
      </w:r>
      <w:r w:rsidRPr="00CF4EC2">
        <w:rPr>
          <w:rFonts w:ascii="Consolas" w:hAnsi="Consolas" w:cs="Consolas"/>
          <w:color w:val="000000"/>
          <w:sz w:val="20"/>
          <w:szCs w:val="20"/>
        </w:rPr>
        <w:t>, 0);</w:t>
      </w:r>
    </w:p>
    <w:p w14:paraId="1ECBAFE1"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cyclicReport</w:t>
      </w:r>
      <w:r w:rsidRPr="00CF4EC2">
        <w:rPr>
          <w:rFonts w:ascii="Consolas" w:hAnsi="Consolas" w:cs="Consolas"/>
          <w:color w:val="000000"/>
          <w:sz w:val="20"/>
          <w:szCs w:val="20"/>
        </w:rPr>
        <w:t>);</w:t>
      </w:r>
    </w:p>
    <w:p w14:paraId="07270317"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.getMinimumAllowedDeliveryCycle().initializeValue(50);</w:t>
      </w:r>
    </w:p>
    <w:p w14:paraId="7EAE2D3E"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14:paraId="7B0AA3F2"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notification</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.createProcedure(NotificationProvider.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14:paraId="62408801"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notification</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SECONDARY</w:t>
      </w:r>
      <w:r w:rsidRPr="00CF4EC2">
        <w:rPr>
          <w:rFonts w:ascii="Consolas" w:hAnsi="Consolas" w:cs="Consolas"/>
          <w:color w:val="000000"/>
          <w:sz w:val="20"/>
          <w:szCs w:val="20"/>
        </w:rPr>
        <w:t>, 0);</w:t>
      </w:r>
    </w:p>
    <w:p w14:paraId="60AE6966"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14:paraId="1E0E627F" w14:textId="77777777" w:rsidR="00AD67F6" w:rsidRPr="00CF4EC2" w:rsidRDefault="00AD67F6"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3F7F5F"/>
          <w:sz w:val="20"/>
          <w:szCs w:val="20"/>
        </w:rPr>
      </w:pPr>
    </w:p>
    <w:p w14:paraId="28E55FF4"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3F7F5F"/>
          <w:sz w:val="20"/>
          <w:szCs w:val="20"/>
        </w:rPr>
        <w:t>// the application need</w:t>
      </w:r>
      <w:r w:rsidR="00924AB7" w:rsidRPr="00CF4EC2">
        <w:rPr>
          <w:rFonts w:ascii="Consolas" w:hAnsi="Consolas" w:cs="Consolas"/>
          <w:color w:val="3F7F5F"/>
          <w:sz w:val="20"/>
          <w:szCs w:val="20"/>
        </w:rPr>
        <w:t>s to make sure that it chooses</w:t>
      </w:r>
      <w:r w:rsidRPr="00CF4EC2">
        <w:rPr>
          <w:rFonts w:ascii="Consolas" w:hAnsi="Consolas" w:cs="Consolas"/>
          <w:color w:val="3F7F5F"/>
          <w:sz w:val="20"/>
          <w:szCs w:val="20"/>
        </w:rPr>
        <w:t xml:space="preserve"> valid value</w:t>
      </w:r>
      <w:r w:rsidR="00924AB7" w:rsidRPr="00CF4EC2">
        <w:rPr>
          <w:rFonts w:ascii="Consolas" w:hAnsi="Consolas" w:cs="Consolas"/>
          <w:color w:val="3F7F5F"/>
          <w:sz w:val="20"/>
          <w:szCs w:val="20"/>
        </w:rPr>
        <w:t>s</w:t>
      </w:r>
      <w:r w:rsidRPr="00CF4EC2">
        <w:rPr>
          <w:rFonts w:ascii="Consolas" w:hAnsi="Consolas" w:cs="Consolas"/>
          <w:color w:val="3F7F5F"/>
          <w:sz w:val="20"/>
          <w:szCs w:val="20"/>
        </w:rPr>
        <w:t xml:space="preserve"> from the proxy configuration</w:t>
      </w:r>
    </w:p>
    <w:p w14:paraId="029EE7DD"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.setPeerIdentifier(</w:t>
      </w:r>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.getApi().getProxySettings().getRemotePeerList().get(0).getId());</w:t>
      </w:r>
    </w:p>
    <w:p w14:paraId="2531C30F"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.setResponderPortIdentifier(</w:t>
      </w:r>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.getApi().getProxySettings().getLogicalPortList().get(0).getName());</w:t>
      </w:r>
    </w:p>
    <w:p w14:paraId="0114CBA8" w14:textId="77777777"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14:paraId="15D58ECD" w14:textId="77777777" w:rsidR="00CA2A46" w:rsidRPr="00CF4EC2" w:rsidRDefault="00692EB1" w:rsidP="00941740">
      <w:pPr>
        <w:pBdr>
          <w:left w:val="single" w:sz="4" w:space="4" w:color="auto"/>
          <w:bottom w:val="single" w:sz="4" w:space="1" w:color="auto"/>
          <w:right w:val="single" w:sz="4" w:space="4" w:color="auto"/>
        </w:pBdr>
      </w:pPr>
      <w:r w:rsidRPr="00CF4EC2">
        <w:rPr>
          <w:rFonts w:ascii="Consolas" w:hAnsi="Consolas" w:cs="Consolas"/>
          <w:color w:val="0000C0"/>
          <w:sz w:val="20"/>
          <w:szCs w:val="20"/>
        </w:rPr>
        <w:t>serviceInstance</w:t>
      </w:r>
      <w:r w:rsidRPr="00CF4EC2">
        <w:rPr>
          <w:rFonts w:ascii="Consolas" w:hAnsi="Consolas" w:cs="Consolas"/>
          <w:color w:val="000000"/>
          <w:sz w:val="20"/>
          <w:szCs w:val="20"/>
        </w:rPr>
        <w:t>.configure();</w:t>
      </w:r>
    </w:p>
    <w:p w14:paraId="3CD40CBD" w14:textId="77777777" w:rsidR="00483DB6" w:rsidRDefault="00483DB6" w:rsidP="0051207E">
      <w:r>
        <w:lastRenderedPageBreak/>
        <w:t xml:space="preserve">The configuration file </w:t>
      </w:r>
      <w:r w:rsidR="0049641B">
        <w:t xml:space="preserve">parameter </w:t>
      </w:r>
      <w:r>
        <w:t>which is passed to the CSTS API is the specified path of the XML file provided by the application to configure the provider or user and its underlying communications service.</w:t>
      </w:r>
    </w:p>
    <w:p w14:paraId="2DF991D4" w14:textId="77777777" w:rsidR="00CF4EC2" w:rsidRDefault="00CF4EC2" w:rsidP="0051207E">
      <w:r w:rsidRPr="00CF4EC2">
        <w:t>The example above can be analogousl</w:t>
      </w:r>
      <w:r>
        <w:t>y used for user instances. It is sufficient to exchange the AppRole by the user indicator and instantiate user classes of procedures while creating them. Additionally configuration parameters (if the procedure has any) does not need to be initialized for user instances.</w:t>
      </w:r>
      <w:r w:rsidR="005B0558">
        <w:t xml:space="preserve"> Configuration parameters </w:t>
      </w:r>
      <w:r w:rsidR="006E7E4E">
        <w:t xml:space="preserve">only </w:t>
      </w:r>
      <w:r w:rsidR="005B0558">
        <w:t>need to be initialized in provider instances and only in the case if they are not initialized by default.</w:t>
      </w:r>
    </w:p>
    <w:p w14:paraId="5A5C4808" w14:textId="77777777" w:rsidR="00CF4EC2" w:rsidRDefault="00CF4EC2" w:rsidP="0051207E">
      <w:r>
        <w:t xml:space="preserve">In the provider example </w:t>
      </w:r>
      <w:r w:rsidR="005B0558">
        <w:t xml:space="preserve">above </w:t>
      </w:r>
      <w:r>
        <w:t xml:space="preserve">the </w:t>
      </w:r>
      <w:r w:rsidRPr="005B0558">
        <w:rPr>
          <w:b/>
        </w:rPr>
        <w:t>Cyclic Report</w:t>
      </w:r>
      <w:r>
        <w:t xml:space="preserve"> procedure has two configuration </w:t>
      </w:r>
      <w:r w:rsidR="005B0558">
        <w:t xml:space="preserve">parameters </w:t>
      </w:r>
      <w:r>
        <w:t>of which one need to be initialized.</w:t>
      </w:r>
      <w:r w:rsidR="005B0558">
        <w:t xml:space="preserve"> The initialization needs to take place after adding the procedure to the service instance. The second configuration parameter does not need to be initialized since its type is a list of labels, which is initialized by</w:t>
      </w:r>
      <w:r w:rsidR="00800AB2">
        <w:t xml:space="preserve"> default and is empty at initialization</w:t>
      </w:r>
      <w:r w:rsidR="005B0558">
        <w:t>.</w:t>
      </w:r>
    </w:p>
    <w:p w14:paraId="214448D4" w14:textId="77777777" w:rsidR="004E6D4A" w:rsidRDefault="004E6D4A" w:rsidP="004E6D4A">
      <w:pPr>
        <w:pStyle w:val="Heading2"/>
      </w:pPr>
      <w:bookmarkStart w:id="19" w:name="_Toc111728156"/>
      <w:r>
        <w:t>Service Instance</w:t>
      </w:r>
      <w:bookmarkEnd w:id="19"/>
    </w:p>
    <w:p w14:paraId="53AAB266" w14:textId="77777777" w:rsidR="00484DDD" w:rsidRDefault="00484DDD" w:rsidP="00484DDD">
      <w:pPr>
        <w:pStyle w:val="Heading3"/>
      </w:pPr>
      <w:bookmarkStart w:id="20" w:name="_Ref111715905"/>
      <w:bookmarkStart w:id="21" w:name="_Toc111728157"/>
      <w:r>
        <w:t>External Parameters</w:t>
      </w:r>
      <w:bookmarkEnd w:id="20"/>
      <w:bookmarkEnd w:id="21"/>
    </w:p>
    <w:p w14:paraId="568AD489" w14:textId="21F30C75" w:rsidR="00484DDD" w:rsidRDefault="00484DDD" w:rsidP="00484DDD">
      <w:r>
        <w:t xml:space="preserve">The service instance provides a possibility to add external parameters (e.g. parameters of the implemented service) to be immediately available to all procedures requesting these parameters (see </w:t>
      </w:r>
      <w:r>
        <w:fldChar w:fldCharType="begin"/>
      </w:r>
      <w:r>
        <w:instrText xml:space="preserve"> REF _Ref4704322 \r \h </w:instrText>
      </w:r>
      <w:r>
        <w:fldChar w:fldCharType="separate"/>
      </w:r>
      <w:r w:rsidR="00030AAD">
        <w:t>5.2</w:t>
      </w:r>
      <w:r>
        <w:fldChar w:fldCharType="end"/>
      </w:r>
      <w:r>
        <w:t xml:space="preserve"> and </w:t>
      </w:r>
      <w:r>
        <w:fldChar w:fldCharType="begin"/>
      </w:r>
      <w:r>
        <w:instrText xml:space="preserve"> REF _Ref5808103 \r \h </w:instrText>
      </w:r>
      <w:r>
        <w:fldChar w:fldCharType="separate"/>
      </w:r>
      <w:r w:rsidR="00030AAD">
        <w:t>6.5</w:t>
      </w:r>
      <w:r>
        <w:fldChar w:fldCharType="end"/>
      </w:r>
      <w:r>
        <w:t>).</w:t>
      </w:r>
    </w:p>
    <w:p w14:paraId="270871AD" w14:textId="77777777" w:rsidR="00484DDD" w:rsidRDefault="00484DDD" w:rsidP="00484DDD">
      <w:r>
        <w:t>External parameters can be added or removed through following methods:</w:t>
      </w:r>
    </w:p>
    <w:p w14:paraId="09FDAE87" w14:textId="77777777" w:rsidR="00484DDD" w:rsidRDefault="00484DDD" w:rsidP="00484DD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addExternalParameter(IParameter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14:paraId="641D18C1" w14:textId="77777777" w:rsidR="00484DDD" w:rsidRDefault="00484DDD" w:rsidP="00484DD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removeExternalParameter(IParameter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14:paraId="4B4B884B" w14:textId="77777777" w:rsidR="00484DDD" w:rsidRDefault="00484DDD" w:rsidP="00484DDD">
      <w:pPr>
        <w:pStyle w:val="Heading3"/>
      </w:pPr>
      <w:bookmarkStart w:id="22" w:name="_Ref111716103"/>
      <w:bookmarkStart w:id="23" w:name="_Toc111728158"/>
      <w:r>
        <w:t>External Events</w:t>
      </w:r>
      <w:bookmarkEnd w:id="22"/>
      <w:bookmarkEnd w:id="23"/>
    </w:p>
    <w:p w14:paraId="2BB87978" w14:textId="77777777" w:rsidR="00484DDD" w:rsidRDefault="00484DDD" w:rsidP="00484DDD">
      <w:r>
        <w:t>The service instance also provides the possibility to add external events (e.g. events of the implemented service) which are immediately available to all procedures to subscribe to.</w:t>
      </w:r>
    </w:p>
    <w:p w14:paraId="5F18AA5D" w14:textId="77777777" w:rsidR="00484DDD" w:rsidRDefault="00484DDD" w:rsidP="00484DDD">
      <w:r>
        <w:t>External events can be added or removed through following methods:</w:t>
      </w:r>
    </w:p>
    <w:p w14:paraId="504C8D59" w14:textId="77777777" w:rsidR="00484DDD" w:rsidRDefault="00484DDD" w:rsidP="00484DD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addExternalEvent(IEvent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23D767D3" w14:textId="77777777" w:rsidR="00484DDD" w:rsidRPr="00484DDD" w:rsidRDefault="00484DDD" w:rsidP="00484DD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removeExternalEvent(IEvent </w:t>
      </w:r>
      <w:r>
        <w:rPr>
          <w:rFonts w:ascii="Consolas" w:hAnsi="Consolas" w:cs="Consolas"/>
          <w:color w:val="6A3E3E"/>
          <w:sz w:val="20"/>
          <w:szCs w:val="20"/>
          <w:shd w:val="clear" w:color="auto" w:fill="E8F2FE"/>
        </w:rPr>
        <w:t>event</w:t>
      </w:r>
      <w:r w:rsidR="00B5774B">
        <w:rPr>
          <w:rFonts w:ascii="Consolas" w:hAnsi="Consolas" w:cs="Consolas"/>
          <w:color w:val="000000"/>
          <w:sz w:val="20"/>
          <w:szCs w:val="20"/>
          <w:shd w:val="clear" w:color="auto" w:fill="E8F2FE"/>
        </w:rPr>
        <w:t>)</w:t>
      </w:r>
    </w:p>
    <w:p w14:paraId="19B6D0FD" w14:textId="77777777" w:rsidR="004E6D4A" w:rsidRDefault="004E6D4A" w:rsidP="004E6D4A">
      <w:pPr>
        <w:pStyle w:val="Heading3"/>
      </w:pPr>
      <w:bookmarkStart w:id="24" w:name="_Ref5269944"/>
      <w:bookmarkStart w:id="25" w:name="_Toc111728159"/>
      <w:r>
        <w:lastRenderedPageBreak/>
        <w:t>Production Status Change</w:t>
      </w:r>
      <w:bookmarkEnd w:id="24"/>
      <w:bookmarkEnd w:id="25"/>
    </w:p>
    <w:p w14:paraId="157C2A64" w14:textId="77777777" w:rsidR="002318FA" w:rsidRDefault="00A80328" w:rsidP="00A80328">
      <w:r>
        <w:t xml:space="preserve">If the production status has changed, the </w:t>
      </w:r>
      <w:r w:rsidRPr="00A80328">
        <w:rPr>
          <w:b/>
        </w:rPr>
        <w:t>IServiceInstance</w:t>
      </w:r>
      <w:r>
        <w:t xml:space="preserve"> interface provides </w:t>
      </w:r>
      <w:r w:rsidR="002318FA">
        <w:t>following method</w:t>
      </w:r>
      <w:r>
        <w:t xml:space="preserve"> to change the current state</w:t>
      </w:r>
      <w:r w:rsidR="002318FA">
        <w:t>:</w:t>
      </w:r>
    </w:p>
    <w:p w14:paraId="577305CF" w14:textId="77777777" w:rsidR="002318FA" w:rsidRDefault="002318FA" w:rsidP="00A80328">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changeProductionState(ProductionState state)</w:t>
      </w:r>
    </w:p>
    <w:p w14:paraId="72B2BAFA" w14:textId="00935F0C" w:rsidR="00CD1AC7" w:rsidRDefault="00A80328" w:rsidP="00A80328">
      <w:r>
        <w:t xml:space="preserve">The CSTS API also takes care of every additional measures to </w:t>
      </w:r>
      <w:r w:rsidR="00605677">
        <w:t xml:space="preserve">fire an Event (see </w:t>
      </w:r>
      <w:r w:rsidR="00605677">
        <w:fldChar w:fldCharType="begin"/>
      </w:r>
      <w:r w:rsidR="00605677">
        <w:instrText xml:space="preserve"> REF _Ref4703697 \r \h </w:instrText>
      </w:r>
      <w:r w:rsidR="00605677">
        <w:fldChar w:fldCharType="separate"/>
      </w:r>
      <w:r w:rsidR="00030AAD">
        <w:t>5.3</w:t>
      </w:r>
      <w:r w:rsidR="00605677">
        <w:fldChar w:fldCharType="end"/>
      </w:r>
      <w:r w:rsidR="00605677">
        <w:t>)</w:t>
      </w:r>
      <w:r>
        <w:t xml:space="preserve"> </w:t>
      </w:r>
      <w:r w:rsidR="00605677">
        <w:t xml:space="preserve">with the </w:t>
      </w:r>
      <w:r w:rsidR="00CD1AC7">
        <w:t xml:space="preserve">corresponding </w:t>
      </w:r>
      <w:r w:rsidR="00605677">
        <w:t>object identifier</w:t>
      </w:r>
      <w:r w:rsidR="00CD1AC7">
        <w:t xml:space="preserve"> (see </w:t>
      </w:r>
      <w:r w:rsidR="00CD1AC7">
        <w:fldChar w:fldCharType="begin"/>
      </w:r>
      <w:r w:rsidR="00CD1AC7">
        <w:instrText xml:space="preserve"> REF _Ref4747251 \r \h </w:instrText>
      </w:r>
      <w:r w:rsidR="00CD1AC7">
        <w:fldChar w:fldCharType="separate"/>
      </w:r>
      <w:r w:rsidR="00030AAD">
        <w:t>7.1</w:t>
      </w:r>
      <w:r w:rsidR="00CD1AC7">
        <w:fldChar w:fldCharType="end"/>
      </w:r>
      <w:r w:rsidR="00CD1AC7">
        <w:t>)</w:t>
      </w:r>
    </w:p>
    <w:p w14:paraId="4DBBEE6C" w14:textId="77777777" w:rsidR="00CD1AC7" w:rsidRDefault="00D22E1E" w:rsidP="00A80328">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14:paraId="3DB68AC3" w14:textId="77777777" w:rsidR="00605677" w:rsidRDefault="00CD1AC7" w:rsidP="00A80328">
      <w:r>
        <w:t xml:space="preserve">to notify </w:t>
      </w:r>
      <w:r w:rsidR="00A80328">
        <w:t xml:space="preserve">all subscribed procedures to use the incoming Event for further </w:t>
      </w:r>
      <w:r w:rsidR="00605677">
        <w:t xml:space="preserve">actions </w:t>
      </w:r>
      <w:r w:rsidR="00A80328">
        <w:t xml:space="preserve">(such as the </w:t>
      </w:r>
      <w:r w:rsidR="00A80328" w:rsidRPr="00DC232A">
        <w:rPr>
          <w:b/>
        </w:rPr>
        <w:t>Notification</w:t>
      </w:r>
      <w:r w:rsidR="00A80328">
        <w:t xml:space="preserve"> procedure to notify a subscribed user service).</w:t>
      </w:r>
    </w:p>
    <w:p w14:paraId="1EF63967" w14:textId="77777777" w:rsidR="007B331E" w:rsidRDefault="007B331E" w:rsidP="00A80328">
      <w:r>
        <w:t>The value of the event is automatically set to a valid value and its time is being set to the current time in UTC.</w:t>
      </w:r>
    </w:p>
    <w:p w14:paraId="6704E0BC" w14:textId="77777777" w:rsidR="00D22F33" w:rsidRDefault="00D22F33" w:rsidP="00D22F33">
      <w:pPr>
        <w:pStyle w:val="Heading3"/>
      </w:pPr>
      <w:bookmarkStart w:id="26" w:name="_Toc111728160"/>
      <w:r>
        <w:t>Production Configuration Change</w:t>
      </w:r>
      <w:bookmarkEnd w:id="26"/>
    </w:p>
    <w:p w14:paraId="412E6E9A" w14:textId="77777777" w:rsidR="00D22F33" w:rsidRDefault="00D22F33" w:rsidP="00D22F33">
      <w:r>
        <w:t>In case the production configuration has been changed, it is suggested to call the</w:t>
      </w:r>
    </w:p>
    <w:p w14:paraId="2D55EFC6" w14:textId="77777777" w:rsidR="00D22F33" w:rsidRDefault="00D22F33" w:rsidP="00D22F33">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changeProductionConfiguration()</w:t>
      </w:r>
    </w:p>
    <w:p w14:paraId="54DC5300" w14:textId="3A81F423" w:rsidR="00D22F33" w:rsidRDefault="00D22F33" w:rsidP="00D22F33">
      <w:r>
        <w:t xml:space="preserve">method of the </w:t>
      </w:r>
      <w:r w:rsidRPr="00A80328">
        <w:rPr>
          <w:b/>
        </w:rPr>
        <w:t>IServiceInstance</w:t>
      </w:r>
      <w:r>
        <w:t xml:space="preserve"> interface.</w:t>
      </w:r>
      <w:r w:rsidR="007B331E">
        <w:t xml:space="preserve"> Similar to </w:t>
      </w:r>
      <w:r w:rsidR="007B331E">
        <w:fldChar w:fldCharType="begin"/>
      </w:r>
      <w:r w:rsidR="007B331E">
        <w:instrText xml:space="preserve"> REF _Ref5269944 \r \h </w:instrText>
      </w:r>
      <w:r w:rsidR="007B331E">
        <w:fldChar w:fldCharType="separate"/>
      </w:r>
      <w:r w:rsidR="00030AAD">
        <w:t>3.3.3</w:t>
      </w:r>
      <w:r w:rsidR="007B331E">
        <w:fldChar w:fldCharType="end"/>
      </w:r>
      <w:r w:rsidR="007B331E">
        <w:t xml:space="preserve">, this method takes care of notifying subscribed procedures with the object identifier </w:t>
      </w:r>
    </w:p>
    <w:p w14:paraId="2368F933" w14:textId="77777777" w:rsidR="007B331E" w:rsidRDefault="00D22E1E" w:rsidP="00D22F33">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14:paraId="0D2CD6F9" w14:textId="77777777" w:rsidR="007B331E" w:rsidRDefault="00D22E1E" w:rsidP="00D22F33">
      <w:r>
        <w:t>a</w:t>
      </w:r>
      <w:r w:rsidR="007B331E">
        <w:t>nd sets the value of the event to empty. The time being set is the current time in UTC.</w:t>
      </w:r>
    </w:p>
    <w:p w14:paraId="0C3FBFD7" w14:textId="77777777" w:rsidR="00B41B07" w:rsidRDefault="00B41B07" w:rsidP="00B41B07">
      <w:pPr>
        <w:pStyle w:val="Heading2"/>
      </w:pPr>
      <w:bookmarkStart w:id="27" w:name="_Toc111728161"/>
      <w:r>
        <w:t>Procedures</w:t>
      </w:r>
      <w:bookmarkEnd w:id="27"/>
    </w:p>
    <w:p w14:paraId="04AF431F" w14:textId="77777777" w:rsidR="00B41B07" w:rsidRDefault="00B41B07" w:rsidP="00B41B07">
      <w:r>
        <w:t>All procedures provide helper methods which automatically take care of the creation of operations and requires arguments (if necessary) to correctly fill the invocation arguments.</w:t>
      </w:r>
    </w:p>
    <w:p w14:paraId="52AEAF96" w14:textId="0BAB39B2" w:rsidR="00B55E0F" w:rsidRDefault="00B55E0F" w:rsidP="00B41B07">
      <w:r>
        <w:t xml:space="preserve">These methods are the suggested method of sending operations using the CSTS framework to not breach any pattern and workflows within the CSTS API and its underlying state machine (see </w:t>
      </w:r>
      <w:r>
        <w:fldChar w:fldCharType="begin"/>
      </w:r>
      <w:r>
        <w:instrText xml:space="preserve"> REF _Ref5283673 \r \h </w:instrText>
      </w:r>
      <w:r>
        <w:fldChar w:fldCharType="separate"/>
      </w:r>
      <w:r w:rsidR="00030AAD">
        <w:t>5.1</w:t>
      </w:r>
      <w:r>
        <w:fldChar w:fldCharType="end"/>
      </w:r>
      <w:r>
        <w:t>).</w:t>
      </w:r>
    </w:p>
    <w:p w14:paraId="1292F798" w14:textId="77777777" w:rsidR="0060366F" w:rsidRDefault="0060366F" w:rsidP="0060366F">
      <w:pPr>
        <w:pStyle w:val="Heading3"/>
      </w:pPr>
      <w:bookmarkStart w:id="28" w:name="_Toc111728162"/>
      <w:r>
        <w:t>IAssociationControl Interface</w:t>
      </w:r>
      <w:bookmarkEnd w:id="28"/>
    </w:p>
    <w:p w14:paraId="2B313D7D" w14:textId="77777777"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bind()</w:t>
      </w:r>
    </w:p>
    <w:p w14:paraId="1B10B1E3" w14:textId="77777777"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unbind()</w:t>
      </w:r>
    </w:p>
    <w:p w14:paraId="6A852442" w14:textId="77777777" w:rsidR="0060366F" w:rsidRPr="0060366F" w:rsidRDefault="0060366F" w:rsidP="0060366F">
      <w:r>
        <w:rPr>
          <w:rFonts w:ascii="Consolas" w:hAnsi="Consolas" w:cs="Consolas"/>
          <w:color w:val="000000"/>
          <w:sz w:val="20"/>
          <w:szCs w:val="20"/>
          <w:shd w:val="clear" w:color="auto" w:fill="E8F2FE"/>
        </w:rPr>
        <w:lastRenderedPageBreak/>
        <w:t xml:space="preserve">CstsResult abort(PeerAbortDiagnostics </w:t>
      </w:r>
      <w:r>
        <w:rPr>
          <w:rFonts w:ascii="Consolas" w:hAnsi="Consolas" w:cs="Consolas"/>
          <w:color w:val="6A3E3E"/>
          <w:sz w:val="20"/>
          <w:szCs w:val="20"/>
          <w:shd w:val="clear" w:color="auto" w:fill="E8F2FE"/>
        </w:rPr>
        <w:t>diagnostics</w:t>
      </w:r>
      <w:r>
        <w:rPr>
          <w:rFonts w:ascii="Consolas" w:hAnsi="Consolas" w:cs="Consolas"/>
          <w:color w:val="000000"/>
          <w:sz w:val="20"/>
          <w:szCs w:val="20"/>
          <w:shd w:val="clear" w:color="auto" w:fill="E8F2FE"/>
        </w:rPr>
        <w:t>)</w:t>
      </w:r>
    </w:p>
    <w:p w14:paraId="10CCED2B" w14:textId="77777777" w:rsidR="0060366F" w:rsidRDefault="0060366F" w:rsidP="0060366F">
      <w:pPr>
        <w:pStyle w:val="Heading3"/>
      </w:pPr>
      <w:bookmarkStart w:id="29" w:name="_Toc111728163"/>
      <w:r>
        <w:t>IUnbufferedDataDelivery Interface</w:t>
      </w:r>
      <w:bookmarkEnd w:id="29"/>
    </w:p>
    <w:p w14:paraId="20B34165" w14:textId="77777777"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requestDataDelivery()</w:t>
      </w:r>
    </w:p>
    <w:p w14:paraId="17E09111" w14:textId="77777777"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endDataDelivery()</w:t>
      </w:r>
    </w:p>
    <w:p w14:paraId="1D29F6B2" w14:textId="77777777"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transferData(</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14:paraId="6DE9C302" w14:textId="77777777" w:rsidR="0060366F" w:rsidRPr="0060366F" w:rsidRDefault="0060366F" w:rsidP="0060366F">
      <w:r>
        <w:rPr>
          <w:rFonts w:ascii="Consolas" w:hAnsi="Consolas" w:cs="Consolas"/>
          <w:color w:val="000000"/>
          <w:sz w:val="20"/>
          <w:szCs w:val="20"/>
          <w:shd w:val="clear" w:color="auto" w:fill="E8F2FE"/>
        </w:rPr>
        <w:t xml:space="preserve">CstsResult transferData(EmbeddedData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14:paraId="3BEB1458" w14:textId="77777777" w:rsidR="0060366F" w:rsidRDefault="0060366F" w:rsidP="0060366F">
      <w:pPr>
        <w:pStyle w:val="Heading3"/>
      </w:pPr>
      <w:bookmarkStart w:id="30" w:name="_Toc111728164"/>
      <w:r>
        <w:t>IBufferedDataDelivery Interface</w:t>
      </w:r>
      <w:bookmarkEnd w:id="30"/>
    </w:p>
    <w:p w14:paraId="44784E1C" w14:textId="77777777"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requestDataDelivery()</w:t>
      </w:r>
    </w:p>
    <w:p w14:paraId="56594F5A" w14:textId="77777777"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w:t>
      </w:r>
      <w:r w:rsidR="00576238">
        <w:rPr>
          <w:rFonts w:ascii="Consolas" w:hAnsi="Consolas" w:cs="Consolas"/>
          <w:color w:val="000000"/>
          <w:sz w:val="20"/>
          <w:szCs w:val="20"/>
          <w:shd w:val="clear" w:color="auto" w:fill="E8F2FE"/>
        </w:rPr>
        <w:t xml:space="preserve"> requestDataDelivery(</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startGenerationTime</w:t>
      </w:r>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stopGenerationTime</w:t>
      </w:r>
      <w:r>
        <w:rPr>
          <w:rFonts w:ascii="Consolas" w:hAnsi="Consolas" w:cs="Consolas"/>
          <w:color w:val="000000"/>
          <w:sz w:val="20"/>
          <w:szCs w:val="20"/>
          <w:shd w:val="clear" w:color="auto" w:fill="E8F2FE"/>
        </w:rPr>
        <w:t>)</w:t>
      </w:r>
    </w:p>
    <w:p w14:paraId="3B461EF7" w14:textId="77777777"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endDataDelivery()</w:t>
      </w:r>
    </w:p>
    <w:p w14:paraId="0C1EB975" w14:textId="77777777"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transferData(</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14:paraId="11BD7B2C" w14:textId="77777777" w:rsidR="0060366F" w:rsidRP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transferData(EmbeddedData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14:paraId="2D2B0D45" w14:textId="77777777" w:rsidR="0060366F" w:rsidRDefault="0060366F" w:rsidP="0060366F">
      <w:pPr>
        <w:pStyle w:val="Heading3"/>
      </w:pPr>
      <w:bookmarkStart w:id="31" w:name="_Toc111728165"/>
      <w:r>
        <w:t>IBufferedDataProcessing Interface</w:t>
      </w:r>
      <w:bookmarkEnd w:id="31"/>
    </w:p>
    <w:p w14:paraId="67A8D213" w14:textId="77777777" w:rsidR="0060366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requestDataProcessing()</w:t>
      </w:r>
    </w:p>
    <w:p w14:paraId="52902414" w14:textId="77777777" w:rsidR="00D3153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endDataProcessing()</w:t>
      </w:r>
    </w:p>
    <w:p w14:paraId="7EC4F2CC" w14:textId="77777777" w:rsidR="00D3153F" w:rsidRDefault="0066271A"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D4D4D4"/>
        </w:rPr>
        <w:t>CstsResult</w:t>
      </w:r>
      <w:r>
        <w:rPr>
          <w:rFonts w:ascii="Consolas" w:hAnsi="Consolas" w:cs="Consolas"/>
          <w:color w:val="000000"/>
          <w:sz w:val="20"/>
          <w:szCs w:val="20"/>
          <w:shd w:val="clear" w:color="auto" w:fill="E8F2FE"/>
        </w:rPr>
        <w:t xml:space="preserve">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14:paraId="64A36CA6" w14:textId="77777777" w:rsidR="00D3153F" w:rsidRDefault="0066271A"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14:paraId="6C8C15E9" w14:textId="77777777" w:rsidR="00CA3216" w:rsidRDefault="00CA3216" w:rsidP="000C7C5D">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processBuffer(List&lt;Long&gt; </w:t>
      </w:r>
      <w:r>
        <w:rPr>
          <w:rFonts w:ascii="Consolas" w:hAnsi="Consolas" w:cs="Consolas"/>
          <w:color w:val="6A3E3E"/>
          <w:sz w:val="20"/>
          <w:szCs w:val="20"/>
          <w:shd w:val="clear" w:color="auto" w:fill="E8F2FE"/>
        </w:rPr>
        <w:t>dataUnitIds</w:t>
      </w:r>
      <w:r>
        <w:rPr>
          <w:rFonts w:ascii="Consolas" w:hAnsi="Consolas" w:cs="Consolas"/>
          <w:color w:val="000000"/>
          <w:sz w:val="20"/>
          <w:szCs w:val="20"/>
          <w:shd w:val="clear" w:color="auto" w:fill="E8F2FE"/>
        </w:rPr>
        <w:t>, List&lt;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[]&gt;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List&lt;Boolean&gt; </w:t>
      </w:r>
      <w:r>
        <w:rPr>
          <w:rFonts w:ascii="Consolas" w:hAnsi="Consolas" w:cs="Consolas"/>
          <w:color w:val="6A3E3E"/>
          <w:sz w:val="20"/>
          <w:szCs w:val="20"/>
          <w:shd w:val="clear" w:color="auto" w:fill="E8F2FE"/>
        </w:rPr>
        <w:t>produceReports</w:t>
      </w:r>
      <w:r>
        <w:rPr>
          <w:rFonts w:ascii="Consolas" w:hAnsi="Consolas" w:cs="Consolas"/>
          <w:color w:val="000000"/>
          <w:sz w:val="20"/>
          <w:szCs w:val="20"/>
          <w:shd w:val="clear" w:color="auto" w:fill="E8F2FE"/>
        </w:rPr>
        <w:t>)</w:t>
      </w:r>
    </w:p>
    <w:p w14:paraId="55318447" w14:textId="77777777" w:rsidR="00F36292" w:rsidRPr="0060366F" w:rsidRDefault="00F36292" w:rsidP="000C7C5D">
      <w:pPr>
        <w:jc w:val="left"/>
      </w:pPr>
      <w:r>
        <w:rPr>
          <w:rFonts w:ascii="Consolas" w:hAnsi="Consolas" w:cs="Consolas"/>
          <w:color w:val="000000"/>
          <w:sz w:val="20"/>
          <w:szCs w:val="20"/>
          <w:shd w:val="clear" w:color="auto" w:fill="E8F2FE"/>
        </w:rPr>
        <w:t xml:space="preserve">CstsResult processEmbeddedBuffer(List&lt;Long&gt; </w:t>
      </w:r>
      <w:r>
        <w:rPr>
          <w:rFonts w:ascii="Consolas" w:hAnsi="Consolas" w:cs="Consolas"/>
          <w:color w:val="6A3E3E"/>
          <w:sz w:val="20"/>
          <w:szCs w:val="20"/>
          <w:shd w:val="clear" w:color="auto" w:fill="E8F2FE"/>
        </w:rPr>
        <w:t>dataUnitIds</w:t>
      </w:r>
      <w:r>
        <w:rPr>
          <w:rFonts w:ascii="Consolas" w:hAnsi="Consolas" w:cs="Consolas"/>
          <w:color w:val="000000"/>
          <w:sz w:val="20"/>
          <w:szCs w:val="20"/>
          <w:shd w:val="clear" w:color="auto" w:fill="E8F2FE"/>
        </w:rPr>
        <w:t xml:space="preserve">, List&lt;EmbeddedData&gt;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List&lt;Boolean&gt; </w:t>
      </w:r>
      <w:r>
        <w:rPr>
          <w:rFonts w:ascii="Consolas" w:hAnsi="Consolas" w:cs="Consolas"/>
          <w:color w:val="6A3E3E"/>
          <w:sz w:val="20"/>
          <w:szCs w:val="20"/>
          <w:shd w:val="clear" w:color="auto" w:fill="E8F2FE"/>
        </w:rPr>
        <w:t>produceReports</w:t>
      </w:r>
      <w:r>
        <w:rPr>
          <w:rFonts w:ascii="Consolas" w:hAnsi="Consolas" w:cs="Consolas"/>
          <w:color w:val="000000"/>
          <w:sz w:val="20"/>
          <w:szCs w:val="20"/>
          <w:shd w:val="clear" w:color="auto" w:fill="E8F2FE"/>
        </w:rPr>
        <w:t>)</w:t>
      </w:r>
    </w:p>
    <w:p w14:paraId="67AC82B7" w14:textId="77777777" w:rsidR="0060366F" w:rsidRDefault="0060366F" w:rsidP="0060366F">
      <w:pPr>
        <w:pStyle w:val="Heading3"/>
      </w:pPr>
      <w:bookmarkStart w:id="32" w:name="_Toc111728166"/>
      <w:r>
        <w:t>ISequenceControlledDataProcessing Interface</w:t>
      </w:r>
      <w:bookmarkEnd w:id="32"/>
    </w:p>
    <w:p w14:paraId="601F8809" w14:textId="77777777" w:rsidR="0060366F"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requestDataProcessing(</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firstDataUnitId</w:t>
      </w:r>
      <w:r>
        <w:rPr>
          <w:rFonts w:ascii="Consolas" w:hAnsi="Consolas" w:cs="Consolas"/>
          <w:color w:val="000000"/>
          <w:sz w:val="20"/>
          <w:szCs w:val="20"/>
          <w:shd w:val="clear" w:color="auto" w:fill="E8F2FE"/>
        </w:rPr>
        <w:t>)</w:t>
      </w:r>
    </w:p>
    <w:p w14:paraId="34B2AE24" w14:textId="77777777" w:rsid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endDataProcessing()</w:t>
      </w:r>
    </w:p>
    <w:p w14:paraId="45CF71FF" w14:textId="77777777" w:rsidR="002D390E" w:rsidRDefault="0066271A"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14:paraId="42551216" w14:textId="77777777" w:rsidR="002D390E" w:rsidRDefault="0066271A"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D4D4D4"/>
        </w:rPr>
        <w:t>CstsResult</w:t>
      </w:r>
      <w:r>
        <w:rPr>
          <w:rFonts w:ascii="Consolas" w:hAnsi="Consolas" w:cs="Consolas"/>
          <w:color w:val="000000"/>
          <w:sz w:val="20"/>
          <w:szCs w:val="20"/>
          <w:shd w:val="clear" w:color="auto" w:fill="E8F2FE"/>
        </w:rPr>
        <w:t xml:space="preserve">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earliestDataProcessingTime</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latestDataProcessingTime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14:paraId="54A3B6A6" w14:textId="77777777" w:rsidR="002D390E" w:rsidRDefault="0066271A"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lastRenderedPageBreak/>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F0D8A8"/>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14:paraId="27A2E449" w14:textId="77777777" w:rsidR="002D390E" w:rsidRDefault="0066271A"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D4D4D4"/>
        </w:rPr>
        <w:t>CstsResult</w:t>
      </w:r>
      <w:r>
        <w:rPr>
          <w:rFonts w:ascii="Consolas" w:hAnsi="Consolas" w:cs="Consolas"/>
          <w:color w:val="000000"/>
          <w:sz w:val="20"/>
          <w:szCs w:val="20"/>
          <w:shd w:val="clear" w:color="auto" w:fill="E8F2FE"/>
        </w:rPr>
        <w:t xml:space="preserve">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earliestDataProcessingTime</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latestDataProcessingTime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14:paraId="2F1C802A" w14:textId="77777777" w:rsidR="00E400E5" w:rsidRPr="0060366F" w:rsidRDefault="00E400E5" w:rsidP="002D390E">
      <w:pPr>
        <w:jc w:val="left"/>
      </w:pPr>
      <w:r>
        <w:rPr>
          <w:rFonts w:ascii="Consolas" w:hAnsi="Consolas" w:cs="Consolas"/>
          <w:color w:val="000000"/>
          <w:sz w:val="20"/>
          <w:szCs w:val="20"/>
          <w:shd w:val="clear" w:color="auto" w:fill="E8F2FE"/>
        </w:rPr>
        <w:t>CstsResult requestReset()</w:t>
      </w:r>
    </w:p>
    <w:p w14:paraId="736D9536" w14:textId="77777777" w:rsidR="0060366F" w:rsidRDefault="0060366F" w:rsidP="0060366F">
      <w:pPr>
        <w:pStyle w:val="Heading3"/>
      </w:pPr>
      <w:bookmarkStart w:id="33" w:name="_Toc111728167"/>
      <w:r>
        <w:t>IInformationQuery</w:t>
      </w:r>
      <w:bookmarkEnd w:id="33"/>
    </w:p>
    <w:p w14:paraId="4E021D2C" w14:textId="77777777" w:rsidR="002D390E" w:rsidRP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queryInformation(ListOfParameters </w:t>
      </w:r>
      <w:r>
        <w:rPr>
          <w:rFonts w:ascii="Consolas" w:hAnsi="Consolas" w:cs="Consolas"/>
          <w:color w:val="6A3E3E"/>
          <w:sz w:val="20"/>
          <w:szCs w:val="20"/>
          <w:shd w:val="clear" w:color="auto" w:fill="E8F2FE"/>
        </w:rPr>
        <w:t>listOfParameters</w:t>
      </w:r>
      <w:r>
        <w:rPr>
          <w:rFonts w:ascii="Consolas" w:hAnsi="Consolas" w:cs="Consolas"/>
          <w:color w:val="000000"/>
          <w:sz w:val="20"/>
          <w:szCs w:val="20"/>
          <w:shd w:val="clear" w:color="auto" w:fill="E8F2FE"/>
        </w:rPr>
        <w:t>)</w:t>
      </w:r>
    </w:p>
    <w:p w14:paraId="4225F1D5" w14:textId="77777777" w:rsidR="0060366F" w:rsidRDefault="0060366F" w:rsidP="0060366F">
      <w:pPr>
        <w:pStyle w:val="Heading3"/>
      </w:pPr>
      <w:bookmarkStart w:id="34" w:name="_Toc111728168"/>
      <w:r>
        <w:t>ICyclicReport Interface</w:t>
      </w:r>
      <w:bookmarkEnd w:id="34"/>
    </w:p>
    <w:p w14:paraId="44BB51D8" w14:textId="77777777" w:rsidR="0060366F"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requestCyclicReport(</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deliveryCycle</w:t>
      </w:r>
      <w:r>
        <w:rPr>
          <w:rFonts w:ascii="Consolas" w:hAnsi="Consolas" w:cs="Consolas"/>
          <w:color w:val="000000"/>
          <w:sz w:val="20"/>
          <w:szCs w:val="20"/>
          <w:shd w:val="clear" w:color="auto" w:fill="E8F2FE"/>
        </w:rPr>
        <w:t xml:space="preserve">, ListOfParameters </w:t>
      </w:r>
      <w:r>
        <w:rPr>
          <w:rFonts w:ascii="Consolas" w:hAnsi="Consolas" w:cs="Consolas"/>
          <w:color w:val="6A3E3E"/>
          <w:sz w:val="20"/>
          <w:szCs w:val="20"/>
          <w:shd w:val="clear" w:color="auto" w:fill="E8F2FE"/>
        </w:rPr>
        <w:t>listOfParameters</w:t>
      </w:r>
      <w:r>
        <w:rPr>
          <w:rFonts w:ascii="Consolas" w:hAnsi="Consolas" w:cs="Consolas"/>
          <w:color w:val="000000"/>
          <w:sz w:val="20"/>
          <w:szCs w:val="20"/>
          <w:shd w:val="clear" w:color="auto" w:fill="E8F2FE"/>
        </w:rPr>
        <w:t>)</w:t>
      </w:r>
    </w:p>
    <w:p w14:paraId="613FA0A9" w14:textId="77777777" w:rsidR="002D390E" w:rsidRPr="0060366F" w:rsidRDefault="00D4222D" w:rsidP="0060366F">
      <w:r>
        <w:rPr>
          <w:rFonts w:ascii="Consolas" w:hAnsi="Consolas" w:cs="Consolas"/>
          <w:color w:val="000000"/>
          <w:sz w:val="20"/>
          <w:szCs w:val="20"/>
          <w:shd w:val="clear" w:color="auto" w:fill="E8F2FE"/>
        </w:rPr>
        <w:t>CstsResult endCyclicReport()</w:t>
      </w:r>
    </w:p>
    <w:p w14:paraId="61036163" w14:textId="77777777" w:rsidR="0060366F" w:rsidRDefault="0060366F" w:rsidP="0060366F">
      <w:pPr>
        <w:pStyle w:val="Heading3"/>
      </w:pPr>
      <w:bookmarkStart w:id="35" w:name="_Toc111728169"/>
      <w:r>
        <w:t>INotification Interface</w:t>
      </w:r>
      <w:bookmarkEnd w:id="35"/>
    </w:p>
    <w:p w14:paraId="59BC05AE" w14:textId="77777777" w:rsidR="00D4222D" w:rsidRDefault="00D4222D"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requestNotification(ListOfParameters </w:t>
      </w:r>
      <w:r>
        <w:rPr>
          <w:rFonts w:ascii="Consolas" w:hAnsi="Consolas" w:cs="Consolas"/>
          <w:color w:val="6A3E3E"/>
          <w:sz w:val="20"/>
          <w:szCs w:val="20"/>
          <w:shd w:val="clear" w:color="auto" w:fill="E8F2FE"/>
        </w:rPr>
        <w:t>listOfEvents</w:t>
      </w:r>
      <w:r>
        <w:rPr>
          <w:rFonts w:ascii="Consolas" w:hAnsi="Consolas" w:cs="Consolas"/>
          <w:color w:val="000000"/>
          <w:sz w:val="20"/>
          <w:szCs w:val="20"/>
          <w:shd w:val="clear" w:color="auto" w:fill="E8F2FE"/>
        </w:rPr>
        <w:t>)</w:t>
      </w:r>
    </w:p>
    <w:p w14:paraId="1D32C193" w14:textId="77777777" w:rsidR="00D4222D" w:rsidRPr="00D4222D" w:rsidRDefault="00D4222D"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endNotification()</w:t>
      </w:r>
    </w:p>
    <w:p w14:paraId="3F38E451" w14:textId="77777777" w:rsidR="0060366F" w:rsidRDefault="0060366F" w:rsidP="0060366F">
      <w:pPr>
        <w:pStyle w:val="Heading3"/>
      </w:pPr>
      <w:bookmarkStart w:id="36" w:name="_Toc111728170"/>
      <w:r>
        <w:t>IThrowEvent Interface</w:t>
      </w:r>
      <w:bookmarkEnd w:id="36"/>
    </w:p>
    <w:p w14:paraId="049BCEF2" w14:textId="77777777" w:rsidR="0060366F" w:rsidRDefault="00D4222D" w:rsidP="00720F8D">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requestExecution(ObjectIdentifier </w:t>
      </w:r>
      <w:r>
        <w:rPr>
          <w:rFonts w:ascii="Consolas" w:hAnsi="Consolas" w:cs="Consolas"/>
          <w:color w:val="6A3E3E"/>
          <w:sz w:val="20"/>
          <w:szCs w:val="20"/>
          <w:shd w:val="clear" w:color="auto" w:fill="E8F2FE"/>
        </w:rPr>
        <w:t>directiveIdentifier</w:t>
      </w:r>
      <w:r>
        <w:rPr>
          <w:rFonts w:ascii="Consolas" w:hAnsi="Consolas" w:cs="Consolas"/>
          <w:color w:val="000000"/>
          <w:sz w:val="20"/>
          <w:szCs w:val="20"/>
          <w:shd w:val="clear" w:color="auto" w:fill="E8F2FE"/>
        </w:rPr>
        <w:t xml:space="preserve">, DirectiveQualifier </w:t>
      </w:r>
      <w:r>
        <w:rPr>
          <w:rFonts w:ascii="Consolas" w:hAnsi="Consolas" w:cs="Consolas"/>
          <w:color w:val="6A3E3E"/>
          <w:sz w:val="20"/>
          <w:szCs w:val="20"/>
          <w:shd w:val="clear" w:color="auto" w:fill="E8F2FE"/>
        </w:rPr>
        <w:t>directiveQualifier</w:t>
      </w:r>
      <w:r>
        <w:rPr>
          <w:rFonts w:ascii="Consolas" w:hAnsi="Consolas" w:cs="Consolas"/>
          <w:color w:val="000000"/>
          <w:sz w:val="20"/>
          <w:szCs w:val="20"/>
          <w:shd w:val="clear" w:color="auto" w:fill="E8F2FE"/>
        </w:rPr>
        <w:t>)</w:t>
      </w:r>
    </w:p>
    <w:p w14:paraId="685ED362" w14:textId="77777777" w:rsidR="00D4222D" w:rsidRP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actionCompletedSuccesfully(IExecuteDirective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14:paraId="18E03CA8" w14:textId="77777777" w:rsid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actionCompletedUnsuccesfully(IExecuteDirective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14:paraId="6D83BBA4" w14:textId="77777777" w:rsid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acknowledgeDirective(IExecuteDirective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14:paraId="71C26EC6" w14:textId="77777777" w:rsidR="00D4222D" w:rsidRDefault="00D4222D" w:rsidP="00D4222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declineDirective(IExecuteDirective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14:paraId="4B2086DC" w14:textId="77777777" w:rsidR="00D4222D" w:rsidRPr="006750FB" w:rsidRDefault="00D4222D" w:rsidP="0060366F">
      <w:pPr>
        <w:rPr>
          <w:rFonts w:ascii="Consolas" w:hAnsi="Consolas" w:cs="Consolas"/>
          <w:color w:val="000000"/>
          <w:sz w:val="20"/>
          <w:szCs w:val="20"/>
          <w:shd w:val="clear" w:color="auto" w:fill="E8F2FE"/>
          <w:lang w:val="en-GB"/>
        </w:rPr>
        <w:sectPr w:rsidR="00D4222D" w:rsidRPr="006750FB" w:rsidSect="00C17126">
          <w:pgSz w:w="11907" w:h="16840" w:code="9"/>
          <w:pgMar w:top="1860" w:right="1106" w:bottom="1979" w:left="1134" w:header="771" w:footer="1020" w:gutter="0"/>
          <w:cols w:space="708"/>
          <w:titlePg/>
          <w:docGrid w:linePitch="360"/>
        </w:sectPr>
      </w:pPr>
    </w:p>
    <w:p w14:paraId="39E2732C" w14:textId="77777777" w:rsidR="00C0669B" w:rsidRPr="00CF4EC2" w:rsidRDefault="000B698A" w:rsidP="00C0669B">
      <w:pPr>
        <w:pStyle w:val="Heading1"/>
      </w:pPr>
      <w:bookmarkStart w:id="37" w:name="_Ref4662642"/>
      <w:bookmarkStart w:id="38" w:name="_Toc111728171"/>
      <w:r w:rsidRPr="00CF4EC2">
        <w:lastRenderedPageBreak/>
        <w:t>Architectural Design</w:t>
      </w:r>
      <w:bookmarkEnd w:id="37"/>
      <w:bookmarkEnd w:id="38"/>
    </w:p>
    <w:p w14:paraId="3F69433D" w14:textId="77777777" w:rsidR="00251988" w:rsidRPr="00CF4EC2" w:rsidRDefault="00FF0820" w:rsidP="00251988">
      <w:r w:rsidRPr="00CF4EC2">
        <w:t>This section introduces architectural aspects of the CSTS API.</w:t>
      </w:r>
    </w:p>
    <w:p w14:paraId="44455659" w14:textId="77777777" w:rsidR="00C0669B" w:rsidRPr="00CF4EC2" w:rsidRDefault="000B698A" w:rsidP="00322772">
      <w:pPr>
        <w:pStyle w:val="Heading2"/>
      </w:pPr>
      <w:bookmarkStart w:id="39" w:name="_Toc111728172"/>
      <w:r w:rsidRPr="00CF4EC2">
        <w:t>CSTS API</w:t>
      </w:r>
      <w:r w:rsidR="00D642E6">
        <w:t xml:space="preserve"> Instances</w:t>
      </w:r>
      <w:bookmarkEnd w:id="39"/>
    </w:p>
    <w:p w14:paraId="330E7058" w14:textId="2BA17C1C" w:rsidR="00322772" w:rsidRPr="00CF4EC2" w:rsidRDefault="00C0669B" w:rsidP="00322772">
      <w:r w:rsidRPr="00CF4EC2">
        <w:t>An instance of the</w:t>
      </w:r>
      <w:r w:rsidR="00FF0820" w:rsidRPr="00CF4EC2">
        <w:t xml:space="preserve"> CSTS API</w:t>
      </w:r>
      <w:r w:rsidRPr="00CF4EC2">
        <w:t xml:space="preserve"> is composed by </w:t>
      </w:r>
      <w:r w:rsidR="0005161D" w:rsidRPr="00CF4EC2">
        <w:t>multiple</w:t>
      </w:r>
      <w:r w:rsidRPr="00CF4EC2">
        <w:t xml:space="preserve"> Service Instances.</w:t>
      </w:r>
      <w:r w:rsidR="005C4B64" w:rsidRPr="00CF4EC2">
        <w:t xml:space="preserve"> </w:t>
      </w:r>
      <w:r w:rsidRPr="00CF4EC2">
        <w:t>Service Instances consist of one Associatio</w:t>
      </w:r>
      <w:r w:rsidR="0005161D" w:rsidRPr="00CF4EC2">
        <w:t>n Control Procedure, one prime p</w:t>
      </w:r>
      <w:r w:rsidRPr="00CF4EC2">
        <w:t>rocedure of any type and multiple</w:t>
      </w:r>
      <w:r w:rsidR="0005161D" w:rsidRPr="00CF4EC2">
        <w:t xml:space="preserve"> secondary procedures.</w:t>
      </w:r>
      <w:r w:rsidR="00FC642D" w:rsidRPr="00CF4EC2">
        <w:t xml:space="preserve"> </w:t>
      </w:r>
      <w:r w:rsidR="00FC642D" w:rsidRPr="00CF4EC2">
        <w:fldChar w:fldCharType="begin"/>
      </w:r>
      <w:r w:rsidR="00FC642D" w:rsidRPr="00CF4EC2">
        <w:instrText xml:space="preserve"> REF _Ref4264262 \h </w:instrText>
      </w:r>
      <w:r w:rsidR="00FC642D" w:rsidRPr="00CF4EC2">
        <w:fldChar w:fldCharType="separate"/>
      </w:r>
      <w:r w:rsidR="00030AAD" w:rsidRPr="00CF4EC2">
        <w:t xml:space="preserve">Figure </w:t>
      </w:r>
      <w:r w:rsidR="00030AAD">
        <w:rPr>
          <w:noProof/>
        </w:rPr>
        <w:t>3</w:t>
      </w:r>
      <w:r w:rsidR="00030AAD" w:rsidRPr="00CF4EC2">
        <w:t>: CSTS API Architecture</w:t>
      </w:r>
      <w:r w:rsidR="00FC642D" w:rsidRPr="00CF4EC2">
        <w:fldChar w:fldCharType="end"/>
      </w:r>
      <w:r w:rsidR="00FC642D" w:rsidRPr="00CF4EC2">
        <w:t xml:space="preserve"> illustrates the architecture</w:t>
      </w:r>
      <w:r w:rsidR="00DC2D7E" w:rsidRPr="00CF4EC2">
        <w:t xml:space="preserve"> of the CSTS API.</w:t>
      </w:r>
    </w:p>
    <w:p w14:paraId="4BF8BBE8" w14:textId="77777777" w:rsidR="00C0669B" w:rsidRPr="00CF4EC2" w:rsidRDefault="00322772" w:rsidP="00C0669B">
      <w:pPr>
        <w:keepNext/>
      </w:pPr>
      <w:r w:rsidRPr="00CF4EC2">
        <w:rPr>
          <w:noProof/>
        </w:rPr>
        <w:drawing>
          <wp:inline distT="0" distB="0" distL="0" distR="0" wp14:anchorId="0DC528D2" wp14:editId="5FBBBD22">
            <wp:extent cx="6138204" cy="33578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STS API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6138204" cy="3357880"/>
                    </a:xfrm>
                    <a:prstGeom prst="rect">
                      <a:avLst/>
                    </a:prstGeom>
                  </pic:spPr>
                </pic:pic>
              </a:graphicData>
            </a:graphic>
          </wp:inline>
        </w:drawing>
      </w:r>
    </w:p>
    <w:p w14:paraId="204D8841" w14:textId="577C813F" w:rsidR="00C0669B" w:rsidRPr="00CF4EC2" w:rsidRDefault="00C0669B" w:rsidP="00C0669B">
      <w:pPr>
        <w:pStyle w:val="Caption"/>
      </w:pPr>
      <w:bookmarkStart w:id="40" w:name="_Ref4264262"/>
      <w:bookmarkStart w:id="41" w:name="_Toc111728210"/>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3</w:t>
      </w:r>
      <w:r w:rsidR="00EA6567">
        <w:rPr>
          <w:noProof/>
        </w:rPr>
        <w:fldChar w:fldCharType="end"/>
      </w:r>
      <w:r w:rsidRPr="00CF4EC2">
        <w:t>: CSTS API Architecture</w:t>
      </w:r>
      <w:bookmarkEnd w:id="40"/>
      <w:bookmarkEnd w:id="41"/>
    </w:p>
    <w:p w14:paraId="5970D857" w14:textId="77777777" w:rsidR="00251988" w:rsidRPr="00CF4EC2" w:rsidRDefault="002069EE" w:rsidP="00251988">
      <w:pPr>
        <w:pStyle w:val="Heading2"/>
      </w:pPr>
      <w:bookmarkStart w:id="42" w:name="_Toc111728173"/>
      <w:r w:rsidRPr="00CF4EC2">
        <w:t>Procedures</w:t>
      </w:r>
      <w:bookmarkEnd w:id="42"/>
    </w:p>
    <w:p w14:paraId="59285A52" w14:textId="2415EF41" w:rsidR="00A241A1" w:rsidRPr="00CF4EC2" w:rsidRDefault="008C0188" w:rsidP="002069EE">
      <w:r w:rsidRPr="00CF4EC2">
        <w:fldChar w:fldCharType="begin"/>
      </w:r>
      <w:r w:rsidRPr="00CF4EC2">
        <w:instrText xml:space="preserve"> REF _Ref4264188 \h </w:instrText>
      </w:r>
      <w:r w:rsidRPr="00CF4EC2">
        <w:fldChar w:fldCharType="separate"/>
      </w:r>
      <w:r w:rsidR="00030AAD" w:rsidRPr="00CF4EC2">
        <w:t xml:space="preserve">Figure </w:t>
      </w:r>
      <w:r w:rsidR="00030AAD">
        <w:rPr>
          <w:noProof/>
        </w:rPr>
        <w:t>4</w:t>
      </w:r>
      <w:r w:rsidR="00030AAD" w:rsidRPr="00CF4EC2">
        <w:t>: Procedure Architecture</w:t>
      </w:r>
      <w:r w:rsidRPr="00CF4EC2">
        <w:fldChar w:fldCharType="end"/>
      </w:r>
      <w:r w:rsidR="001F447C" w:rsidRPr="00CF4EC2">
        <w:t xml:space="preserve"> illustrates the architecture</w:t>
      </w:r>
      <w:r w:rsidR="00A241A1" w:rsidRPr="00CF4EC2">
        <w:t xml:space="preserve"> of </w:t>
      </w:r>
      <w:r w:rsidR="001F447C" w:rsidRPr="00CF4EC2">
        <w:t>Procedures within</w:t>
      </w:r>
      <w:r w:rsidR="00A241A1" w:rsidRPr="00CF4EC2">
        <w:t xml:space="preserve"> </w:t>
      </w:r>
      <w:r w:rsidR="001F447C" w:rsidRPr="00CF4EC2">
        <w:t>the</w:t>
      </w:r>
      <w:r w:rsidR="002069EE" w:rsidRPr="00CF4EC2">
        <w:t xml:space="preserve"> CSTS API</w:t>
      </w:r>
      <w:r w:rsidR="001F447C" w:rsidRPr="00CF4EC2">
        <w:t>.</w:t>
      </w:r>
      <w:r w:rsidR="00A241A1" w:rsidRPr="00CF4EC2">
        <w:t xml:space="preserve"> The Information Query and the Notification Procedures are chosen for demo</w:t>
      </w:r>
      <w:r w:rsidR="004B70BC" w:rsidRPr="00CF4EC2">
        <w:t>nstration</w:t>
      </w:r>
      <w:r w:rsidR="00A241A1" w:rsidRPr="00CF4EC2">
        <w:t xml:space="preserve"> purposes of how stateless (Information Query) and stateful (Notification) Procedures are integrated into the CSTS API architecture.</w:t>
      </w:r>
    </w:p>
    <w:p w14:paraId="7C1DD806" w14:textId="77777777" w:rsidR="004B70BC" w:rsidRPr="00CF4EC2" w:rsidRDefault="001F5E4A" w:rsidP="002069EE">
      <w:pPr>
        <w:rPr>
          <w:i/>
        </w:rPr>
      </w:pPr>
      <w:r w:rsidRPr="00CF4EC2">
        <w:rPr>
          <w:i/>
        </w:rPr>
        <w:t>Note: c</w:t>
      </w:r>
      <w:r w:rsidR="004B70BC" w:rsidRPr="00CF4EC2">
        <w:rPr>
          <w:i/>
        </w:rPr>
        <w:t>ontinuous lines represent inheritance, dashed lines the implementation of an Interface.</w:t>
      </w:r>
    </w:p>
    <w:p w14:paraId="1FF54F06" w14:textId="77777777" w:rsidR="002069EE" w:rsidRPr="00CF4EC2" w:rsidRDefault="002069EE" w:rsidP="002069EE">
      <w:pPr>
        <w:keepNext/>
      </w:pPr>
      <w:r w:rsidRPr="00CF4EC2">
        <w:rPr>
          <w:noProof/>
        </w:rPr>
        <w:lastRenderedPageBreak/>
        <w:drawing>
          <wp:inline distT="0" distB="0" distL="0" distR="0" wp14:anchorId="40539EB6" wp14:editId="62FC9264">
            <wp:extent cx="6138545" cy="37407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cedure Structure.png"/>
                    <pic:cNvPicPr/>
                  </pic:nvPicPr>
                  <pic:blipFill>
                    <a:blip r:embed="rId22">
                      <a:extLst>
                        <a:ext uri="{28A0092B-C50C-407E-A947-70E740481C1C}">
                          <a14:useLocalDpi xmlns:a14="http://schemas.microsoft.com/office/drawing/2010/main" val="0"/>
                        </a:ext>
                      </a:extLst>
                    </a:blip>
                    <a:stretch>
                      <a:fillRect/>
                    </a:stretch>
                  </pic:blipFill>
                  <pic:spPr>
                    <a:xfrm>
                      <a:off x="0" y="0"/>
                      <a:ext cx="6138545" cy="3740734"/>
                    </a:xfrm>
                    <a:prstGeom prst="rect">
                      <a:avLst/>
                    </a:prstGeom>
                  </pic:spPr>
                </pic:pic>
              </a:graphicData>
            </a:graphic>
          </wp:inline>
        </w:drawing>
      </w:r>
    </w:p>
    <w:p w14:paraId="20E561F0" w14:textId="75F4A9DE" w:rsidR="002069EE" w:rsidRPr="00CF4EC2" w:rsidRDefault="002069EE" w:rsidP="002069EE">
      <w:pPr>
        <w:pStyle w:val="Caption"/>
      </w:pPr>
      <w:bookmarkStart w:id="43" w:name="_Ref4264188"/>
      <w:bookmarkStart w:id="44" w:name="_Toc111728211"/>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4</w:t>
      </w:r>
      <w:r w:rsidR="00EA6567">
        <w:rPr>
          <w:noProof/>
        </w:rPr>
        <w:fldChar w:fldCharType="end"/>
      </w:r>
      <w:r w:rsidRPr="00CF4EC2">
        <w:t>: Procedure Architecture</w:t>
      </w:r>
      <w:bookmarkEnd w:id="43"/>
      <w:bookmarkEnd w:id="44"/>
    </w:p>
    <w:p w14:paraId="1AEAF5FA" w14:textId="77777777" w:rsidR="004B1130" w:rsidRPr="00CF4EC2" w:rsidRDefault="004B1130" w:rsidP="004B1130">
      <w:r w:rsidRPr="00CF4EC2">
        <w:t xml:space="preserve">The </w:t>
      </w:r>
      <w:r w:rsidR="00CA79FA">
        <w:rPr>
          <w:b/>
        </w:rPr>
        <w:t>Abs</w:t>
      </w:r>
      <w:r w:rsidRPr="00CF4EC2">
        <w:rPr>
          <w:b/>
        </w:rPr>
        <w:t>tractProcedure</w:t>
      </w:r>
      <w:r w:rsidRPr="00CF4EC2">
        <w:t xml:space="preserve"> class is the base class of all procedures. It </w:t>
      </w:r>
      <w:r w:rsidR="008A2D68" w:rsidRPr="00CF4EC2">
        <w:t xml:space="preserve">transitionally </w:t>
      </w:r>
      <w:r w:rsidRPr="00CF4EC2">
        <w:t xml:space="preserve">implements the </w:t>
      </w:r>
      <w:r w:rsidRPr="00CF4EC2">
        <w:rPr>
          <w:b/>
        </w:rPr>
        <w:t xml:space="preserve">IProcedure </w:t>
      </w:r>
      <w:r w:rsidR="0013246D" w:rsidRPr="00CF4EC2">
        <w:t>interface</w:t>
      </w:r>
      <w:r w:rsidR="008A2D68" w:rsidRPr="00CF4EC2">
        <w:t xml:space="preserve"> through the </w:t>
      </w:r>
      <w:r w:rsidR="008A2D68" w:rsidRPr="00CF4EC2">
        <w:rPr>
          <w:b/>
        </w:rPr>
        <w:t>IProcedureInternal</w:t>
      </w:r>
      <w:r w:rsidR="00606089" w:rsidRPr="00CF4EC2">
        <w:t xml:space="preserve"> interface.</w:t>
      </w:r>
      <w:r w:rsidRPr="00CF4EC2">
        <w:t xml:space="preserve"> All stateful procedures inherit from the </w:t>
      </w:r>
      <w:r w:rsidR="0013246D" w:rsidRPr="00CF4EC2">
        <w:rPr>
          <w:b/>
        </w:rPr>
        <w:t>AbstractStatefulProcedure</w:t>
      </w:r>
      <w:r w:rsidR="0013246D" w:rsidRPr="00CF4EC2">
        <w:t>, which</w:t>
      </w:r>
      <w:r w:rsidR="008A2D68" w:rsidRPr="00CF4EC2">
        <w:t xml:space="preserve"> transitionally</w:t>
      </w:r>
      <w:r w:rsidRPr="00CF4EC2">
        <w:t xml:space="preserve"> implements the </w:t>
      </w:r>
      <w:r w:rsidRPr="00CF4EC2">
        <w:rPr>
          <w:b/>
        </w:rPr>
        <w:t>IStatefulProcedure</w:t>
      </w:r>
      <w:r w:rsidR="000115E4" w:rsidRPr="00CF4EC2">
        <w:t xml:space="preserve"> interface</w:t>
      </w:r>
      <w:r w:rsidR="008A2D68" w:rsidRPr="00CF4EC2">
        <w:t xml:space="preserve"> through the </w:t>
      </w:r>
      <w:r w:rsidR="008A2D68" w:rsidRPr="00CF4EC2">
        <w:rPr>
          <w:b/>
        </w:rPr>
        <w:t>IStatefulProcedureInternal</w:t>
      </w:r>
      <w:r w:rsidR="008A2D68" w:rsidRPr="00CF4EC2">
        <w:t xml:space="preserve"> interface</w:t>
      </w:r>
      <w:r w:rsidR="000115E4" w:rsidRPr="00CF4EC2">
        <w:t>.</w:t>
      </w:r>
    </w:p>
    <w:p w14:paraId="42EB3DBB" w14:textId="77777777" w:rsidR="00040861" w:rsidRPr="00CF4EC2" w:rsidRDefault="004B1130" w:rsidP="004B1130">
      <w:pPr>
        <w:sectPr w:rsidR="00040861" w:rsidRPr="00CF4EC2" w:rsidSect="00C17126">
          <w:pgSz w:w="11907" w:h="16840" w:code="9"/>
          <w:pgMar w:top="1860" w:right="1106" w:bottom="1979" w:left="1134" w:header="771" w:footer="1020" w:gutter="0"/>
          <w:cols w:space="708"/>
          <w:titlePg/>
          <w:docGrid w:linePitch="360"/>
        </w:sectPr>
      </w:pPr>
      <w:r w:rsidRPr="00CF4EC2">
        <w:t xml:space="preserve">All </w:t>
      </w:r>
      <w:r w:rsidR="000022EE" w:rsidRPr="00CF4EC2">
        <w:t xml:space="preserve">procedures </w:t>
      </w:r>
      <w:r w:rsidR="006E0409" w:rsidRPr="00CF4EC2">
        <w:t xml:space="preserve">(abstract as well as concrete) </w:t>
      </w:r>
      <w:r w:rsidR="000022EE" w:rsidRPr="00CF4EC2">
        <w:t>introduce their own i</w:t>
      </w:r>
      <w:r w:rsidRPr="00CF4EC2">
        <w:t>nterfaces for referring that procedure from outside the CSTS API</w:t>
      </w:r>
      <w:r w:rsidR="00092D68" w:rsidRPr="00CF4EC2">
        <w:t xml:space="preserve"> (e.g. from the application)</w:t>
      </w:r>
      <w:r w:rsidRPr="00CF4EC2">
        <w:t xml:space="preserve"> </w:t>
      </w:r>
      <w:r w:rsidR="0013246D" w:rsidRPr="00CF4EC2">
        <w:t>and</w:t>
      </w:r>
      <w:r w:rsidRPr="00CF4EC2">
        <w:t xml:space="preserve"> </w:t>
      </w:r>
      <w:r w:rsidR="00645076" w:rsidRPr="00CF4EC2">
        <w:t xml:space="preserve">additionally </w:t>
      </w:r>
      <w:r w:rsidRPr="00CF4EC2">
        <w:t xml:space="preserve">implement an internal interface. The internal interface specifies methods which are intended to be used solely from </w:t>
      </w:r>
      <w:r w:rsidR="003E579B" w:rsidRPr="00CF4EC2">
        <w:t>within the CSTS API, as in such cases as the underlying state machine.</w:t>
      </w:r>
    </w:p>
    <w:p w14:paraId="55ABF477" w14:textId="77777777" w:rsidR="004B1130" w:rsidRPr="00CF4EC2" w:rsidRDefault="00040861" w:rsidP="00040861">
      <w:pPr>
        <w:pStyle w:val="Heading1"/>
      </w:pPr>
      <w:bookmarkStart w:id="45" w:name="_Ref4703764"/>
      <w:bookmarkStart w:id="46" w:name="_Ref4703768"/>
      <w:bookmarkStart w:id="47" w:name="_Toc111728174"/>
      <w:r w:rsidRPr="00CF4EC2">
        <w:lastRenderedPageBreak/>
        <w:t>Workflows within the CSTS API</w:t>
      </w:r>
      <w:bookmarkEnd w:id="45"/>
      <w:bookmarkEnd w:id="46"/>
      <w:bookmarkEnd w:id="47"/>
    </w:p>
    <w:p w14:paraId="40CE68A6" w14:textId="77777777" w:rsidR="005D26D5" w:rsidRPr="00CF4EC2" w:rsidRDefault="005D26D5" w:rsidP="005D26D5">
      <w:r w:rsidRPr="00CF4EC2">
        <w:t>This section provides information about automated workflows within the CSTS API.</w:t>
      </w:r>
    </w:p>
    <w:p w14:paraId="499185F7" w14:textId="77777777" w:rsidR="00040861" w:rsidRPr="00CF4EC2" w:rsidRDefault="00040861" w:rsidP="00040861">
      <w:pPr>
        <w:pStyle w:val="Heading2"/>
      </w:pPr>
      <w:bookmarkStart w:id="48" w:name="_Ref5283673"/>
      <w:bookmarkStart w:id="49" w:name="_Toc111728175"/>
      <w:r w:rsidRPr="00CF4EC2">
        <w:t>State Machine</w:t>
      </w:r>
      <w:bookmarkEnd w:id="48"/>
      <w:bookmarkEnd w:id="49"/>
    </w:p>
    <w:p w14:paraId="6ECD3084" w14:textId="713F2433" w:rsidR="005D26D5" w:rsidRPr="00CF4EC2" w:rsidRDefault="005D26D5" w:rsidP="005D26D5">
      <w:r w:rsidRPr="00CF4EC2">
        <w:fldChar w:fldCharType="begin"/>
      </w:r>
      <w:r w:rsidRPr="00CF4EC2">
        <w:instrText xml:space="preserve"> REF _Ref4674136 \h </w:instrText>
      </w:r>
      <w:r w:rsidRPr="00CF4EC2">
        <w:fldChar w:fldCharType="separate"/>
      </w:r>
      <w:r w:rsidR="00030AAD" w:rsidRPr="00CF4EC2">
        <w:t xml:space="preserve">Figure </w:t>
      </w:r>
      <w:r w:rsidR="00030AAD">
        <w:rPr>
          <w:noProof/>
        </w:rPr>
        <w:t>5</w:t>
      </w:r>
      <w:r w:rsidR="00030AAD" w:rsidRPr="00CF4EC2">
        <w:t>: State Machine</w:t>
      </w:r>
      <w:r w:rsidRPr="00CF4EC2">
        <w:fldChar w:fldCharType="end"/>
      </w:r>
      <w:r w:rsidRPr="00CF4EC2">
        <w:t xml:space="preserve"> shows the workflow of the underlying state machine of procedures.</w:t>
      </w:r>
    </w:p>
    <w:p w14:paraId="50CB2559" w14:textId="77777777" w:rsidR="005D26D5" w:rsidRPr="00CF4EC2" w:rsidRDefault="001A3224" w:rsidP="005D26D5">
      <w:pPr>
        <w:keepNext/>
      </w:pPr>
      <w:r w:rsidRPr="00CF4EC2">
        <w:rPr>
          <w:noProof/>
        </w:rPr>
        <w:drawing>
          <wp:inline distT="0" distB="0" distL="0" distR="0" wp14:anchorId="0E890436" wp14:editId="39734517">
            <wp:extent cx="6136748" cy="628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 Machine.png"/>
                    <pic:cNvPicPr/>
                  </pic:nvPicPr>
                  <pic:blipFill>
                    <a:blip r:embed="rId23">
                      <a:extLst>
                        <a:ext uri="{28A0092B-C50C-407E-A947-70E740481C1C}">
                          <a14:useLocalDpi xmlns:a14="http://schemas.microsoft.com/office/drawing/2010/main" val="0"/>
                        </a:ext>
                      </a:extLst>
                    </a:blip>
                    <a:stretch>
                      <a:fillRect/>
                    </a:stretch>
                  </pic:blipFill>
                  <pic:spPr>
                    <a:xfrm>
                      <a:off x="0" y="0"/>
                      <a:ext cx="6136748" cy="6287652"/>
                    </a:xfrm>
                    <a:prstGeom prst="rect">
                      <a:avLst/>
                    </a:prstGeom>
                  </pic:spPr>
                </pic:pic>
              </a:graphicData>
            </a:graphic>
          </wp:inline>
        </w:drawing>
      </w:r>
    </w:p>
    <w:p w14:paraId="1C64A8AB" w14:textId="14F8A46F" w:rsidR="001A3224" w:rsidRDefault="005D26D5" w:rsidP="005D26D5">
      <w:pPr>
        <w:pStyle w:val="Caption"/>
      </w:pPr>
      <w:bookmarkStart w:id="50" w:name="_Ref4674136"/>
      <w:bookmarkStart w:id="51" w:name="_Toc111728212"/>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5</w:t>
      </w:r>
      <w:r w:rsidR="00EA6567">
        <w:rPr>
          <w:noProof/>
        </w:rPr>
        <w:fldChar w:fldCharType="end"/>
      </w:r>
      <w:r w:rsidRPr="00CF4EC2">
        <w:t>: State Machine</w:t>
      </w:r>
      <w:bookmarkEnd w:id="50"/>
      <w:bookmarkEnd w:id="51"/>
    </w:p>
    <w:p w14:paraId="5CA759B9" w14:textId="77777777" w:rsidR="00EE1CB2" w:rsidRPr="00EE1CB2" w:rsidRDefault="00EE1CB2" w:rsidP="00EE1CB2">
      <w:r>
        <w:lastRenderedPageBreak/>
        <w:t>Depending on the operation and its state, after processing the operation is being forwarded to the application or the underlying communication service.</w:t>
      </w:r>
    </w:p>
    <w:p w14:paraId="1B29F17D" w14:textId="77777777" w:rsidR="00040861" w:rsidRPr="00CF4EC2" w:rsidRDefault="00040861" w:rsidP="00040861">
      <w:pPr>
        <w:pStyle w:val="Heading2"/>
      </w:pPr>
      <w:bookmarkStart w:id="52" w:name="_Ref4704322"/>
      <w:bookmarkStart w:id="53" w:name="_Toc111728176"/>
      <w:r w:rsidRPr="00CF4EC2">
        <w:t>Parameters</w:t>
      </w:r>
      <w:bookmarkEnd w:id="52"/>
      <w:bookmarkEnd w:id="53"/>
    </w:p>
    <w:p w14:paraId="332215BD" w14:textId="1103CCE7" w:rsidR="00EE1CB2" w:rsidRPr="00CF4EC2" w:rsidRDefault="00EE1CB2" w:rsidP="00040861">
      <w:r>
        <w:t xml:space="preserve">Parameters and their workflow within the CSTS API is shown in </w:t>
      </w:r>
      <w:r>
        <w:fldChar w:fldCharType="begin"/>
      </w:r>
      <w:r>
        <w:instrText xml:space="preserve"> REF _Ref4703499 \h </w:instrText>
      </w:r>
      <w:r>
        <w:fldChar w:fldCharType="separate"/>
      </w:r>
      <w:r w:rsidR="00030AAD" w:rsidRPr="00CF4EC2">
        <w:t xml:space="preserve">Figure </w:t>
      </w:r>
      <w:r w:rsidR="00030AAD">
        <w:rPr>
          <w:noProof/>
        </w:rPr>
        <w:t>6</w:t>
      </w:r>
      <w:r w:rsidR="00030AAD" w:rsidRPr="00CF4EC2">
        <w:t>: CSTS Parameters</w:t>
      </w:r>
      <w:r>
        <w:fldChar w:fldCharType="end"/>
      </w:r>
      <w:r>
        <w:t>.</w:t>
      </w:r>
    </w:p>
    <w:p w14:paraId="3DA8B885" w14:textId="77777777" w:rsidR="00621C87" w:rsidRPr="00CF4EC2" w:rsidRDefault="00621C87" w:rsidP="00621C87">
      <w:pPr>
        <w:keepNext/>
      </w:pPr>
      <w:r w:rsidRPr="00CF4EC2">
        <w:rPr>
          <w:noProof/>
        </w:rPr>
        <w:drawing>
          <wp:inline distT="0" distB="0" distL="0" distR="0" wp14:anchorId="162E430C" wp14:editId="07CEE5F9">
            <wp:extent cx="6138021" cy="244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6138021" cy="2443480"/>
                    </a:xfrm>
                    <a:prstGeom prst="rect">
                      <a:avLst/>
                    </a:prstGeom>
                  </pic:spPr>
                </pic:pic>
              </a:graphicData>
            </a:graphic>
          </wp:inline>
        </w:drawing>
      </w:r>
    </w:p>
    <w:p w14:paraId="0CBB9D63" w14:textId="7E0D3376" w:rsidR="00621C87" w:rsidRDefault="00621C87" w:rsidP="00621C87">
      <w:pPr>
        <w:pStyle w:val="Caption"/>
      </w:pPr>
      <w:bookmarkStart w:id="54" w:name="_Ref4703499"/>
      <w:bookmarkStart w:id="55" w:name="_Toc111728213"/>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6</w:t>
      </w:r>
      <w:r w:rsidR="00EA6567">
        <w:rPr>
          <w:noProof/>
        </w:rPr>
        <w:fldChar w:fldCharType="end"/>
      </w:r>
      <w:r w:rsidRPr="00CF4EC2">
        <w:t>: CSTS Parameters</w:t>
      </w:r>
      <w:bookmarkEnd w:id="54"/>
      <w:bookmarkEnd w:id="55"/>
    </w:p>
    <w:p w14:paraId="149194FE" w14:textId="1ED18D41" w:rsidR="00EE1CB2" w:rsidRDefault="00EE1CB2" w:rsidP="00EE1CB2">
      <w:r>
        <w:t xml:space="preserve">Parameters belonging to procedures (configuration parameters) are being observed by the procedure by default. On change, an internal procedure event (not to be confused with CSTS events in Section </w:t>
      </w:r>
      <w:r>
        <w:fldChar w:fldCharType="begin"/>
      </w:r>
      <w:r>
        <w:instrText xml:space="preserve"> REF _Ref4703813 \r \h </w:instrText>
      </w:r>
      <w:r>
        <w:fldChar w:fldCharType="separate"/>
      </w:r>
      <w:r w:rsidR="00030AAD">
        <w:t>5.3</w:t>
      </w:r>
      <w:r>
        <w:fldChar w:fldCharType="end"/>
      </w:r>
      <w:r>
        <w:t>) is triggered and the procedure gets a notification and can then further process the change (e.g. by raising a CSTS event).</w:t>
      </w:r>
    </w:p>
    <w:p w14:paraId="300D8654" w14:textId="77777777" w:rsidR="00EE1CB2" w:rsidRPr="00EE1CB2" w:rsidRDefault="00EE1CB2" w:rsidP="00EE1CB2">
      <w:r>
        <w:t xml:space="preserve">External parameters are being passed to the service instance </w:t>
      </w:r>
      <w:r w:rsidR="00FB75B2">
        <w:t xml:space="preserve">by the application. Passing parameters to the service instance is also possible at runtime. These parameters are immediately available to the querying procedures such as the </w:t>
      </w:r>
      <w:r w:rsidR="00FB75B2" w:rsidRPr="00FB75B2">
        <w:rPr>
          <w:b/>
        </w:rPr>
        <w:t>Information Query</w:t>
      </w:r>
      <w:r w:rsidR="00FB75B2">
        <w:t xml:space="preserve"> procedure. The parameters are always queried through the service instance, where all parameters are gathered.</w:t>
      </w:r>
    </w:p>
    <w:p w14:paraId="11E704E2" w14:textId="77777777" w:rsidR="00040861" w:rsidRPr="00CF4EC2" w:rsidRDefault="00040861" w:rsidP="00040861">
      <w:pPr>
        <w:pStyle w:val="Heading2"/>
      </w:pPr>
      <w:bookmarkStart w:id="56" w:name="_Ref4703697"/>
      <w:bookmarkStart w:id="57" w:name="_Ref4703772"/>
      <w:bookmarkStart w:id="58" w:name="_Ref4703813"/>
      <w:bookmarkStart w:id="59" w:name="_Toc111728177"/>
      <w:r w:rsidRPr="00CF4EC2">
        <w:t>Events</w:t>
      </w:r>
      <w:bookmarkEnd w:id="56"/>
      <w:bookmarkEnd w:id="57"/>
      <w:bookmarkEnd w:id="58"/>
      <w:bookmarkEnd w:id="59"/>
    </w:p>
    <w:p w14:paraId="66B306B3" w14:textId="37C6C406" w:rsidR="00040861" w:rsidRPr="00CF4EC2" w:rsidRDefault="00FB75B2" w:rsidP="00040861">
      <w:r>
        <w:t xml:space="preserve">CSTS events and their workflow is shown in </w:t>
      </w:r>
      <w:r>
        <w:fldChar w:fldCharType="begin"/>
      </w:r>
      <w:r>
        <w:instrText xml:space="preserve"> REF _Ref4704302 \h </w:instrText>
      </w:r>
      <w:r>
        <w:fldChar w:fldCharType="separate"/>
      </w:r>
      <w:r w:rsidR="00030AAD" w:rsidRPr="00CF4EC2">
        <w:t xml:space="preserve">Figure </w:t>
      </w:r>
      <w:r w:rsidR="00030AAD">
        <w:rPr>
          <w:noProof/>
        </w:rPr>
        <w:t>7</w:t>
      </w:r>
      <w:r w:rsidR="00030AAD" w:rsidRPr="00CF4EC2">
        <w:t>: CSTS Events</w:t>
      </w:r>
      <w:r>
        <w:fldChar w:fldCharType="end"/>
      </w:r>
      <w:r>
        <w:t xml:space="preserve">. As parameters in Section </w:t>
      </w:r>
      <w:r>
        <w:fldChar w:fldCharType="begin"/>
      </w:r>
      <w:r>
        <w:instrText xml:space="preserve"> REF _Ref4704322 \r \h </w:instrText>
      </w:r>
      <w:r>
        <w:fldChar w:fldCharType="separate"/>
      </w:r>
      <w:r w:rsidR="00030AAD">
        <w:t>5.2</w:t>
      </w:r>
      <w:r>
        <w:fldChar w:fldCharType="end"/>
      </w:r>
      <w:r>
        <w:t>, events follow a similar principle. Procedures can contain events and external events are being passed from the application to the service instance. Additionally the service instance contains events such as the production status change event.</w:t>
      </w:r>
    </w:p>
    <w:p w14:paraId="7D14EE7F" w14:textId="77777777" w:rsidR="00621C87" w:rsidRPr="00CF4EC2" w:rsidRDefault="00621C87" w:rsidP="00621C87">
      <w:pPr>
        <w:keepNext/>
      </w:pPr>
      <w:r w:rsidRPr="00CF4EC2">
        <w:rPr>
          <w:noProof/>
        </w:rPr>
        <w:lastRenderedPageBreak/>
        <w:drawing>
          <wp:inline distT="0" distB="0" distL="0" distR="0" wp14:anchorId="2759474B" wp14:editId="2710C6D0">
            <wp:extent cx="6137916" cy="244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s.png"/>
                    <pic:cNvPicPr/>
                  </pic:nvPicPr>
                  <pic:blipFill>
                    <a:blip r:embed="rId25">
                      <a:extLst>
                        <a:ext uri="{28A0092B-C50C-407E-A947-70E740481C1C}">
                          <a14:useLocalDpi xmlns:a14="http://schemas.microsoft.com/office/drawing/2010/main" val="0"/>
                        </a:ext>
                      </a:extLst>
                    </a:blip>
                    <a:stretch>
                      <a:fillRect/>
                    </a:stretch>
                  </pic:blipFill>
                  <pic:spPr>
                    <a:xfrm>
                      <a:off x="0" y="0"/>
                      <a:ext cx="6137916" cy="2445385"/>
                    </a:xfrm>
                    <a:prstGeom prst="rect">
                      <a:avLst/>
                    </a:prstGeom>
                  </pic:spPr>
                </pic:pic>
              </a:graphicData>
            </a:graphic>
          </wp:inline>
        </w:drawing>
      </w:r>
    </w:p>
    <w:p w14:paraId="270E6670" w14:textId="696036C0" w:rsidR="00621C87" w:rsidRDefault="00621C87" w:rsidP="00621C87">
      <w:pPr>
        <w:pStyle w:val="Caption"/>
      </w:pPr>
      <w:bookmarkStart w:id="60" w:name="_Ref4704302"/>
      <w:bookmarkStart w:id="61" w:name="_Toc111728214"/>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7</w:t>
      </w:r>
      <w:r w:rsidR="00EA6567">
        <w:rPr>
          <w:noProof/>
        </w:rPr>
        <w:fldChar w:fldCharType="end"/>
      </w:r>
      <w:r w:rsidRPr="00CF4EC2">
        <w:t>: CSTS Events</w:t>
      </w:r>
      <w:bookmarkEnd w:id="60"/>
      <w:bookmarkEnd w:id="61"/>
    </w:p>
    <w:p w14:paraId="6E7CAA88" w14:textId="77777777" w:rsidR="00FB75B2" w:rsidRPr="00FB75B2" w:rsidRDefault="00FB75B2" w:rsidP="00FB75B2">
      <w:pPr>
        <w:sectPr w:rsidR="00FB75B2" w:rsidRPr="00FB75B2" w:rsidSect="00C17126">
          <w:pgSz w:w="11907" w:h="16840" w:code="9"/>
          <w:pgMar w:top="1860" w:right="1106" w:bottom="1979" w:left="1134" w:header="771" w:footer="1020" w:gutter="0"/>
          <w:cols w:space="708"/>
          <w:titlePg/>
          <w:docGrid w:linePitch="360"/>
        </w:sectPr>
      </w:pPr>
      <w:r>
        <w:t>Observing procedures</w:t>
      </w:r>
      <w:r w:rsidR="008D5ED5">
        <w:t xml:space="preserve"> can query all available events (or specific ones if desired) and put itself on the list of its observers. As soon as the event is fired, the observing procedure is notified and can use the received notification and its included event, which is composed by an identifier, a value and its time. These information can </w:t>
      </w:r>
      <w:r w:rsidR="008A5879">
        <w:t xml:space="preserve">for example </w:t>
      </w:r>
      <w:r w:rsidR="008D5ED5">
        <w:t>be used to create a NOTIFY operation and notify a user instance</w:t>
      </w:r>
      <w:r w:rsidR="0095035F">
        <w:t xml:space="preserve"> as</w:t>
      </w:r>
      <w:r w:rsidR="008D5ED5">
        <w:t xml:space="preserve"> in such procedures as the </w:t>
      </w:r>
      <w:r w:rsidR="008D5ED5" w:rsidRPr="008D5ED5">
        <w:rPr>
          <w:b/>
        </w:rPr>
        <w:t>Notification</w:t>
      </w:r>
      <w:r w:rsidR="008D5ED5">
        <w:t xml:space="preserve"> procedure.</w:t>
      </w:r>
    </w:p>
    <w:p w14:paraId="3FA70710" w14:textId="77777777" w:rsidR="00E5662E" w:rsidRDefault="00D73891" w:rsidP="00E5662E">
      <w:pPr>
        <w:pStyle w:val="Heading1"/>
      </w:pPr>
      <w:bookmarkStart w:id="62" w:name="_Ref4662671"/>
      <w:bookmarkStart w:id="63" w:name="_Toc111728178"/>
      <w:r w:rsidRPr="00CF4EC2">
        <w:lastRenderedPageBreak/>
        <w:t xml:space="preserve">Extending </w:t>
      </w:r>
      <w:r w:rsidR="00CC7038" w:rsidRPr="00CF4EC2">
        <w:t>the CSTS API</w:t>
      </w:r>
      <w:bookmarkEnd w:id="62"/>
      <w:bookmarkEnd w:id="63"/>
    </w:p>
    <w:p w14:paraId="05C6BAC5" w14:textId="77777777" w:rsidR="005A6D06" w:rsidRPr="005A6D06" w:rsidRDefault="005A6D06" w:rsidP="005A6D06">
      <w:r>
        <w:t>This section describes necessary steps to be taken when extending a procedure within the CSTS framework.</w:t>
      </w:r>
    </w:p>
    <w:p w14:paraId="33F7D5C2" w14:textId="77777777" w:rsidR="00E5662E" w:rsidRPr="00CF4EC2" w:rsidRDefault="00E5662E" w:rsidP="00E5662E">
      <w:pPr>
        <w:pStyle w:val="Heading2"/>
      </w:pPr>
      <w:bookmarkStart w:id="64" w:name="_Toc111728179"/>
      <w:r w:rsidRPr="00CF4EC2">
        <w:t>Suggested Approach</w:t>
      </w:r>
      <w:bookmarkEnd w:id="64"/>
    </w:p>
    <w:p w14:paraId="45D0442D" w14:textId="64CF9321" w:rsidR="00E5662E" w:rsidRPr="00CF4EC2" w:rsidRDefault="007B1932" w:rsidP="00E5662E">
      <w:r>
        <w:t xml:space="preserve">The </w:t>
      </w:r>
      <w:r w:rsidR="005A6D06">
        <w:t>inheritance hierarchy</w:t>
      </w:r>
      <w:r w:rsidR="003B7A7F" w:rsidRPr="00CF4EC2">
        <w:t xml:space="preserve"> in </w:t>
      </w:r>
      <w:r w:rsidR="003B7A7F" w:rsidRPr="00CF4EC2">
        <w:fldChar w:fldCharType="begin"/>
      </w:r>
      <w:r w:rsidR="003B7A7F" w:rsidRPr="00CF4EC2">
        <w:instrText xml:space="preserve"> REF _Ref4264322 \h </w:instrText>
      </w:r>
      <w:r w:rsidR="003B7A7F" w:rsidRPr="00CF4EC2">
        <w:fldChar w:fldCharType="separate"/>
      </w:r>
      <w:r w:rsidR="00030AAD" w:rsidRPr="00CF4EC2">
        <w:t xml:space="preserve">Figure </w:t>
      </w:r>
      <w:r w:rsidR="00030AAD">
        <w:rPr>
          <w:noProof/>
        </w:rPr>
        <w:t>8</w:t>
      </w:r>
      <w:r w:rsidR="00030AAD" w:rsidRPr="00CF4EC2">
        <w:t>: Suggested Approach for extending Procedures</w:t>
      </w:r>
      <w:r w:rsidR="003B7A7F" w:rsidRPr="00CF4EC2">
        <w:fldChar w:fldCharType="end"/>
      </w:r>
      <w:r w:rsidR="00561BDD" w:rsidRPr="00CF4EC2">
        <w:t xml:space="preserve"> </w:t>
      </w:r>
      <w:r>
        <w:t>is suggested to implement new procedures. T</w:t>
      </w:r>
      <w:r w:rsidR="00561BDD" w:rsidRPr="00CF4EC2">
        <w:t>he base procedure is the procedure being extended and the child procedure is the procedure being implemented.</w:t>
      </w:r>
    </w:p>
    <w:p w14:paraId="61D43DE0" w14:textId="77777777" w:rsidR="00561BDD" w:rsidRPr="00CF4EC2" w:rsidRDefault="00561BDD" w:rsidP="00561BDD">
      <w:pPr>
        <w:keepNext/>
      </w:pPr>
      <w:r w:rsidRPr="00CF4EC2">
        <w:rPr>
          <w:noProof/>
        </w:rPr>
        <w:drawing>
          <wp:inline distT="0" distB="0" distL="0" distR="0" wp14:anchorId="49A7E6BD" wp14:editId="494BBDF2">
            <wp:extent cx="6136955" cy="370813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ggested Approach.png"/>
                    <pic:cNvPicPr/>
                  </pic:nvPicPr>
                  <pic:blipFill>
                    <a:blip r:embed="rId26">
                      <a:extLst>
                        <a:ext uri="{28A0092B-C50C-407E-A947-70E740481C1C}">
                          <a14:useLocalDpi xmlns:a14="http://schemas.microsoft.com/office/drawing/2010/main" val="0"/>
                        </a:ext>
                      </a:extLst>
                    </a:blip>
                    <a:stretch>
                      <a:fillRect/>
                    </a:stretch>
                  </pic:blipFill>
                  <pic:spPr>
                    <a:xfrm>
                      <a:off x="0" y="0"/>
                      <a:ext cx="6136955" cy="3708130"/>
                    </a:xfrm>
                    <a:prstGeom prst="rect">
                      <a:avLst/>
                    </a:prstGeom>
                  </pic:spPr>
                </pic:pic>
              </a:graphicData>
            </a:graphic>
          </wp:inline>
        </w:drawing>
      </w:r>
    </w:p>
    <w:p w14:paraId="265697D0" w14:textId="731A5DE4" w:rsidR="005A6D06" w:rsidRDefault="00561BDD" w:rsidP="005A6D06">
      <w:pPr>
        <w:pStyle w:val="Caption"/>
      </w:pPr>
      <w:bookmarkStart w:id="65" w:name="_Ref4264322"/>
      <w:bookmarkStart w:id="66" w:name="_Toc111728215"/>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8</w:t>
      </w:r>
      <w:r w:rsidR="00EA6567">
        <w:rPr>
          <w:noProof/>
        </w:rPr>
        <w:fldChar w:fldCharType="end"/>
      </w:r>
      <w:r w:rsidRPr="00CF4EC2">
        <w:t>: Suggested Approach for extending Procedures</w:t>
      </w:r>
      <w:bookmarkEnd w:id="65"/>
      <w:bookmarkEnd w:id="66"/>
    </w:p>
    <w:p w14:paraId="630ACD71" w14:textId="77777777" w:rsidR="00497AAE" w:rsidRDefault="007138AE" w:rsidP="007138AE">
      <w:r>
        <w:t xml:space="preserve">Depending on the procedure, the CSTS API enforces </w:t>
      </w:r>
      <w:r w:rsidR="00113FCE">
        <w:t xml:space="preserve">all relevant methods to be implemented or already provides necessary methods which are optional to override. </w:t>
      </w:r>
      <w:r w:rsidR="00497AAE">
        <w:t>In case a procedure is open for extension at one point, the procedures already provide key methods to override for child procedures and integrate them in their workflow (e.g. the extension of the data processing</w:t>
      </w:r>
      <w:r w:rsidR="001E29D6">
        <w:t xml:space="preserve"> status in the </w:t>
      </w:r>
      <w:r w:rsidR="001E29D6" w:rsidRPr="009C6B81">
        <w:rPr>
          <w:b/>
        </w:rPr>
        <w:t>Data Processing</w:t>
      </w:r>
      <w:r w:rsidR="001E29D6">
        <w:t xml:space="preserve"> procedure </w:t>
      </w:r>
      <w:r w:rsidR="00497AAE">
        <w:t xml:space="preserve">by the </w:t>
      </w:r>
      <w:r w:rsidR="00497AAE" w:rsidRPr="00497AAE">
        <w:rPr>
          <w:b/>
        </w:rPr>
        <w:t>Sequence-Controlled Data Processing</w:t>
      </w:r>
      <w:r w:rsidR="00497AAE">
        <w:t xml:space="preserve"> procedure).</w:t>
      </w:r>
    </w:p>
    <w:p w14:paraId="307861CF" w14:textId="77777777" w:rsidR="00280A66" w:rsidRDefault="00280A66" w:rsidP="00280A66">
      <w:pPr>
        <w:pStyle w:val="Heading2"/>
      </w:pPr>
      <w:bookmarkStart w:id="67" w:name="_Toc111728180"/>
      <w:r>
        <w:lastRenderedPageBreak/>
        <w:t>Essential Methods</w:t>
      </w:r>
      <w:bookmarkEnd w:id="67"/>
    </w:p>
    <w:p w14:paraId="154D2269" w14:textId="77777777" w:rsidR="0020787E" w:rsidRDefault="0020787E" w:rsidP="0020787E">
      <w:pPr>
        <w:pStyle w:val="Heading3"/>
      </w:pPr>
      <w:bookmarkStart w:id="68" w:name="_Toc111728181"/>
      <w:r>
        <w:t>Initialization of Operation Types</w:t>
      </w:r>
      <w:bookmarkEnd w:id="68"/>
    </w:p>
    <w:p w14:paraId="4B2DD250" w14:textId="77777777" w:rsidR="0020787E" w:rsidRDefault="0020787E" w:rsidP="0020787E">
      <w:r>
        <w:t>Every procedure is forced to implement the method</w:t>
      </w:r>
    </w:p>
    <w:p w14:paraId="37EA1B6F" w14:textId="77777777" w:rsidR="0020787E" w:rsidRDefault="0020787E" w:rsidP="0020787E">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abstract</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initOperationTypes()</w:t>
      </w:r>
    </w:p>
    <w:p w14:paraId="2B2B3908" w14:textId="77777777" w:rsidR="0020787E" w:rsidRDefault="0020787E" w:rsidP="0020787E">
      <w:r>
        <w:t>in which supported operation types are initialized. Supported operation types can be added by the</w:t>
      </w:r>
    </w:p>
    <w:p w14:paraId="3437BB3A" w14:textId="77777777" w:rsidR="0020787E" w:rsidRDefault="00143DFE" w:rsidP="0020787E">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addSupportedOperationType(OperationType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w:t>
      </w:r>
    </w:p>
    <w:p w14:paraId="5916794F" w14:textId="77777777" w:rsidR="0020787E" w:rsidRDefault="0020787E" w:rsidP="0020787E">
      <w:r>
        <w:t>method. No more actions are needed to be taken by the procedure to support operation types.</w:t>
      </w:r>
    </w:p>
    <w:p w14:paraId="4E38B25A" w14:textId="77777777" w:rsidR="00600792" w:rsidRDefault="00600792" w:rsidP="00600792">
      <w:pPr>
        <w:pStyle w:val="Heading3"/>
      </w:pPr>
      <w:bookmarkStart w:id="69" w:name="_Toc111728182"/>
      <w:r>
        <w:t>Type and Version</w:t>
      </w:r>
      <w:bookmarkEnd w:id="69"/>
    </w:p>
    <w:p w14:paraId="701EFAB0" w14:textId="77777777" w:rsidR="00600792" w:rsidRDefault="00600792" w:rsidP="00600792">
      <w:r>
        <w:t>The methods</w:t>
      </w:r>
    </w:p>
    <w:p w14:paraId="6F842387" w14:textId="77777777" w:rsidR="00600792" w:rsidRDefault="00600792" w:rsidP="00600792">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ProcedureType getType()</w:t>
      </w:r>
    </w:p>
    <w:p w14:paraId="3B53D9F8" w14:textId="77777777" w:rsidR="00600792" w:rsidRDefault="00600792" w:rsidP="00600792">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getVersion()</w:t>
      </w:r>
    </w:p>
    <w:p w14:paraId="1ADDD68A" w14:textId="554E16A6" w:rsidR="00600792" w:rsidRDefault="00600792" w:rsidP="00600792">
      <w:r>
        <w:t xml:space="preserve">are enforced by the CSTS API to return the type and the version of the procedure. The </w:t>
      </w:r>
      <w:r w:rsidRPr="00600792">
        <w:rPr>
          <w:b/>
        </w:rPr>
        <w:t>ProcedureType</w:t>
      </w:r>
      <w:r>
        <w:t xml:space="preserve"> class wraps an object identifier (see </w:t>
      </w:r>
      <w:r>
        <w:fldChar w:fldCharType="begin"/>
      </w:r>
      <w:r>
        <w:instrText xml:space="preserve"> REF _Ref4747251 \r \h </w:instrText>
      </w:r>
      <w:r>
        <w:fldChar w:fldCharType="separate"/>
      </w:r>
      <w:r w:rsidR="00030AAD">
        <w:t>7.1</w:t>
      </w:r>
      <w:r>
        <w:fldChar w:fldCharType="end"/>
      </w:r>
      <w:r>
        <w:t>).</w:t>
      </w:r>
    </w:p>
    <w:p w14:paraId="4B7C1EA2" w14:textId="77777777" w:rsidR="00F830D9" w:rsidRDefault="00F830D9" w:rsidP="00F830D9">
      <w:pPr>
        <w:pStyle w:val="Heading3"/>
      </w:pPr>
      <w:bookmarkStart w:id="70" w:name="_Toc111728183"/>
      <w:r>
        <w:t>Termination of Procedures</w:t>
      </w:r>
      <w:bookmarkEnd w:id="70"/>
    </w:p>
    <w:p w14:paraId="73B01706" w14:textId="77777777" w:rsidR="00F830D9" w:rsidRDefault="00F830D9" w:rsidP="00F830D9">
      <w:r>
        <w:t>All procedures are forced to implement the</w:t>
      </w:r>
    </w:p>
    <w:p w14:paraId="457029C8" w14:textId="77777777" w:rsidR="00F830D9" w:rsidRDefault="00F830D9" w:rsidP="00F830D9">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terminate()</w:t>
      </w:r>
    </w:p>
    <w:p w14:paraId="7AFFA702" w14:textId="77777777" w:rsidR="00F830D9" w:rsidRPr="00F830D9" w:rsidRDefault="00F830D9" w:rsidP="00F830D9">
      <w:r>
        <w:t>method which should cleanup procedure internals and initialize its state.</w:t>
      </w:r>
    </w:p>
    <w:p w14:paraId="3CB6F143" w14:textId="77777777" w:rsidR="00300420" w:rsidRDefault="00300420" w:rsidP="00300420">
      <w:pPr>
        <w:pStyle w:val="Heading3"/>
      </w:pPr>
      <w:bookmarkStart w:id="71" w:name="_Toc111728184"/>
      <w:r>
        <w:t>Creation of Operations</w:t>
      </w:r>
      <w:bookmarkEnd w:id="71"/>
    </w:p>
    <w:p w14:paraId="515262CB" w14:textId="77777777" w:rsidR="00B12DE3" w:rsidRDefault="00B12DE3" w:rsidP="00B12DE3">
      <w:r>
        <w:t xml:space="preserve">All procedures are able to create operations through their own factory methods. The operations will have valid internals and are ready to be parametrization and extension. The methods to create an operation are prefixed by </w:t>
      </w:r>
      <w:r w:rsidRPr="00B12DE3">
        <w:rPr>
          <w:i/>
        </w:rPr>
        <w:t>create</w:t>
      </w:r>
      <w:r>
        <w:t>:</w:t>
      </w:r>
    </w:p>
    <w:p w14:paraId="60A4DC36"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IBind createBind()</w:t>
      </w:r>
    </w:p>
    <w:p w14:paraId="2FA0F4FC"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IUnbind createUnbind()</w:t>
      </w:r>
    </w:p>
    <w:p w14:paraId="4CE33A91"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IPeerAbort createPeerAbort()</w:t>
      </w:r>
    </w:p>
    <w:p w14:paraId="444AB068"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IStart createStart()</w:t>
      </w:r>
    </w:p>
    <w:p w14:paraId="005E568F"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lastRenderedPageBreak/>
        <w:t>protected</w:t>
      </w:r>
      <w:r>
        <w:rPr>
          <w:rFonts w:ascii="Consolas" w:hAnsi="Consolas" w:cs="Consolas"/>
          <w:color w:val="000000"/>
          <w:sz w:val="20"/>
          <w:szCs w:val="20"/>
          <w:shd w:val="clear" w:color="auto" w:fill="E8F2FE"/>
        </w:rPr>
        <w:t xml:space="preserve"> IStop createStop()</w:t>
      </w:r>
    </w:p>
    <w:p w14:paraId="3E2B5815"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ITransferData createTransferData()</w:t>
      </w:r>
    </w:p>
    <w:p w14:paraId="1FDEF6F2"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IProcessData createProcessData()</w:t>
      </w:r>
    </w:p>
    <w:p w14:paraId="47B4778F"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IConfirmedProcessData createConfirmedProcessData()</w:t>
      </w:r>
    </w:p>
    <w:p w14:paraId="715B7406"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INotify createNotify()</w:t>
      </w:r>
    </w:p>
    <w:p w14:paraId="5C7F0A88" w14:textId="77777777"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IGet createGet()</w:t>
      </w:r>
    </w:p>
    <w:p w14:paraId="10C3E318" w14:textId="77777777" w:rsidR="00B12DE3" w:rsidRPr="00B12DE3" w:rsidRDefault="00B12DE3" w:rsidP="00B12DE3">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IExecuteDirective createExecuteDirective()</w:t>
      </w:r>
    </w:p>
    <w:p w14:paraId="45EBC179" w14:textId="77777777" w:rsidR="00F900E5" w:rsidRDefault="00F900E5" w:rsidP="00F900E5">
      <w:pPr>
        <w:pStyle w:val="Heading3"/>
      </w:pPr>
      <w:bookmarkStart w:id="72" w:name="_Toc111728185"/>
      <w:r>
        <w:t xml:space="preserve">Initiation and </w:t>
      </w:r>
      <w:r w:rsidR="00300420">
        <w:t>I</w:t>
      </w:r>
      <w:r>
        <w:t>nformation of</w:t>
      </w:r>
      <w:r w:rsidR="007714BC">
        <w:t xml:space="preserve"> </w:t>
      </w:r>
      <w:r w:rsidR="00A16671">
        <w:t>passed</w:t>
      </w:r>
      <w:r>
        <w:t xml:space="preserve"> </w:t>
      </w:r>
      <w:r w:rsidR="00300420">
        <w:t>O</w:t>
      </w:r>
      <w:r>
        <w:t>perations</w:t>
      </w:r>
      <w:bookmarkEnd w:id="72"/>
    </w:p>
    <w:p w14:paraId="006A09D1" w14:textId="77777777" w:rsidR="00183ECD" w:rsidRDefault="00183ECD" w:rsidP="00183ECD">
      <w:r>
        <w:t>Depending on the procedure and its role, following methods can be used to override and implement the functionality of how operations passed from the service instance or application are p</w:t>
      </w:r>
      <w:r w:rsidR="00FF4810">
        <w:t>rocessed:</w:t>
      </w:r>
    </w:p>
    <w:p w14:paraId="7F0735A5" w14:textId="77777777"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forwardInvocationToProxy(IOperation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14:paraId="52A1E6EA" w14:textId="77777777" w:rsidR="00FF4810" w:rsidRDefault="00FF4810" w:rsidP="0093761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forwardAcknowledgementToProxy(IAcknowledgedOperation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14:paraId="28247D7F" w14:textId="77777777"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forwardReturnToProxy(IConfirmedOperation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14:paraId="1AEF267D" w14:textId="77777777"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forwardInvocationToApplication(IOperation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14:paraId="63A44979" w14:textId="77777777" w:rsidR="00FF4810" w:rsidRDefault="00FF4810" w:rsidP="0093761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forwardAcknowledgementToApplication(IAcknowledgedOperation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14:paraId="30A38C69" w14:textId="77777777" w:rsidR="00FF4810" w:rsidRP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forwardReturnToApplication(IConfirmedOperation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14:paraId="0D4E6FBD" w14:textId="6102847D" w:rsidR="00F900E5" w:rsidRDefault="00183ECD" w:rsidP="00300420">
      <w:r>
        <w:t>Provider procedures usually pass the operation to the underlying state machine</w:t>
      </w:r>
      <w:r w:rsidR="003C7113">
        <w:t xml:space="preserve"> (see </w:t>
      </w:r>
      <w:r w:rsidR="003C7113">
        <w:fldChar w:fldCharType="begin"/>
      </w:r>
      <w:r w:rsidR="003C7113">
        <w:instrText xml:space="preserve"> REF _Ref4745755 \r \h </w:instrText>
      </w:r>
      <w:r w:rsidR="003C7113">
        <w:fldChar w:fldCharType="separate"/>
      </w:r>
      <w:r w:rsidR="00030AAD">
        <w:t>6.3</w:t>
      </w:r>
      <w:r w:rsidR="003C7113">
        <w:fldChar w:fldCharType="end"/>
      </w:r>
      <w:r w:rsidR="003C7113">
        <w:t>)</w:t>
      </w:r>
      <w:r>
        <w:t>, while user procedures simply forward operations to the service instance or application.</w:t>
      </w:r>
      <w:r w:rsidR="006B482C" w:rsidRPr="006B482C">
        <w:t xml:space="preserve"> </w:t>
      </w:r>
      <w:r w:rsidR="006B482C">
        <w:t xml:space="preserve">The result of type </w:t>
      </w:r>
      <w:r w:rsidR="006B482C" w:rsidRPr="008B30E6">
        <w:rPr>
          <w:b/>
        </w:rPr>
        <w:t>CstsResult</w:t>
      </w:r>
      <w:r w:rsidR="006B482C">
        <w:t xml:space="preserve"> is an enumerated type to indicate the processing result of operations.</w:t>
      </w:r>
    </w:p>
    <w:p w14:paraId="1521661A" w14:textId="77777777" w:rsidR="001229D7" w:rsidRDefault="001229D7" w:rsidP="001229D7">
      <w:pPr>
        <w:pStyle w:val="Heading3"/>
      </w:pPr>
      <w:bookmarkStart w:id="73" w:name="_Toc111728186"/>
      <w:r>
        <w:t>Encoding and Decoding Operations</w:t>
      </w:r>
      <w:bookmarkEnd w:id="73"/>
    </w:p>
    <w:p w14:paraId="3D56AF04" w14:textId="77777777" w:rsidR="001229D7" w:rsidRDefault="001229D7" w:rsidP="001229D7">
      <w:r>
        <w:t>The encoding and decoding with the use of generated Java classes read from the specified ASN.1 file, takes place in the following functions:</w:t>
      </w:r>
    </w:p>
    <w:p w14:paraId="4184EF70" w14:textId="77777777" w:rsidR="001229D7" w:rsidRDefault="001229D7" w:rsidP="001229D7">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encodeOperation(IOperation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isInvocation</w:t>
      </w:r>
      <w:r>
        <w:rPr>
          <w:rFonts w:ascii="Consolas" w:hAnsi="Consolas" w:cs="Consolas"/>
          <w:color w:val="000000"/>
          <w:sz w:val="20"/>
          <w:szCs w:val="20"/>
          <w:shd w:val="clear" w:color="auto" w:fill="E8F2FE"/>
        </w:rPr>
        <w:t>)</w:t>
      </w:r>
    </w:p>
    <w:p w14:paraId="23E2845D" w14:textId="77777777" w:rsidR="001229D7" w:rsidRDefault="001229D7" w:rsidP="001229D7">
      <w:r>
        <w:rPr>
          <w:rFonts w:ascii="Consolas" w:hAnsi="Consolas" w:cs="Consolas"/>
          <w:color w:val="000000"/>
          <w:sz w:val="20"/>
          <w:szCs w:val="20"/>
          <w:shd w:val="clear" w:color="auto" w:fill="E8F2FE"/>
        </w:rPr>
        <w:t>IOperation decodeOperation(</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encodedPdu</w:t>
      </w:r>
      <w:r>
        <w:rPr>
          <w:rFonts w:ascii="Consolas" w:hAnsi="Consolas" w:cs="Consolas"/>
          <w:color w:val="000000"/>
          <w:sz w:val="20"/>
          <w:szCs w:val="20"/>
          <w:shd w:val="clear" w:color="auto" w:fill="E8F2FE"/>
        </w:rPr>
        <w:t>)</w:t>
      </w:r>
    </w:p>
    <w:p w14:paraId="43FCB41C" w14:textId="77777777" w:rsidR="001229D7" w:rsidRDefault="001229D7" w:rsidP="001229D7">
      <w:r>
        <w:lastRenderedPageBreak/>
        <w:t>These two methods are implemented by default in base classes and in many cases and an override should not be needed except in cases where additional functionality (</w:t>
      </w:r>
      <w:r w:rsidR="00A16D26">
        <w:rPr>
          <w:i/>
        </w:rPr>
        <w:t>note: e</w:t>
      </w:r>
      <w:r w:rsidRPr="00A16D26">
        <w:rPr>
          <w:i/>
        </w:rPr>
        <w:t>xtension</w:t>
      </w:r>
      <w:r w:rsidR="00B0756F">
        <w:rPr>
          <w:i/>
        </w:rPr>
        <w:t>s</w:t>
      </w:r>
      <w:r w:rsidRPr="00A16D26">
        <w:rPr>
          <w:i/>
        </w:rPr>
        <w:t xml:space="preserve"> are not</w:t>
      </w:r>
      <w:r w:rsidR="00A16D26">
        <w:rPr>
          <w:i/>
        </w:rPr>
        <w:t xml:space="preserve"> considered</w:t>
      </w:r>
      <w:r w:rsidRPr="00A16D26">
        <w:rPr>
          <w:i/>
        </w:rPr>
        <w:t xml:space="preserve"> additional functionality</w:t>
      </w:r>
      <w:r>
        <w:t>) needs to be added.</w:t>
      </w:r>
    </w:p>
    <w:p w14:paraId="50966538" w14:textId="77777777" w:rsidR="005E6509" w:rsidRPr="001229D7" w:rsidRDefault="00594987" w:rsidP="001229D7">
      <w:r>
        <w:t>All procedures being inherited from provide protected methods with the prefix encode to override from inheriting classes and extend their internals.</w:t>
      </w:r>
    </w:p>
    <w:p w14:paraId="34B60763" w14:textId="77777777" w:rsidR="004B35BC" w:rsidRDefault="004B35BC" w:rsidP="009C6B81">
      <w:pPr>
        <w:pStyle w:val="Heading2"/>
      </w:pPr>
      <w:bookmarkStart w:id="74" w:name="_Toc111728187"/>
      <w:bookmarkStart w:id="75" w:name="_Ref4745755"/>
      <w:r>
        <w:t>Diagnostics</w:t>
      </w:r>
      <w:bookmarkEnd w:id="74"/>
    </w:p>
    <w:p w14:paraId="464625F9" w14:textId="77777777" w:rsidR="004B35BC" w:rsidRDefault="004B35BC" w:rsidP="004B35BC">
      <w:r>
        <w:t>All operations when acknowledged or returned with a negative result need to have valid diagnostics set</w:t>
      </w:r>
      <w:r w:rsidR="009C5A38">
        <w:t xml:space="preserve"> (also by the application in cases the </w:t>
      </w:r>
      <w:r w:rsidR="008E2EE3">
        <w:t xml:space="preserve">implemented </w:t>
      </w:r>
      <w:r w:rsidR="009C5A38">
        <w:t>service is responsible for acknowledging or returning operations as in such cases as the Throw Event procedure)</w:t>
      </w:r>
      <w:r>
        <w:t>.</w:t>
      </w:r>
    </w:p>
    <w:p w14:paraId="0C2BA677" w14:textId="77777777" w:rsidR="00EF06B6" w:rsidRDefault="00EF06B6" w:rsidP="004B35BC">
      <w:r>
        <w:t>This is done by the</w:t>
      </w:r>
    </w:p>
    <w:p w14:paraId="019DD104" w14:textId="77777777" w:rsidR="00EF06B6" w:rsidRDefault="00EF06B6" w:rsidP="004B35BC">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setDiagnostic(Diagnostic </w:t>
      </w:r>
      <w:r>
        <w:rPr>
          <w:rFonts w:ascii="Consolas" w:hAnsi="Consolas" w:cs="Consolas"/>
          <w:color w:val="6A3E3E"/>
          <w:sz w:val="20"/>
          <w:szCs w:val="20"/>
          <w:shd w:val="clear" w:color="auto" w:fill="E8F2FE"/>
        </w:rPr>
        <w:t>diagnostic</w:t>
      </w:r>
      <w:r>
        <w:rPr>
          <w:rFonts w:ascii="Consolas" w:hAnsi="Consolas" w:cs="Consolas"/>
          <w:color w:val="000000"/>
          <w:sz w:val="20"/>
          <w:szCs w:val="20"/>
          <w:shd w:val="clear" w:color="auto" w:fill="E8F2FE"/>
        </w:rPr>
        <w:t>)</w:t>
      </w:r>
    </w:p>
    <w:p w14:paraId="1E683942" w14:textId="77777777" w:rsidR="00EF06B6" w:rsidRDefault="00C66048" w:rsidP="004B35BC">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setDiagnostic(EmbeddedData </w:t>
      </w:r>
      <w:r>
        <w:rPr>
          <w:rFonts w:ascii="Consolas" w:hAnsi="Consolas" w:cs="Consolas"/>
          <w:color w:val="6A3E3E"/>
          <w:sz w:val="20"/>
          <w:szCs w:val="20"/>
          <w:shd w:val="clear" w:color="auto" w:fill="E8F2FE"/>
        </w:rPr>
        <w:t>diagnosticExtension</w:t>
      </w:r>
      <w:r>
        <w:rPr>
          <w:rFonts w:ascii="Consolas" w:hAnsi="Consolas" w:cs="Consolas"/>
          <w:color w:val="000000"/>
          <w:sz w:val="20"/>
          <w:szCs w:val="20"/>
          <w:shd w:val="clear" w:color="auto" w:fill="E8F2FE"/>
        </w:rPr>
        <w:t>)</w:t>
      </w:r>
    </w:p>
    <w:p w14:paraId="1F69524D" w14:textId="1F0C714B" w:rsidR="005E6509" w:rsidRDefault="00EF06B6" w:rsidP="004B35BC">
      <w:r>
        <w:t xml:space="preserve">methods. </w:t>
      </w:r>
      <w:r w:rsidR="005E6509">
        <w:t xml:space="preserve">The </w:t>
      </w:r>
      <w:r w:rsidR="005E6509" w:rsidRPr="005E6509">
        <w:rPr>
          <w:b/>
        </w:rPr>
        <w:t>EmbeddedData</w:t>
      </w:r>
      <w:r w:rsidR="005E6509">
        <w:t xml:space="preserve"> class is used for extensions on any occasions within the CSTS API (see</w:t>
      </w:r>
      <w:r w:rsidR="00566DF6">
        <w:t xml:space="preserve"> </w:t>
      </w:r>
      <w:r w:rsidR="00566DF6">
        <w:fldChar w:fldCharType="begin"/>
      </w:r>
      <w:r w:rsidR="00566DF6">
        <w:instrText xml:space="preserve"> REF _Ref4762788 \r \h </w:instrText>
      </w:r>
      <w:r w:rsidR="00566DF6">
        <w:fldChar w:fldCharType="separate"/>
      </w:r>
      <w:r w:rsidR="00030AAD">
        <w:t>7.9</w:t>
      </w:r>
      <w:r w:rsidR="00566DF6">
        <w:fldChar w:fldCharType="end"/>
      </w:r>
      <w:r w:rsidR="005E6509">
        <w:t>).</w:t>
      </w:r>
    </w:p>
    <w:p w14:paraId="2687113A" w14:textId="77777777" w:rsidR="00EF06B6" w:rsidRPr="004B35BC" w:rsidRDefault="00EF06B6" w:rsidP="004B35BC">
      <w:r>
        <w:t xml:space="preserve">Many operations (e.g. the </w:t>
      </w:r>
      <w:r w:rsidRPr="009C5A38">
        <w:t>START</w:t>
      </w:r>
      <w:r>
        <w:t xml:space="preserve"> operation) </w:t>
      </w:r>
      <w:r w:rsidR="009C5A38">
        <w:t xml:space="preserve">have their own diagnostics, where </w:t>
      </w:r>
      <w:r w:rsidR="005E6509">
        <w:t>provided methods automatically encodes their diagnostics into the higher-level diagnostics. If procedures implement their own diagnostics, they need to make sure, they are encoded and passed to the corresponding diagnostic structure within the operation to ensure correct encoding.</w:t>
      </w:r>
    </w:p>
    <w:p w14:paraId="26ACB793" w14:textId="77777777" w:rsidR="009C6B81" w:rsidRDefault="009C6B81" w:rsidP="009C6B81">
      <w:pPr>
        <w:pStyle w:val="Heading2"/>
      </w:pPr>
      <w:bookmarkStart w:id="76" w:name="_Toc111728188"/>
      <w:r>
        <w:t>Procedure States</w:t>
      </w:r>
      <w:bookmarkEnd w:id="75"/>
      <w:bookmarkEnd w:id="76"/>
    </w:p>
    <w:p w14:paraId="4B0B47E6" w14:textId="77777777" w:rsidR="009C6B81" w:rsidRDefault="00A9092E" w:rsidP="009C6B81">
      <w:r>
        <w:t>All stateful procedures are automatically suitable for usage in the context of state machines.</w:t>
      </w:r>
      <w:r w:rsidR="00841BB4">
        <w:t xml:space="preserve"> All procedures are forced to initialize its state.</w:t>
      </w:r>
      <w:r>
        <w:t xml:space="preserve"> The </w:t>
      </w:r>
      <w:r w:rsidR="003F7BD2">
        <w:t xml:space="preserve">abstract and </w:t>
      </w:r>
      <w:r>
        <w:t>parametr</w:t>
      </w:r>
      <w:r w:rsidR="003F7BD2">
        <w:t xml:space="preserve">ized class </w:t>
      </w:r>
      <w:r w:rsidR="003F7BD2" w:rsidRPr="003F7BD2">
        <w:rPr>
          <w:b/>
        </w:rPr>
        <w:t>State</w:t>
      </w:r>
      <w:r w:rsidR="003F7BD2">
        <w:t xml:space="preserve"> represents all states and serves as the base class for all states. The generic parameter passed to the base class is an interface inheriting from </w:t>
      </w:r>
      <w:r w:rsidR="008B30E6" w:rsidRPr="003F7BD2">
        <w:rPr>
          <w:b/>
        </w:rPr>
        <w:t>IStatefulProcedureInternal</w:t>
      </w:r>
      <w:r w:rsidR="003F7BD2">
        <w:t>.</w:t>
      </w:r>
    </w:p>
    <w:p w14:paraId="0AD21B50" w14:textId="77777777" w:rsidR="00405BED" w:rsidRDefault="00405BED" w:rsidP="009C6B81">
      <w:r>
        <w:t>All states are forced to implement the method</w:t>
      </w:r>
    </w:p>
    <w:p w14:paraId="396E7247" w14:textId="77777777" w:rsidR="00405BED" w:rsidRDefault="00405BED" w:rsidP="009C6B81">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process(IOperation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14:paraId="5D22D9B2" w14:textId="77777777" w:rsidR="008B30E6" w:rsidRDefault="00405BED" w:rsidP="009C6B81">
      <w:r>
        <w:t xml:space="preserve">where </w:t>
      </w:r>
      <w:r w:rsidR="008B30E6">
        <w:t xml:space="preserve">the processing of passed operations take </w:t>
      </w:r>
      <w:r w:rsidR="006B482C">
        <w:t>place and a result is returned.</w:t>
      </w:r>
    </w:p>
    <w:p w14:paraId="1D065B95" w14:textId="77777777" w:rsidR="008B30E6" w:rsidRDefault="008B30E6" w:rsidP="009C6B81">
      <w:r>
        <w:lastRenderedPageBreak/>
        <w:t>The constructor of a state takes the procedure itself as an argument to guarantee access to the procedure</w:t>
      </w:r>
      <w:r w:rsidR="002C0DAD">
        <w:t xml:space="preserve"> and its internals</w:t>
      </w:r>
      <w:r>
        <w:t xml:space="preserve"> within the state machine. Querying the current state and transitioning to another state can be done by the following methods of stateful procedures:</w:t>
      </w:r>
    </w:p>
    <w:p w14:paraId="17F41569" w14:textId="77777777" w:rsidR="008B30E6" w:rsidRDefault="00A235F2"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IStatefulProcedureInternal&gt; getState()</w:t>
      </w:r>
    </w:p>
    <w:p w14:paraId="09E60C0E" w14:textId="77777777" w:rsidR="00A235F2" w:rsidRDefault="00A235F2" w:rsidP="009C6B81">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setState(State&lt;?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IStatefulProcedureInternal&gt; </w:t>
      </w:r>
      <w:r>
        <w:rPr>
          <w:rFonts w:ascii="Consolas" w:hAnsi="Consolas" w:cs="Consolas"/>
          <w:color w:val="6A3E3E"/>
          <w:sz w:val="20"/>
          <w:szCs w:val="20"/>
          <w:shd w:val="clear" w:color="auto" w:fill="E8F2FE"/>
        </w:rPr>
        <w:t>state</w:t>
      </w:r>
      <w:r w:rsidR="008D6ADA">
        <w:rPr>
          <w:rFonts w:ascii="Consolas" w:hAnsi="Consolas" w:cs="Consolas"/>
          <w:color w:val="000000"/>
          <w:sz w:val="20"/>
          <w:szCs w:val="20"/>
          <w:shd w:val="clear" w:color="auto" w:fill="E8F2FE"/>
        </w:rPr>
        <w:t>)</w:t>
      </w:r>
    </w:p>
    <w:p w14:paraId="59691D52" w14:textId="77777777" w:rsidR="008B30E6" w:rsidRDefault="00841BB4" w:rsidP="009C6B81">
      <w:r>
        <w:t xml:space="preserve">Since states in the CSTS framework are not applicable in the role of a user, the API provides the class </w:t>
      </w:r>
      <w:r w:rsidRPr="00723C95">
        <w:rPr>
          <w:b/>
        </w:rPr>
        <w:t>UserState</w:t>
      </w:r>
      <w:r>
        <w:t>, to initialize user roles with a dummy state. The user procedures are required to pass the operations to the underlying communication service or the application by bypassing the state machine.</w:t>
      </w:r>
    </w:p>
    <w:p w14:paraId="3096C162" w14:textId="77777777" w:rsidR="00841BB4" w:rsidRDefault="00841BB4" w:rsidP="009C6B81">
      <w:r>
        <w:t>The forwarding of operations take place in the following six methods:</w:t>
      </w:r>
    </w:p>
    <w:p w14:paraId="2285AA57" w14:textId="77777777"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forwardInvocationToProxy(IOperation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14:paraId="7CE487FF" w14:textId="77777777" w:rsidR="00841BB4" w:rsidRDefault="00C80EDC"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w:t>
      </w:r>
      <w:r w:rsidR="00841BB4">
        <w:rPr>
          <w:rFonts w:ascii="Consolas" w:hAnsi="Consolas" w:cs="Consolas"/>
          <w:color w:val="000000"/>
          <w:sz w:val="20"/>
          <w:szCs w:val="20"/>
          <w:shd w:val="clear" w:color="auto" w:fill="E8F2FE"/>
        </w:rPr>
        <w:t xml:space="preserve">forwardReturnToProxy(IConfirmedOperation </w:t>
      </w:r>
      <w:r w:rsidR="00841BB4">
        <w:rPr>
          <w:rFonts w:ascii="Consolas" w:hAnsi="Consolas" w:cs="Consolas"/>
          <w:color w:val="6A3E3E"/>
          <w:sz w:val="20"/>
          <w:szCs w:val="20"/>
          <w:shd w:val="clear" w:color="auto" w:fill="E8F2FE"/>
        </w:rPr>
        <w:t>confirmedOperation</w:t>
      </w:r>
      <w:r w:rsidR="00841BB4">
        <w:rPr>
          <w:rFonts w:ascii="Consolas" w:hAnsi="Consolas" w:cs="Consolas"/>
          <w:color w:val="000000"/>
          <w:sz w:val="20"/>
          <w:szCs w:val="20"/>
          <w:shd w:val="clear" w:color="auto" w:fill="E8F2FE"/>
        </w:rPr>
        <w:t>)</w:t>
      </w:r>
    </w:p>
    <w:p w14:paraId="66422AE9" w14:textId="77777777" w:rsidR="00841BB4" w:rsidRDefault="00DF2E4B"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forwardAcknowledgementToProxy(IAcknowledgedOperation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14:paraId="13750E6E" w14:textId="77777777"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forwardInvocationToApplication(IOperation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14:paraId="0CB74703" w14:textId="77777777"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forwardReturnToApplication(IConfirmedOperation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14:paraId="6E2C08A4" w14:textId="77777777" w:rsidR="00841BB4" w:rsidRDefault="00841BB4" w:rsidP="00937612">
      <w:pPr>
        <w:jc w:val="left"/>
      </w:pPr>
      <w:r>
        <w:rPr>
          <w:rFonts w:ascii="Consolas" w:hAnsi="Consolas" w:cs="Consolas"/>
          <w:color w:val="000000"/>
          <w:sz w:val="20"/>
          <w:szCs w:val="20"/>
          <w:shd w:val="clear" w:color="auto" w:fill="E8F2FE"/>
        </w:rPr>
        <w:t>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forwardAcknowledgementToApplication(IAcknowledgedOperation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14:paraId="2A547184" w14:textId="77777777" w:rsidR="00841BB4" w:rsidRDefault="00841BB4" w:rsidP="009C6B81">
      <w:r>
        <w:t>These methods are available to all procedures</w:t>
      </w:r>
      <w:r w:rsidR="00B061B7">
        <w:t>, stateful as well as stateless, user as well as provider and from within as well as</w:t>
      </w:r>
      <w:r w:rsidR="00911F5D">
        <w:t xml:space="preserve"> from</w:t>
      </w:r>
      <w:r w:rsidR="00B061B7">
        <w:t xml:space="preserve"> outside the </w:t>
      </w:r>
      <w:r w:rsidR="006F3687">
        <w:t xml:space="preserve">underlying </w:t>
      </w:r>
      <w:r w:rsidR="00B061B7">
        <w:t>state machine.</w:t>
      </w:r>
    </w:p>
    <w:p w14:paraId="0493AB33" w14:textId="77777777" w:rsidR="007B3FCD" w:rsidRDefault="007B3FCD" w:rsidP="007B3FCD">
      <w:pPr>
        <w:pStyle w:val="Heading2"/>
      </w:pPr>
      <w:bookmarkStart w:id="77" w:name="_Ref5808103"/>
      <w:bookmarkStart w:id="78" w:name="_Toc111728189"/>
      <w:r>
        <w:t>Parameters</w:t>
      </w:r>
      <w:bookmarkEnd w:id="77"/>
      <w:bookmarkEnd w:id="78"/>
    </w:p>
    <w:p w14:paraId="301B79A0" w14:textId="77777777" w:rsidR="00BA2C01" w:rsidRDefault="00BA2C01" w:rsidP="00BA2C01">
      <w:r>
        <w:t>The CSTS API provides structures and mechanisms to implement parameters which are automatically integrated and used within the framework.</w:t>
      </w:r>
    </w:p>
    <w:p w14:paraId="2915CE83" w14:textId="0668E37A" w:rsidR="00DC1AB0" w:rsidRDefault="00CD53F3" w:rsidP="00BA2C01">
      <w:r>
        <w:fldChar w:fldCharType="begin"/>
      </w:r>
      <w:r>
        <w:instrText xml:space="preserve"> REF _Ref4749004 \h </w:instrText>
      </w:r>
      <w:r>
        <w:fldChar w:fldCharType="separate"/>
      </w:r>
      <w:r w:rsidR="00030AAD">
        <w:t xml:space="preserve">Figure </w:t>
      </w:r>
      <w:r w:rsidR="00030AAD">
        <w:rPr>
          <w:noProof/>
        </w:rPr>
        <w:t>9</w:t>
      </w:r>
      <w:r w:rsidR="00030AAD">
        <w:t>: Architecture of Parameters</w:t>
      </w:r>
      <w:r>
        <w:fldChar w:fldCharType="end"/>
      </w:r>
      <w:r w:rsidR="00DC1AB0">
        <w:t xml:space="preserve"> shows the structure of parameters and procedure configuration parameters.</w:t>
      </w:r>
    </w:p>
    <w:p w14:paraId="44A033D5" w14:textId="77777777" w:rsidR="00DC1AB0" w:rsidRDefault="00DC1AB0" w:rsidP="00DC1AB0">
      <w:pPr>
        <w:keepNext/>
      </w:pPr>
      <w:r>
        <w:rPr>
          <w:noProof/>
        </w:rPr>
        <w:lastRenderedPageBreak/>
        <w:drawing>
          <wp:inline distT="0" distB="0" distL="0" distR="0" wp14:anchorId="79C2CC38" wp14:editId="41218258">
            <wp:extent cx="6138545" cy="3379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meters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138545" cy="3379470"/>
                    </a:xfrm>
                    <a:prstGeom prst="rect">
                      <a:avLst/>
                    </a:prstGeom>
                  </pic:spPr>
                </pic:pic>
              </a:graphicData>
            </a:graphic>
          </wp:inline>
        </w:drawing>
      </w:r>
    </w:p>
    <w:p w14:paraId="50F14DB7" w14:textId="536B2DD0" w:rsidR="00DC1AB0" w:rsidRDefault="00DC1AB0" w:rsidP="00DC1AB0">
      <w:pPr>
        <w:pStyle w:val="Caption"/>
      </w:pPr>
      <w:bookmarkStart w:id="79" w:name="_Ref4749004"/>
      <w:bookmarkStart w:id="80" w:name="_Toc111728216"/>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9</w:t>
      </w:r>
      <w:r w:rsidR="00EA6567">
        <w:rPr>
          <w:noProof/>
        </w:rPr>
        <w:fldChar w:fldCharType="end"/>
      </w:r>
      <w:r>
        <w:t>: Architecture of Parameters</w:t>
      </w:r>
      <w:bookmarkEnd w:id="79"/>
      <w:bookmarkEnd w:id="80"/>
    </w:p>
    <w:p w14:paraId="543F4F6E" w14:textId="77777777" w:rsidR="00CD53F3" w:rsidRDefault="00CD53F3" w:rsidP="00CD53F3">
      <w:r>
        <w:t xml:space="preserve">It is suggested to inherit from the </w:t>
      </w:r>
      <w:r w:rsidRPr="0011136E">
        <w:rPr>
          <w:b/>
        </w:rPr>
        <w:t>AbstractParameter</w:t>
      </w:r>
      <w:r>
        <w:t xml:space="preserve"> class if a new parameter type is being added or to inherit from the </w:t>
      </w:r>
      <w:r w:rsidRPr="0011136E">
        <w:rPr>
          <w:b/>
        </w:rPr>
        <w:t>AbstractConfigurationParameter</w:t>
      </w:r>
      <w:r>
        <w:t xml:space="preserve"> class </w:t>
      </w:r>
      <w:r w:rsidR="003A2F1F">
        <w:t>in case</w:t>
      </w:r>
      <w:r>
        <w:t xml:space="preserve"> new procedure configuration parameters are added to the CSTS framework.</w:t>
      </w:r>
    </w:p>
    <w:p w14:paraId="1BD702A9" w14:textId="77777777" w:rsidR="0011136E" w:rsidRPr="00CD53F3" w:rsidRDefault="0011136E" w:rsidP="00CD53F3">
      <w:r>
        <w:t>Since parameters can be observed and procedure configuration parameters are being observed by their belonging procedures by default, these classes</w:t>
      </w:r>
      <w:r w:rsidR="00765F80">
        <w:t xml:space="preserve"> and their interfaces</w:t>
      </w:r>
      <w:r>
        <w:t xml:space="preserve"> conform the structure and workflows within the CSTS API.</w:t>
      </w:r>
    </w:p>
    <w:p w14:paraId="228DBCC0" w14:textId="77777777" w:rsidR="009C6B81" w:rsidRDefault="009C6B81" w:rsidP="009C6B81">
      <w:pPr>
        <w:pStyle w:val="Heading2"/>
      </w:pPr>
      <w:bookmarkStart w:id="81" w:name="_Ref5808117"/>
      <w:bookmarkStart w:id="82" w:name="_Toc111728190"/>
      <w:r>
        <w:t>Procedure Configuration Parameters</w:t>
      </w:r>
      <w:bookmarkEnd w:id="81"/>
      <w:bookmarkEnd w:id="82"/>
    </w:p>
    <w:p w14:paraId="328EE3CC" w14:textId="77777777" w:rsidR="009C6B81" w:rsidRDefault="007B3FCD" w:rsidP="009C6B81">
      <w:r>
        <w:t>Every procedure is able to imp</w:t>
      </w:r>
      <w:r w:rsidR="00586896">
        <w:t xml:space="preserve">lement configuration parameters. Procedure configuration parameters conform the </w:t>
      </w:r>
      <w:r w:rsidR="00586896" w:rsidRPr="00586896">
        <w:rPr>
          <w:b/>
        </w:rPr>
        <w:t>IConfigurationParameter</w:t>
      </w:r>
      <w:r w:rsidR="00586896">
        <w:t xml:space="preserve"> interface. The</w:t>
      </w:r>
    </w:p>
    <w:p w14:paraId="2EC5DEFB" w14:textId="77777777"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initializeConfigurationParameters()</w:t>
      </w:r>
    </w:p>
    <w:p w14:paraId="7807FCCD" w14:textId="77777777" w:rsidR="00586896" w:rsidRDefault="00586896" w:rsidP="009C6B81">
      <w:r>
        <w:t>method should be overridden by child procedures if configuration parameters need to be initially added to the procedure. Therefore the method</w:t>
      </w:r>
    </w:p>
    <w:p w14:paraId="657A3876" w14:textId="77777777"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addConfigurationParameter(IConfigurationParameter </w:t>
      </w:r>
      <w:r>
        <w:rPr>
          <w:rFonts w:ascii="Consolas" w:hAnsi="Consolas" w:cs="Consolas"/>
          <w:color w:val="6A3E3E"/>
          <w:sz w:val="20"/>
          <w:szCs w:val="20"/>
          <w:shd w:val="clear" w:color="auto" w:fill="E8F2FE"/>
        </w:rPr>
        <w:t>configurationParameter</w:t>
      </w:r>
      <w:r>
        <w:rPr>
          <w:rFonts w:ascii="Consolas" w:hAnsi="Consolas" w:cs="Consolas"/>
          <w:color w:val="000000"/>
          <w:sz w:val="20"/>
          <w:szCs w:val="20"/>
          <w:shd w:val="clear" w:color="auto" w:fill="E8F2FE"/>
        </w:rPr>
        <w:t>)</w:t>
      </w:r>
    </w:p>
    <w:p w14:paraId="1CD4E79A" w14:textId="77777777" w:rsidR="00586896" w:rsidRDefault="00586896" w:rsidP="009C6B81">
      <w:r>
        <w:lastRenderedPageBreak/>
        <w:t>is used to add the configuration parameter to the procedure. Also the configuration parameter is being added to an internal list where it is being observed by the procedure. In case the configuration parameter has been changed the</w:t>
      </w:r>
    </w:p>
    <w:p w14:paraId="2EC5C587" w14:textId="77777777"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processConfigurationChange(IConfigurationParameter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14:paraId="7437A9ED" w14:textId="77777777" w:rsidR="00586896" w:rsidRDefault="00586896" w:rsidP="009C6B81">
      <w:r>
        <w:t>is being called automatically</w:t>
      </w:r>
      <w:r w:rsidR="006810FC">
        <w:t>, where the overriding procedure and process on the changed configuration parameter</w:t>
      </w:r>
      <w:r>
        <w:t>.</w:t>
      </w:r>
    </w:p>
    <w:p w14:paraId="167ED9CB" w14:textId="77777777" w:rsidR="009C6B81" w:rsidRDefault="009C6B81" w:rsidP="009C6B81">
      <w:pPr>
        <w:pStyle w:val="Heading2"/>
      </w:pPr>
      <w:bookmarkStart w:id="83" w:name="_Toc111728191"/>
      <w:r>
        <w:t>Procedure Events</w:t>
      </w:r>
      <w:bookmarkEnd w:id="83"/>
    </w:p>
    <w:p w14:paraId="1B75FB6B" w14:textId="77777777" w:rsidR="00EE7837" w:rsidRDefault="00D9285A" w:rsidP="009C6B81">
      <w:r>
        <w:t>Procedures are able to add</w:t>
      </w:r>
      <w:r w:rsidR="000B7B9E">
        <w:t xml:space="preserve"> procedure</w:t>
      </w:r>
      <w:r>
        <w:t xml:space="preserve"> events </w:t>
      </w:r>
      <w:r w:rsidR="000B7B9E">
        <w:t>and</w:t>
      </w:r>
      <w:r>
        <w:t xml:space="preserve"> subscribe</w:t>
      </w:r>
      <w:r w:rsidR="000B7B9E">
        <w:t xml:space="preserve"> to other events</w:t>
      </w:r>
      <w:r>
        <w:t xml:space="preserve"> and being notified in case they are being fired.</w:t>
      </w:r>
    </w:p>
    <w:p w14:paraId="183AF3F7" w14:textId="77777777" w:rsidR="000B7B9E" w:rsidRDefault="000B7B9E" w:rsidP="009C6B81">
      <w:r>
        <w:t>To initially add procedure events the method</w:t>
      </w:r>
    </w:p>
    <w:p w14:paraId="28AE1822" w14:textId="77777777" w:rsidR="000B7B9E" w:rsidRDefault="000B7B9E"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initializeEvents()</w:t>
      </w:r>
    </w:p>
    <w:p w14:paraId="39E09C2E" w14:textId="77777777" w:rsidR="000B7B9E" w:rsidRDefault="000B7B9E" w:rsidP="009C6B81">
      <w:r>
        <w:t>needs to be overridden. Events can be add</w:t>
      </w:r>
      <w:r w:rsidR="007921B6">
        <w:t>ed to and removed from</w:t>
      </w:r>
      <w:r>
        <w:t xml:space="preserve"> the procedure by the</w:t>
      </w:r>
    </w:p>
    <w:p w14:paraId="78D463A7" w14:textId="77777777" w:rsidR="000B7B9E" w:rsidRDefault="000B7B9E" w:rsidP="009C6B81">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addEvent(ObjectIdentifier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070000CC" w14:textId="77777777" w:rsidR="007921B6" w:rsidRDefault="007921B6" w:rsidP="009C6B81">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removeEvent(ObjectIdentifier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262B40CB" w14:textId="77777777" w:rsidR="007921B6" w:rsidRDefault="007921B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64616570" w14:textId="77777777" w:rsidR="000B7B9E" w:rsidRDefault="000B7B9E" w:rsidP="009C6B81">
      <w:r>
        <w:t>method</w:t>
      </w:r>
      <w:r w:rsidR="007921B6">
        <w:t>s</w:t>
      </w:r>
      <w:r w:rsidR="001D3FCD">
        <w:t>. Procedures can subscribe to or unsubscribe from events (independent if procedure events, or service events, or any other events) by calling the</w:t>
      </w:r>
    </w:p>
    <w:p w14:paraId="077D74A6" w14:textId="77777777" w:rsidR="001D3FCD" w:rsidRDefault="001D3FCD"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observeEvent(IEvent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72F0BA8D" w14:textId="77777777" w:rsidR="001D3FCD" w:rsidRDefault="001D3FCD"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unsubscribeFromEvent(IEvent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1831A08C" w14:textId="77777777" w:rsidR="001D3FCD" w:rsidRDefault="00726037" w:rsidP="009C6B81">
      <w:r>
        <w:t>methods. If a subscribed event is being fired, the</w:t>
      </w:r>
    </w:p>
    <w:p w14:paraId="42E8CEEF" w14:textId="77777777" w:rsidR="00726037" w:rsidRDefault="00726037"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processIncomingEvent(IEvent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14:paraId="785789E0" w14:textId="77777777" w:rsidR="00726037" w:rsidRPr="009C6B81" w:rsidRDefault="00726037" w:rsidP="009C6B81">
      <w:pPr>
        <w:sectPr w:rsidR="00726037" w:rsidRPr="009C6B81" w:rsidSect="00C17126">
          <w:pgSz w:w="11907" w:h="16840" w:code="9"/>
          <w:pgMar w:top="1860" w:right="1106" w:bottom="1979" w:left="1134" w:header="771" w:footer="1020" w:gutter="0"/>
          <w:cols w:space="708"/>
          <w:titlePg/>
          <w:docGrid w:linePitch="360"/>
        </w:sectPr>
      </w:pPr>
      <w:r>
        <w:t>gets called automatically and the procedure overriding that method is able to process on that event.</w:t>
      </w:r>
    </w:p>
    <w:p w14:paraId="51515B86" w14:textId="77777777" w:rsidR="005B0DB2" w:rsidRDefault="005B0DB2">
      <w:pPr>
        <w:pStyle w:val="Heading2"/>
      </w:pPr>
      <w:bookmarkStart w:id="84" w:name="_Toc111728192"/>
      <w:bookmarkStart w:id="85" w:name="_Ref4703796"/>
      <w:r>
        <w:lastRenderedPageBreak/>
        <w:t>New Standards</w:t>
      </w:r>
      <w:bookmarkEnd w:id="84"/>
    </w:p>
    <w:p w14:paraId="3930F4FA" w14:textId="77777777" w:rsidR="00700456" w:rsidRDefault="00700456" w:rsidP="00700456">
      <w:r>
        <w:t xml:space="preserve">The major change between version 1 and version 2 of the CSTS API is that the new release provides support for B1 and B2 version of the CSTS standard. The system has been designed and refactored in such a way that allows the introduction of new versions without major changed of the existing codebase and </w:t>
      </w:r>
      <w:r w:rsidR="00AF14CA">
        <w:t>its</w:t>
      </w:r>
      <w:r>
        <w:t xml:space="preserve"> structure.</w:t>
      </w:r>
    </w:p>
    <w:p w14:paraId="2632F7BC" w14:textId="77777777" w:rsidR="00AF14CA" w:rsidRDefault="00AF14CA" w:rsidP="00700456">
      <w:r>
        <w:t>To add support for further standards it is necessary to follow the following steps:</w:t>
      </w:r>
    </w:p>
    <w:p w14:paraId="0C56A3C4" w14:textId="77777777" w:rsidR="00AF14CA" w:rsidRDefault="00AF14CA" w:rsidP="00AF14CA">
      <w:pPr>
        <w:pStyle w:val="ListParagraph"/>
        <w:numPr>
          <w:ilvl w:val="0"/>
          <w:numId w:val="33"/>
        </w:numPr>
      </w:pPr>
      <w:r>
        <w:t>Place the .ASN1 grammar file in the resource folder and update the pom file to ensure the generation of the sources</w:t>
      </w:r>
    </w:p>
    <w:p w14:paraId="72D56014" w14:textId="77777777" w:rsidR="00896D54" w:rsidRDefault="00896D54" w:rsidP="00AF14CA">
      <w:pPr>
        <w:pStyle w:val="ListParagraph"/>
        <w:numPr>
          <w:ilvl w:val="0"/>
          <w:numId w:val="33"/>
        </w:numPr>
      </w:pPr>
      <w:r>
        <w:t>Add the new version in the enumerate SfwVersion.java</w:t>
      </w:r>
    </w:p>
    <w:p w14:paraId="7ED3E336" w14:textId="77777777" w:rsidR="00AF14CA" w:rsidRDefault="00896D54" w:rsidP="00AF14CA">
      <w:pPr>
        <w:pStyle w:val="ListParagraph"/>
        <w:numPr>
          <w:ilvl w:val="0"/>
          <w:numId w:val="33"/>
        </w:numPr>
      </w:pPr>
      <w:r>
        <w:t>Implement all the operations required by the new standard, and update the OpsFactory class such that objects with the new implementation are created when needed.</w:t>
      </w:r>
    </w:p>
    <w:p w14:paraId="21C089E0" w14:textId="77777777" w:rsidR="00896D54" w:rsidRPr="00700456" w:rsidRDefault="00896D54" w:rsidP="00AF14CA">
      <w:pPr>
        <w:pStyle w:val="ListParagraph"/>
        <w:numPr>
          <w:ilvl w:val="0"/>
          <w:numId w:val="33"/>
        </w:numPr>
      </w:pPr>
      <w:r>
        <w:t>Implement a new codec for each procedure that is supported (codecs are located in the same package of the procedures)</w:t>
      </w:r>
    </w:p>
    <w:p w14:paraId="72762892" w14:textId="77777777" w:rsidR="00A66391" w:rsidRDefault="00D73891" w:rsidP="00A66391">
      <w:pPr>
        <w:pStyle w:val="Heading1"/>
      </w:pPr>
      <w:bookmarkStart w:id="86" w:name="_Toc111728193"/>
      <w:r w:rsidRPr="00CF4EC2">
        <w:t>Predefined CCSDS Type Classes</w:t>
      </w:r>
      <w:bookmarkEnd w:id="85"/>
      <w:bookmarkEnd w:id="86"/>
    </w:p>
    <w:p w14:paraId="39FF4CD8" w14:textId="77777777" w:rsidR="00280354" w:rsidRPr="00280354" w:rsidRDefault="00280354" w:rsidP="00280354">
      <w:r>
        <w:t>This section introduces Java equivalents of predefined CCSDS types and how to use them in applications as well as in extended procedures.</w:t>
      </w:r>
    </w:p>
    <w:p w14:paraId="1233D237" w14:textId="77777777" w:rsidR="00280354" w:rsidRDefault="00280354" w:rsidP="00280354">
      <w:pPr>
        <w:pStyle w:val="Heading2"/>
      </w:pPr>
      <w:bookmarkStart w:id="87" w:name="_Ref4747251"/>
      <w:bookmarkStart w:id="88" w:name="_Toc111728194"/>
      <w:r>
        <w:t>Object Identifier</w:t>
      </w:r>
      <w:bookmarkEnd w:id="87"/>
      <w:bookmarkEnd w:id="88"/>
    </w:p>
    <w:p w14:paraId="69142FFD" w14:textId="77777777" w:rsidR="00280354" w:rsidRDefault="002052B7" w:rsidP="00280354">
      <w:r>
        <w:t xml:space="preserve">The CSTS API provides the </w:t>
      </w:r>
      <w:r w:rsidRPr="0009180A">
        <w:rPr>
          <w:b/>
        </w:rPr>
        <w:t>ObjectIdentifier</w:t>
      </w:r>
      <w:r>
        <w:t xml:space="preserve"> class as a representation of all object identifiers used and to be used within the API and extending procedures as well as applications built upon the API.</w:t>
      </w:r>
    </w:p>
    <w:p w14:paraId="4681FCF6" w14:textId="77777777" w:rsidR="00390617" w:rsidRDefault="00390617" w:rsidP="00280354">
      <w:r>
        <w:t>There are two possibilities of creating object identifier. By stating all numbers sequentially as in</w:t>
      </w:r>
    </w:p>
    <w:p w14:paraId="03D25378" w14:textId="77777777" w:rsidR="00390617" w:rsidRDefault="00390617" w:rsidP="00280354">
      <w:r>
        <w:rPr>
          <w:rFonts w:ascii="Consolas" w:hAnsi="Consolas" w:cs="Consolas"/>
          <w:color w:val="000000"/>
          <w:sz w:val="20"/>
          <w:szCs w:val="20"/>
          <w:shd w:val="clear" w:color="auto" w:fill="E8F2FE"/>
        </w:rPr>
        <w:t xml:space="preserve">ObjectIdentifier </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(1, 3, 112, 4, 4)</w:t>
      </w:r>
    </w:p>
    <w:p w14:paraId="36D8DDDD" w14:textId="77777777" w:rsidR="00390617" w:rsidRDefault="00390617" w:rsidP="00280354">
      <w:r>
        <w:t>or by using previously defined object identifier as a prefix as in</w:t>
      </w:r>
    </w:p>
    <w:p w14:paraId="38C434C3" w14:textId="77777777" w:rsidR="00390617" w:rsidRDefault="00390617" w:rsidP="00280354">
      <w:r>
        <w:rPr>
          <w:rFonts w:ascii="Consolas" w:hAnsi="Consolas" w:cs="Consolas"/>
          <w:color w:val="000000"/>
          <w:sz w:val="20"/>
          <w:szCs w:val="20"/>
          <w:shd w:val="clear" w:color="auto" w:fill="E8F2FE"/>
        </w:rPr>
        <w:t xml:space="preserve">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1)</w:t>
      </w:r>
    </w:p>
    <w:p w14:paraId="5A28EFA2" w14:textId="77777777" w:rsidR="00390617" w:rsidRDefault="00390617" w:rsidP="00280354">
      <w:r>
        <w:t>where the prefixed identifier is being extended by the numbers provided after.</w:t>
      </w:r>
    </w:p>
    <w:p w14:paraId="6F7E0F09" w14:textId="77777777" w:rsidR="00C86AEF" w:rsidRDefault="00C86AEF" w:rsidP="00280354">
      <w:r>
        <w:lastRenderedPageBreak/>
        <w:t xml:space="preserve">The </w:t>
      </w:r>
      <w:r w:rsidRPr="00C86AEF">
        <w:rPr>
          <w:b/>
        </w:rPr>
        <w:t>OIDs</w:t>
      </w:r>
      <w:r>
        <w:t xml:space="preserve"> class provides all defined object identifiers of the provided ASN.1 file of the CSTS framework as static object identifier. It can be referenced as in the following:</w:t>
      </w:r>
    </w:p>
    <w:p w14:paraId="5213CFC5" w14:textId="77777777" w:rsidR="00C86AEF" w:rsidRDefault="00000DB7" w:rsidP="00280354">
      <w:r>
        <w:rPr>
          <w:rFonts w:ascii="Consolas" w:hAnsi="Consolas" w:cs="Consolas"/>
          <w:color w:val="000000"/>
          <w:sz w:val="20"/>
          <w:szCs w:val="20"/>
          <w:shd w:val="clear" w:color="auto" w:fill="E8F2FE"/>
        </w:rPr>
        <w:t xml:space="preserve">ProcedureType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 </w:t>
      </w:r>
      <w:r w:rsidR="00B522E3">
        <w:rPr>
          <w:rFonts w:ascii="Consolas" w:hAnsi="Consolas" w:cs="Consolas"/>
          <w:color w:val="000000"/>
          <w:sz w:val="20"/>
          <w:szCs w:val="20"/>
          <w:shd w:val="clear" w:color="auto" w:fill="E8F2FE"/>
        </w:rPr>
        <w:t>ProcedureType.</w:t>
      </w:r>
      <w:r w:rsidR="00B522E3">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associationControl</w:t>
      </w:r>
      <w:r w:rsidR="00DC1BD0">
        <w:rPr>
          <w:rFonts w:ascii="Consolas" w:hAnsi="Consolas" w:cs="Consolas"/>
          <w:color w:val="000000"/>
          <w:sz w:val="20"/>
          <w:szCs w:val="20"/>
          <w:shd w:val="clear" w:color="auto" w:fill="E8F2FE"/>
        </w:rPr>
        <w:t>)</w:t>
      </w:r>
    </w:p>
    <w:p w14:paraId="5D168A03" w14:textId="77777777" w:rsidR="00000DB7" w:rsidRDefault="00000DB7" w:rsidP="00280354">
      <w:r>
        <w:t xml:space="preserve">The CSTS API provides the </w:t>
      </w:r>
      <w:r w:rsidRPr="004D3195">
        <w:rPr>
          <w:b/>
        </w:rPr>
        <w:t>OIDReader</w:t>
      </w:r>
      <w:r>
        <w:t xml:space="preserve"> utility class which is able to generate the </w:t>
      </w:r>
      <w:r w:rsidRPr="00C048AC">
        <w:rPr>
          <w:b/>
        </w:rPr>
        <w:t>OIDs</w:t>
      </w:r>
      <w:r>
        <w:t xml:space="preserve"> class from a passed ASN.1 file. The generation is possible as hierarchical as well as a flat object identifiers. The following sample demonstrate</w:t>
      </w:r>
      <w:r w:rsidR="00C048AC">
        <w:t>s</w:t>
      </w:r>
      <w:r>
        <w:t xml:space="preserve"> the difference:</w:t>
      </w:r>
    </w:p>
    <w:p w14:paraId="44B97FF0" w14:textId="77777777" w:rsidR="000F6D99" w:rsidRDefault="000F6D99" w:rsidP="00280354">
      <w:pPr>
        <w:rPr>
          <w:rFonts w:ascii="Consolas" w:hAnsi="Consolas" w:cs="Consolas"/>
          <w:b/>
          <w:bCs/>
          <w:color w:val="7F0055"/>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1);</w:t>
      </w:r>
    </w:p>
    <w:p w14:paraId="1B6DF4C7" w14:textId="77777777" w:rsidR="00000DB7" w:rsidRPr="000F6D99" w:rsidRDefault="00000DB7" w:rsidP="00280354">
      <w:pPr>
        <w:rPr>
          <w:rFonts w:ascii="Consolas" w:hAnsi="Consolas" w:cs="Consolas"/>
          <w:b/>
          <w:bCs/>
          <w:color w:val="7F0055"/>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(1, 3, 112, 4, 4, 1);</w:t>
      </w:r>
    </w:p>
    <w:p w14:paraId="645440EB" w14:textId="77777777" w:rsidR="00280354" w:rsidRDefault="00280354" w:rsidP="00280354">
      <w:pPr>
        <w:pStyle w:val="Heading2"/>
      </w:pPr>
      <w:bookmarkStart w:id="89" w:name="_Toc111728195"/>
      <w:r>
        <w:t>Name</w:t>
      </w:r>
      <w:bookmarkEnd w:id="89"/>
    </w:p>
    <w:p w14:paraId="0F4B7448" w14:textId="77777777" w:rsidR="00280354" w:rsidRDefault="004D3195" w:rsidP="00280354">
      <w:r>
        <w:t>Names are instantiated by passing an object identifier and either a functional resource name or a procedure instance identifier. Therefore the two methods</w:t>
      </w:r>
    </w:p>
    <w:p w14:paraId="5CB899C3" w14:textId="77777777" w:rsidR="004D3195" w:rsidRDefault="004D3195" w:rsidP="00CA5E4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FunctionalResourceName </w:t>
      </w:r>
      <w:r>
        <w:rPr>
          <w:rFonts w:ascii="Consolas" w:hAnsi="Consolas" w:cs="Consolas"/>
          <w:color w:val="6A3E3E"/>
          <w:sz w:val="20"/>
          <w:szCs w:val="20"/>
          <w:shd w:val="clear" w:color="auto" w:fill="E8F2FE"/>
        </w:rPr>
        <w:t>functionalResourceName</w:t>
      </w:r>
      <w:r>
        <w:rPr>
          <w:rFonts w:ascii="Consolas" w:hAnsi="Consolas" w:cs="Consolas"/>
          <w:color w:val="000000"/>
          <w:sz w:val="20"/>
          <w:szCs w:val="20"/>
          <w:shd w:val="clear" w:color="auto" w:fill="E8F2FE"/>
        </w:rPr>
        <w:t>)</w:t>
      </w:r>
    </w:p>
    <w:p w14:paraId="30EFC31B" w14:textId="77777777" w:rsidR="004D3195" w:rsidRDefault="004D3195" w:rsidP="00CA5E42">
      <w:pPr>
        <w:jc w:val="left"/>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ProcedureInstanceIdentifier </w:t>
      </w:r>
      <w:r>
        <w:rPr>
          <w:rFonts w:ascii="Consolas" w:hAnsi="Consolas" w:cs="Consolas"/>
          <w:color w:val="6A3E3E"/>
          <w:sz w:val="20"/>
          <w:szCs w:val="20"/>
          <w:shd w:val="clear" w:color="auto" w:fill="E8F2FE"/>
        </w:rPr>
        <w:t>procedureInstanceIdentifier</w:t>
      </w:r>
      <w:r>
        <w:rPr>
          <w:rFonts w:ascii="Consolas" w:hAnsi="Consolas" w:cs="Consolas"/>
          <w:color w:val="000000"/>
          <w:sz w:val="20"/>
          <w:szCs w:val="20"/>
          <w:shd w:val="clear" w:color="auto" w:fill="E8F2FE"/>
        </w:rPr>
        <w:t>)</w:t>
      </w:r>
    </w:p>
    <w:p w14:paraId="791CA08C" w14:textId="77777777" w:rsidR="004D3195" w:rsidRDefault="004F39E5" w:rsidP="00280354">
      <w:r>
        <w:t>are provided by the CSTS API.</w:t>
      </w:r>
    </w:p>
    <w:p w14:paraId="5A480E79" w14:textId="77777777" w:rsidR="00280354" w:rsidRPr="00280354" w:rsidRDefault="00280354" w:rsidP="00280354">
      <w:pPr>
        <w:pStyle w:val="Heading2"/>
      </w:pPr>
      <w:bookmarkStart w:id="90" w:name="_Toc111728196"/>
      <w:r>
        <w:t>Label</w:t>
      </w:r>
      <w:bookmarkEnd w:id="90"/>
    </w:p>
    <w:p w14:paraId="19601C4A" w14:textId="77777777" w:rsidR="00280354" w:rsidRDefault="004D3195" w:rsidP="00280354">
      <w:r>
        <w:t>Labels (similar to Names) are instantiated by passing an object identifier and either a functional resource type or a procedure type. Again the two methods</w:t>
      </w:r>
    </w:p>
    <w:p w14:paraId="1729FEAE" w14:textId="77777777" w:rsidR="004D3195" w:rsidRDefault="004D3195" w:rsidP="00CA5E4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FunctionalResourceType </w:t>
      </w:r>
      <w:r>
        <w:rPr>
          <w:rFonts w:ascii="Consolas" w:hAnsi="Consolas" w:cs="Consolas"/>
          <w:color w:val="6A3E3E"/>
          <w:sz w:val="20"/>
          <w:szCs w:val="20"/>
          <w:shd w:val="clear" w:color="auto" w:fill="E8F2FE"/>
        </w:rPr>
        <w:t>functionalResourceType</w:t>
      </w:r>
      <w:r>
        <w:rPr>
          <w:rFonts w:ascii="Consolas" w:hAnsi="Consolas" w:cs="Consolas"/>
          <w:color w:val="000000"/>
          <w:sz w:val="20"/>
          <w:szCs w:val="20"/>
          <w:shd w:val="clear" w:color="auto" w:fill="E8F2FE"/>
        </w:rPr>
        <w:t>)</w:t>
      </w:r>
    </w:p>
    <w:p w14:paraId="411C0ABD" w14:textId="77777777" w:rsidR="004D3195" w:rsidRDefault="004D3195" w:rsidP="00280354">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ProcedureType </w:t>
      </w:r>
      <w:r>
        <w:rPr>
          <w:rFonts w:ascii="Consolas" w:hAnsi="Consolas" w:cs="Consolas"/>
          <w:color w:val="6A3E3E"/>
          <w:sz w:val="20"/>
          <w:szCs w:val="20"/>
          <w:shd w:val="clear" w:color="auto" w:fill="E8F2FE"/>
        </w:rPr>
        <w:t>procedureType</w:t>
      </w:r>
      <w:r>
        <w:rPr>
          <w:rFonts w:ascii="Consolas" w:hAnsi="Consolas" w:cs="Consolas"/>
          <w:color w:val="000000"/>
          <w:sz w:val="20"/>
          <w:szCs w:val="20"/>
          <w:shd w:val="clear" w:color="auto" w:fill="E8F2FE"/>
        </w:rPr>
        <w:t>)</w:t>
      </w:r>
    </w:p>
    <w:p w14:paraId="6BD4D0F8" w14:textId="77777777" w:rsidR="004D3195" w:rsidRDefault="00722273" w:rsidP="00280354">
      <w:r>
        <w:t>are provided by the CSTS API.</w:t>
      </w:r>
    </w:p>
    <w:p w14:paraId="5E61B1E7" w14:textId="77777777" w:rsidR="00280354" w:rsidRDefault="00280354" w:rsidP="00280354">
      <w:pPr>
        <w:pStyle w:val="Heading2"/>
      </w:pPr>
      <w:bookmarkStart w:id="91" w:name="_Toc111728197"/>
      <w:r>
        <w:t>Label List</w:t>
      </w:r>
      <w:bookmarkEnd w:id="91"/>
    </w:p>
    <w:p w14:paraId="64F2D5D7" w14:textId="77777777" w:rsidR="00237166" w:rsidRDefault="004C1C3E" w:rsidP="00237166">
      <w:r>
        <w:t>A Label list is used within the label lists procedure configuration parameter.</w:t>
      </w:r>
      <w:r w:rsidR="00900399">
        <w:t xml:space="preserve"> It consists of a name of the type String, an indicator if the list is the defa</w:t>
      </w:r>
      <w:r w:rsidR="00D71C1A">
        <w:t>ult list and the list of labels.</w:t>
      </w:r>
    </w:p>
    <w:p w14:paraId="53027AA9" w14:textId="77777777" w:rsidR="004135F9" w:rsidRDefault="004135F9" w:rsidP="00237166">
      <w:r>
        <w:t>The instantiation of a label list takes place in its constructor:</w:t>
      </w:r>
    </w:p>
    <w:p w14:paraId="21289244" w14:textId="77777777" w:rsidR="004135F9" w:rsidRPr="007138AE" w:rsidRDefault="004135F9"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LabelList(String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defaultList</w:t>
      </w:r>
      <w:r>
        <w:rPr>
          <w:rFonts w:ascii="Consolas" w:hAnsi="Consolas" w:cs="Consolas"/>
          <w:color w:val="000000"/>
          <w:sz w:val="20"/>
          <w:szCs w:val="20"/>
          <w:shd w:val="clear" w:color="auto" w:fill="E8F2FE"/>
        </w:rPr>
        <w:t>)</w:t>
      </w:r>
    </w:p>
    <w:p w14:paraId="2C80119F" w14:textId="77777777" w:rsidR="007138AE" w:rsidRDefault="007138AE" w:rsidP="007138AE">
      <w:pPr>
        <w:pStyle w:val="Heading2"/>
      </w:pPr>
      <w:bookmarkStart w:id="92" w:name="_Toc111728198"/>
      <w:r>
        <w:lastRenderedPageBreak/>
        <w:t>Qualified Parameters</w:t>
      </w:r>
      <w:bookmarkEnd w:id="92"/>
    </w:p>
    <w:p w14:paraId="4830CF36" w14:textId="1103D3E3" w:rsidR="007138AE" w:rsidRDefault="005601F0" w:rsidP="007138AE">
      <w:r>
        <w:t xml:space="preserve">Qualified Parameters consisting of the type and value type have direct equivalents in Java to aid the use and encoding of type and values. </w:t>
      </w:r>
      <w:r w:rsidR="00AA433E">
        <w:fldChar w:fldCharType="begin"/>
      </w:r>
      <w:r w:rsidR="00AA433E">
        <w:instrText xml:space="preserve"> REF _Ref4759198 \h </w:instrText>
      </w:r>
      <w:r w:rsidR="00AA433E">
        <w:fldChar w:fldCharType="separate"/>
      </w:r>
      <w:r w:rsidR="00030AAD">
        <w:t xml:space="preserve">Figure </w:t>
      </w:r>
      <w:r w:rsidR="00030AAD">
        <w:rPr>
          <w:noProof/>
        </w:rPr>
        <w:t>10</w:t>
      </w:r>
      <w:r w:rsidR="00030AAD">
        <w:t xml:space="preserve">: </w:t>
      </w:r>
      <w:r w:rsidR="00030AAD" w:rsidRPr="00111FA2">
        <w:t>Qualified Parameters Mapping</w:t>
      </w:r>
      <w:r w:rsidR="00AA433E">
        <w:fldChar w:fldCharType="end"/>
      </w:r>
      <w:r w:rsidR="00AA433E">
        <w:t xml:space="preserve"> </w:t>
      </w:r>
      <w:r>
        <w:t>visualizes how the Java equivalents are mapped to the ASN.1 types.</w:t>
      </w:r>
    </w:p>
    <w:p w14:paraId="138A2B47" w14:textId="77777777" w:rsidR="005601F0" w:rsidRPr="00AA433E" w:rsidRDefault="00AA433E" w:rsidP="007138AE">
      <w:pPr>
        <w:rPr>
          <w:i/>
        </w:rPr>
      </w:pPr>
      <w:r w:rsidRPr="00AA433E">
        <w:rPr>
          <w:i/>
        </w:rPr>
        <w:t>Note: continuous lines represent a singular association, wide lines a multiple association and dashed lines an equivalent of the Java types in ASN.1.</w:t>
      </w:r>
    </w:p>
    <w:p w14:paraId="36AB0268" w14:textId="77777777" w:rsidR="00AA433E" w:rsidRDefault="00AA433E" w:rsidP="00AA433E">
      <w:pPr>
        <w:keepNext/>
      </w:pPr>
      <w:r>
        <w:rPr>
          <w:noProof/>
        </w:rPr>
        <w:drawing>
          <wp:inline distT="0" distB="0" distL="0" distR="0" wp14:anchorId="3D924981" wp14:editId="301AA40B">
            <wp:extent cx="6138545" cy="387534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alified Parameters Mapping.png"/>
                    <pic:cNvPicPr/>
                  </pic:nvPicPr>
                  <pic:blipFill>
                    <a:blip r:embed="rId28">
                      <a:extLst>
                        <a:ext uri="{28A0092B-C50C-407E-A947-70E740481C1C}">
                          <a14:useLocalDpi xmlns:a14="http://schemas.microsoft.com/office/drawing/2010/main" val="0"/>
                        </a:ext>
                      </a:extLst>
                    </a:blip>
                    <a:stretch>
                      <a:fillRect/>
                    </a:stretch>
                  </pic:blipFill>
                  <pic:spPr>
                    <a:xfrm>
                      <a:off x="0" y="0"/>
                      <a:ext cx="6138545" cy="3875344"/>
                    </a:xfrm>
                    <a:prstGeom prst="rect">
                      <a:avLst/>
                    </a:prstGeom>
                  </pic:spPr>
                </pic:pic>
              </a:graphicData>
            </a:graphic>
          </wp:inline>
        </w:drawing>
      </w:r>
    </w:p>
    <w:p w14:paraId="598831C9" w14:textId="163979F1" w:rsidR="00AA433E" w:rsidRDefault="00AA433E" w:rsidP="00AA433E">
      <w:pPr>
        <w:pStyle w:val="Caption"/>
      </w:pPr>
      <w:bookmarkStart w:id="93" w:name="_Ref4759198"/>
      <w:bookmarkStart w:id="94" w:name="_Toc111728217"/>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10</w:t>
      </w:r>
      <w:r w:rsidR="00EA6567">
        <w:rPr>
          <w:noProof/>
        </w:rPr>
        <w:fldChar w:fldCharType="end"/>
      </w:r>
      <w:r>
        <w:t xml:space="preserve">: </w:t>
      </w:r>
      <w:r w:rsidRPr="00111FA2">
        <w:t>Qualified Parameters Mapping</w:t>
      </w:r>
      <w:bookmarkEnd w:id="93"/>
      <w:bookmarkEnd w:id="94"/>
    </w:p>
    <w:p w14:paraId="58EADC56" w14:textId="77777777" w:rsidR="00AA433E" w:rsidRDefault="00AA433E" w:rsidP="00AA433E">
      <w:r>
        <w:t>The type of qualified values is also permissible to use within other structures such as the event value.</w:t>
      </w:r>
    </w:p>
    <w:p w14:paraId="4513B3CC" w14:textId="77777777" w:rsidR="00AA433E" w:rsidRDefault="00AA433E" w:rsidP="00AA433E">
      <w:r>
        <w:t>Qualified Parameters are specified by a name:</w:t>
      </w:r>
    </w:p>
    <w:p w14:paraId="1FE569CF" w14:textId="77777777" w:rsidR="00AA433E" w:rsidRDefault="00AA433E"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QualifiedParameter(Name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w:t>
      </w:r>
    </w:p>
    <w:p w14:paraId="3F18F5BA" w14:textId="77777777" w:rsidR="00AA433E" w:rsidRDefault="00AA433E" w:rsidP="00AA433E">
      <w:r>
        <w:t>Qualified values can be added to the underlying list of qualified values by specifying their qualifier, which is provided by an enumerated value:</w:t>
      </w:r>
    </w:p>
    <w:p w14:paraId="3B97BE02" w14:textId="77777777" w:rsidR="00AA433E" w:rsidRDefault="00AA433E"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QualifiedValues(ParameterQualifier </w:t>
      </w:r>
      <w:r>
        <w:rPr>
          <w:rFonts w:ascii="Consolas" w:hAnsi="Consolas" w:cs="Consolas"/>
          <w:color w:val="6A3E3E"/>
          <w:sz w:val="20"/>
          <w:szCs w:val="20"/>
          <w:shd w:val="clear" w:color="auto" w:fill="E8F2FE"/>
        </w:rPr>
        <w:t>qualifier</w:t>
      </w:r>
      <w:r>
        <w:rPr>
          <w:rFonts w:ascii="Consolas" w:hAnsi="Consolas" w:cs="Consolas"/>
          <w:color w:val="000000"/>
          <w:sz w:val="20"/>
          <w:szCs w:val="20"/>
          <w:shd w:val="clear" w:color="auto" w:fill="E8F2FE"/>
        </w:rPr>
        <w:t>)</w:t>
      </w:r>
    </w:p>
    <w:p w14:paraId="4761199C" w14:textId="77777777" w:rsidR="00AA433E" w:rsidRDefault="00AA433E" w:rsidP="00AA433E">
      <w:r>
        <w:lastRenderedPageBreak/>
        <w:t xml:space="preserve">Parameter values are specified by their </w:t>
      </w:r>
      <w:r w:rsidR="000A6F48">
        <w:t>type</w:t>
      </w:r>
      <w:r>
        <w:t>:</w:t>
      </w:r>
    </w:p>
    <w:p w14:paraId="73204910" w14:textId="77777777" w:rsidR="00AA433E" w:rsidRDefault="000A6F48"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ParameterValue(ParameterType </w:t>
      </w:r>
      <w:r>
        <w:rPr>
          <w:rFonts w:ascii="Consolas" w:hAnsi="Consolas" w:cs="Consolas"/>
          <w:color w:val="000000"/>
          <w:sz w:val="20"/>
          <w:szCs w:val="20"/>
          <w:u w:val="single"/>
          <w:shd w:val="clear" w:color="auto" w:fill="E8F2FE"/>
        </w:rPr>
        <w:t>type</w:t>
      </w:r>
      <w:r>
        <w:rPr>
          <w:rFonts w:ascii="Consolas" w:hAnsi="Consolas" w:cs="Consolas"/>
          <w:color w:val="000000"/>
          <w:sz w:val="20"/>
          <w:szCs w:val="20"/>
          <w:shd w:val="clear" w:color="auto" w:fill="E8F2FE"/>
        </w:rPr>
        <w:t>)</w:t>
      </w:r>
    </w:p>
    <w:p w14:paraId="389FF162" w14:textId="77A539A2" w:rsidR="00AA433E" w:rsidRDefault="000A6F48" w:rsidP="00AA433E">
      <w:r>
        <w:t>Depending on the type, a list of a suitable type is instantiated which is shown in</w:t>
      </w:r>
      <w:r w:rsidR="00FA7444">
        <w:t xml:space="preserve"> </w:t>
      </w:r>
      <w:r w:rsidR="003A7AB6">
        <w:fldChar w:fldCharType="begin"/>
      </w:r>
      <w:r w:rsidR="003A7AB6">
        <w:instrText xml:space="preserve"> REF _Ref4762370 \h </w:instrText>
      </w:r>
      <w:r w:rsidR="003A7AB6">
        <w:fldChar w:fldCharType="separate"/>
      </w:r>
      <w:r w:rsidR="00030AAD">
        <w:t xml:space="preserve">Figure </w:t>
      </w:r>
      <w:r w:rsidR="00030AAD">
        <w:rPr>
          <w:noProof/>
        </w:rPr>
        <w:t>11</w:t>
      </w:r>
      <w:r w:rsidR="00030AAD">
        <w:t>: Parameter Type Mapping</w:t>
      </w:r>
      <w:r w:rsidR="003A7AB6">
        <w:fldChar w:fldCharType="end"/>
      </w:r>
      <w:r>
        <w:t>.</w:t>
      </w:r>
    </w:p>
    <w:p w14:paraId="6AFC1F21" w14:textId="77777777" w:rsidR="00FA7444" w:rsidRDefault="00FA7444" w:rsidP="00FA7444">
      <w:pPr>
        <w:keepNext/>
        <w:jc w:val="center"/>
      </w:pPr>
      <w:r>
        <w:rPr>
          <w:noProof/>
        </w:rPr>
        <w:lastRenderedPageBreak/>
        <w:drawing>
          <wp:inline distT="0" distB="0" distL="0" distR="0" wp14:anchorId="09140D18" wp14:editId="6147160D">
            <wp:extent cx="3966860" cy="80219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arameter Qualifier.png"/>
                    <pic:cNvPicPr/>
                  </pic:nvPicPr>
                  <pic:blipFill>
                    <a:blip r:embed="rId29">
                      <a:extLst>
                        <a:ext uri="{28A0092B-C50C-407E-A947-70E740481C1C}">
                          <a14:useLocalDpi xmlns:a14="http://schemas.microsoft.com/office/drawing/2010/main" val="0"/>
                        </a:ext>
                      </a:extLst>
                    </a:blip>
                    <a:stretch>
                      <a:fillRect/>
                    </a:stretch>
                  </pic:blipFill>
                  <pic:spPr>
                    <a:xfrm>
                      <a:off x="0" y="0"/>
                      <a:ext cx="3985666" cy="8059985"/>
                    </a:xfrm>
                    <a:prstGeom prst="rect">
                      <a:avLst/>
                    </a:prstGeom>
                  </pic:spPr>
                </pic:pic>
              </a:graphicData>
            </a:graphic>
          </wp:inline>
        </w:drawing>
      </w:r>
    </w:p>
    <w:p w14:paraId="65432FB8" w14:textId="5B185727" w:rsidR="00FA7444" w:rsidRDefault="00FA7444" w:rsidP="00FA7444">
      <w:pPr>
        <w:pStyle w:val="Caption"/>
      </w:pPr>
      <w:bookmarkStart w:id="95" w:name="_Ref4762370"/>
      <w:bookmarkStart w:id="96" w:name="_Toc111728218"/>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030AAD">
        <w:rPr>
          <w:noProof/>
        </w:rPr>
        <w:t>11</w:t>
      </w:r>
      <w:r w:rsidR="00EA6567">
        <w:rPr>
          <w:noProof/>
        </w:rPr>
        <w:fldChar w:fldCharType="end"/>
      </w:r>
      <w:r>
        <w:t>: Parameter Type Mapping</w:t>
      </w:r>
      <w:bookmarkEnd w:id="95"/>
      <w:bookmarkEnd w:id="96"/>
    </w:p>
    <w:p w14:paraId="5D8A9410" w14:textId="77777777" w:rsidR="00280354" w:rsidRDefault="00280354" w:rsidP="00280354">
      <w:pPr>
        <w:pStyle w:val="Heading2"/>
      </w:pPr>
      <w:bookmarkStart w:id="97" w:name="_Toc111728199"/>
      <w:r>
        <w:lastRenderedPageBreak/>
        <w:t>Time</w:t>
      </w:r>
      <w:bookmarkEnd w:id="97"/>
    </w:p>
    <w:p w14:paraId="285F0B12" w14:textId="77777777" w:rsidR="00237166" w:rsidRDefault="00B869A8" w:rsidP="00237166">
      <w:r>
        <w:t xml:space="preserve">The </w:t>
      </w:r>
      <w:r w:rsidRPr="00B869A8">
        <w:rPr>
          <w:b/>
        </w:rPr>
        <w:t>Time</w:t>
      </w:r>
      <w:r>
        <w:t xml:space="preserve"> class wraps the underlying byte array of length 8 or 10, depending on the choice of millisecond </w:t>
      </w:r>
      <w:r w:rsidR="009C6A3D">
        <w:t xml:space="preserve">or </w:t>
      </w:r>
      <w:r>
        <w:t>picosecond resolution.</w:t>
      </w:r>
    </w:p>
    <w:p w14:paraId="61388289" w14:textId="77777777" w:rsidR="00096375" w:rsidRDefault="00096375" w:rsidP="00237166">
      <w:r>
        <w:t xml:space="preserve">The </w:t>
      </w:r>
      <w:r w:rsidRPr="00096375">
        <w:rPr>
          <w:b/>
        </w:rPr>
        <w:t>Time</w:t>
      </w:r>
      <w:r w:rsidR="00773732">
        <w:t xml:space="preserve"> class provided by the CSTS API is entirely </w:t>
      </w:r>
      <w:r>
        <w:t>compatible to the Java 8 Date/Time API.</w:t>
      </w:r>
    </w:p>
    <w:p w14:paraId="4FF4A92C" w14:textId="77777777" w:rsidR="0059661D" w:rsidRDefault="0059661D" w:rsidP="00237166">
      <w:r>
        <w:t>Times can be instantiated by the following provided factory methods:</w:t>
      </w:r>
    </w:p>
    <w:p w14:paraId="780AC9EF" w14:textId="77777777"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value</w:t>
      </w:r>
      <w:r>
        <w:rPr>
          <w:rFonts w:ascii="Consolas" w:hAnsi="Consolas" w:cs="Consolas"/>
          <w:color w:val="000000"/>
          <w:sz w:val="20"/>
          <w:szCs w:val="20"/>
          <w:shd w:val="clear" w:color="auto" w:fill="E8F2FE"/>
        </w:rPr>
        <w:t>)</w:t>
      </w:r>
    </w:p>
    <w:p w14:paraId="50F1C491" w14:textId="77777777"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of(LocalDateTime </w:t>
      </w:r>
      <w:r>
        <w:rPr>
          <w:rFonts w:ascii="Consolas" w:hAnsi="Consolas" w:cs="Consolas"/>
          <w:color w:val="6A3E3E"/>
          <w:sz w:val="20"/>
          <w:szCs w:val="20"/>
          <w:shd w:val="clear" w:color="auto" w:fill="E8F2FE"/>
        </w:rPr>
        <w:t>localDateTime</w:t>
      </w:r>
      <w:r>
        <w:rPr>
          <w:rFonts w:ascii="Consolas" w:hAnsi="Consolas" w:cs="Consolas"/>
          <w:color w:val="000000"/>
          <w:sz w:val="20"/>
          <w:szCs w:val="20"/>
          <w:shd w:val="clear" w:color="auto" w:fill="E8F2FE"/>
        </w:rPr>
        <w:t>)</w:t>
      </w:r>
    </w:p>
    <w:p w14:paraId="660EDA7F" w14:textId="77777777"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of(Instant </w:t>
      </w:r>
      <w:r>
        <w:rPr>
          <w:rFonts w:ascii="Consolas" w:hAnsi="Consolas" w:cs="Consolas"/>
          <w:color w:val="6A3E3E"/>
          <w:sz w:val="20"/>
          <w:szCs w:val="20"/>
          <w:shd w:val="clear" w:color="auto" w:fill="E8F2FE"/>
        </w:rPr>
        <w:t>instant</w:t>
      </w:r>
      <w:r>
        <w:rPr>
          <w:rFonts w:ascii="Consolas" w:hAnsi="Consolas" w:cs="Consolas"/>
          <w:color w:val="000000"/>
          <w:sz w:val="20"/>
          <w:szCs w:val="20"/>
          <w:shd w:val="clear" w:color="auto" w:fill="E8F2FE"/>
        </w:rPr>
        <w:t>)</w:t>
      </w:r>
    </w:p>
    <w:p w14:paraId="62E12296" w14:textId="77777777" w:rsidR="00C048AC" w:rsidRDefault="00C048AC" w:rsidP="00C048AC">
      <w:r>
        <w:t>Furthermore the two methods</w:t>
      </w:r>
    </w:p>
    <w:p w14:paraId="71F8B645" w14:textId="77777777" w:rsidR="00C048AC" w:rsidRDefault="00C048AC" w:rsidP="00C048AC">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w:t>
      </w:r>
    </w:p>
    <w:p w14:paraId="6D7576D7" w14:textId="77777777" w:rsidR="00C048AC" w:rsidRDefault="00C048AC" w:rsidP="00C048AC">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nowLocal()</w:t>
      </w:r>
    </w:p>
    <w:p w14:paraId="4E5D0706" w14:textId="77777777" w:rsidR="00C048AC" w:rsidRDefault="00C048AC" w:rsidP="00C048AC">
      <w:r>
        <w:t>provide two possibilities to create a Time object of the current time</w:t>
      </w:r>
      <w:r w:rsidR="003D3C0E">
        <w:t>,</w:t>
      </w:r>
      <w:r w:rsidR="008E0AF2">
        <w:t xml:space="preserve"> either in UTC or</w:t>
      </w:r>
      <w:r>
        <w:t xml:space="preserve"> the</w:t>
      </w:r>
      <w:r w:rsidR="008E0AF2">
        <w:t xml:space="preserve"> local date and time from</w:t>
      </w:r>
      <w:r>
        <w:t xml:space="preserve"> </w:t>
      </w:r>
      <w:r w:rsidR="008D4767">
        <w:t>the system-clock</w:t>
      </w:r>
      <w:r>
        <w:t>.</w:t>
      </w:r>
    </w:p>
    <w:p w14:paraId="61E340D4" w14:textId="77777777" w:rsidR="001179D6" w:rsidRDefault="001179D6" w:rsidP="00C048AC">
      <w:r>
        <w:t xml:space="preserve">The </w:t>
      </w:r>
      <w:r w:rsidRPr="001179D6">
        <w:rPr>
          <w:b/>
        </w:rPr>
        <w:t>Time</w:t>
      </w:r>
      <w:r>
        <w:t xml:space="preserve"> class implements the Comparable interface and </w:t>
      </w:r>
      <w:r w:rsidR="000F68DC">
        <w:t>is</w:t>
      </w:r>
      <w:r>
        <w:t xml:space="preserve"> therefore comparable by default.</w:t>
      </w:r>
    </w:p>
    <w:p w14:paraId="663AE213" w14:textId="77777777" w:rsidR="00280354" w:rsidRDefault="00280354" w:rsidP="00280354">
      <w:pPr>
        <w:pStyle w:val="Heading2"/>
      </w:pPr>
      <w:bookmarkStart w:id="98" w:name="_Toc111728200"/>
      <w:r>
        <w:t>Conditional Time</w:t>
      </w:r>
      <w:bookmarkEnd w:id="98"/>
    </w:p>
    <w:p w14:paraId="7BFFE3AB" w14:textId="77777777" w:rsidR="00237166" w:rsidRDefault="007F1AD9" w:rsidP="00237166">
      <w:r>
        <w:t>The conditional time class wraps a time object as an optional value. Conditional times can be created using the following provided factory methods:</w:t>
      </w:r>
    </w:p>
    <w:p w14:paraId="22CDFF20" w14:textId="77777777" w:rsidR="007F1AD9" w:rsidRDefault="007F1AD9"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ConditionalTime unknown()</w:t>
      </w:r>
    </w:p>
    <w:p w14:paraId="53C12698" w14:textId="77777777" w:rsidR="007F1AD9" w:rsidRPr="007138AE" w:rsidRDefault="007F1AD9"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ConditionalTime of(Time </w:t>
      </w:r>
      <w:r>
        <w:rPr>
          <w:rFonts w:ascii="Consolas" w:hAnsi="Consolas" w:cs="Consolas"/>
          <w:color w:val="6A3E3E"/>
          <w:sz w:val="20"/>
          <w:szCs w:val="20"/>
          <w:shd w:val="clear" w:color="auto" w:fill="E8F2FE"/>
        </w:rPr>
        <w:t>time</w:t>
      </w:r>
      <w:r>
        <w:rPr>
          <w:rFonts w:ascii="Consolas" w:hAnsi="Consolas" w:cs="Consolas"/>
          <w:color w:val="000000"/>
          <w:sz w:val="20"/>
          <w:szCs w:val="20"/>
          <w:shd w:val="clear" w:color="auto" w:fill="E8F2FE"/>
        </w:rPr>
        <w:t>)</w:t>
      </w:r>
    </w:p>
    <w:p w14:paraId="33F2895C" w14:textId="77777777" w:rsidR="00280354" w:rsidRDefault="00280354" w:rsidP="00280354">
      <w:pPr>
        <w:pStyle w:val="Heading2"/>
      </w:pPr>
      <w:bookmarkStart w:id="99" w:name="_Toc111728201"/>
      <w:r>
        <w:t>Duration</w:t>
      </w:r>
      <w:bookmarkEnd w:id="99"/>
    </w:p>
    <w:p w14:paraId="7A8C56B9" w14:textId="77777777" w:rsidR="00237166" w:rsidRDefault="00901386" w:rsidP="00237166">
      <w:bookmarkStart w:id="100" w:name="_Ref4750311"/>
      <w:r>
        <w:t xml:space="preserve">The </w:t>
      </w:r>
      <w:r w:rsidRPr="00901386">
        <w:rPr>
          <w:b/>
        </w:rPr>
        <w:t>Duration</w:t>
      </w:r>
      <w:r>
        <w:t xml:space="preserve"> class wraps the duration of the Java 8 Date/Time API and provides it</w:t>
      </w:r>
      <w:r w:rsidR="00723C95">
        <w:t>s</w:t>
      </w:r>
      <w:r>
        <w:t xml:space="preserve"> functionality in a CSTS context. A duration object is instantiated by specifying its type and a Java 8 duration object:</w:t>
      </w:r>
    </w:p>
    <w:p w14:paraId="74E80245" w14:textId="77777777" w:rsidR="00901386" w:rsidRDefault="00901386"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Duration of(DurationType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java.time.Duration </w:t>
      </w:r>
      <w:r>
        <w:rPr>
          <w:rFonts w:ascii="Consolas" w:hAnsi="Consolas" w:cs="Consolas"/>
          <w:color w:val="6A3E3E"/>
          <w:sz w:val="20"/>
          <w:szCs w:val="20"/>
          <w:shd w:val="clear" w:color="auto" w:fill="E8F2FE"/>
        </w:rPr>
        <w:t>duration</w:t>
      </w:r>
      <w:r>
        <w:rPr>
          <w:rFonts w:ascii="Consolas" w:hAnsi="Consolas" w:cs="Consolas"/>
          <w:color w:val="000000"/>
          <w:sz w:val="20"/>
          <w:szCs w:val="20"/>
          <w:shd w:val="clear" w:color="auto" w:fill="E8F2FE"/>
        </w:rPr>
        <w:t>)</w:t>
      </w:r>
    </w:p>
    <w:p w14:paraId="03AC1611" w14:textId="77777777" w:rsidR="00901386" w:rsidRDefault="00901386" w:rsidP="00237166">
      <w:r>
        <w:lastRenderedPageBreak/>
        <w:t>Note that Java 8 duration object do</w:t>
      </w:r>
      <w:r w:rsidR="00723C95">
        <w:t>es</w:t>
      </w:r>
      <w:r>
        <w:t xml:space="preserve"> n</w:t>
      </w:r>
      <w:r w:rsidR="00453BE0">
        <w:t>ot have a specified SI unit and provide an interchangeable usability,</w:t>
      </w:r>
      <w:r>
        <w:t xml:space="preserve"> depending on how they are accessed. The specified</w:t>
      </w:r>
      <w:r w:rsidR="00AA1C1F">
        <w:t xml:space="preserve"> enumerated</w:t>
      </w:r>
      <w:r>
        <w:t xml:space="preserve"> type is only significant to the CSTS API during encoding</w:t>
      </w:r>
      <w:r w:rsidR="00723C95">
        <w:t>/decoding</w:t>
      </w:r>
      <w:r>
        <w:t>.</w:t>
      </w:r>
    </w:p>
    <w:p w14:paraId="7BD74D88" w14:textId="77777777" w:rsidR="001179D6" w:rsidRPr="007138AE" w:rsidRDefault="001179D6" w:rsidP="00237166">
      <w:r>
        <w:t xml:space="preserve">The </w:t>
      </w:r>
      <w:r>
        <w:rPr>
          <w:b/>
        </w:rPr>
        <w:t>Duration</w:t>
      </w:r>
      <w:r>
        <w:t xml:space="preserve"> class implements the Comparable interface and </w:t>
      </w:r>
      <w:r w:rsidR="00DD2C45">
        <w:t>is</w:t>
      </w:r>
      <w:r>
        <w:t xml:space="preserve"> therefore comparable by default.</w:t>
      </w:r>
    </w:p>
    <w:p w14:paraId="0DC665ED" w14:textId="77777777" w:rsidR="00280354" w:rsidRDefault="003C4253" w:rsidP="00280354">
      <w:pPr>
        <w:pStyle w:val="Heading2"/>
      </w:pPr>
      <w:bookmarkStart w:id="101" w:name="_Ref4762788"/>
      <w:bookmarkStart w:id="102" w:name="_Toc111728202"/>
      <w:r>
        <w:t>Extension</w:t>
      </w:r>
      <w:bookmarkEnd w:id="100"/>
      <w:bookmarkEnd w:id="101"/>
      <w:bookmarkEnd w:id="102"/>
    </w:p>
    <w:p w14:paraId="0F40F0F8" w14:textId="77777777" w:rsidR="00B6373D" w:rsidRDefault="00B6373D" w:rsidP="00B6373D">
      <w:r>
        <w:t xml:space="preserve">The </w:t>
      </w:r>
      <w:r w:rsidRPr="00B6373D">
        <w:rPr>
          <w:b/>
        </w:rPr>
        <w:t>Extension</w:t>
      </w:r>
      <w:r>
        <w:t xml:space="preserve"> class is a key type being used in all aspects of the CSTS API where extension is necessary. Extensions wrap the underlying structure of the type </w:t>
      </w:r>
      <w:r w:rsidRPr="00B6373D">
        <w:rPr>
          <w:b/>
        </w:rPr>
        <w:t>EmbeddedData</w:t>
      </w:r>
      <w:r>
        <w:t xml:space="preserve"> as an optional value. Embedded data types are composed by an object identifier and a byte array.</w:t>
      </w:r>
    </w:p>
    <w:p w14:paraId="49691297" w14:textId="77777777" w:rsidR="00B6373D" w:rsidRDefault="00B6373D" w:rsidP="00B6373D">
      <w:r>
        <w:t>Extension can be created using the following factory methods:</w:t>
      </w:r>
    </w:p>
    <w:p w14:paraId="5EFB030B" w14:textId="77777777" w:rsidR="00B6373D" w:rsidRDefault="00B6373D" w:rsidP="00B6373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notUsed()</w:t>
      </w:r>
    </w:p>
    <w:p w14:paraId="5EB0B52E" w14:textId="77777777" w:rsidR="00B6373D" w:rsidRDefault="00B6373D" w:rsidP="00B6373D">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of(EmbeddedData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14:paraId="3C238D0A" w14:textId="77777777" w:rsidR="00B6373D" w:rsidRDefault="00B6373D" w:rsidP="00B6373D">
      <w:r>
        <w:t>An embedded data can also be created by its own factory method:</w:t>
      </w:r>
    </w:p>
    <w:p w14:paraId="3AE67E9E" w14:textId="352CEBED" w:rsidR="00B6373D" w:rsidRDefault="00B6373D" w:rsidP="00B6373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EmbeddedData of(ObjectIdentifier </w:t>
      </w:r>
      <w:r>
        <w:rPr>
          <w:rFonts w:ascii="Consolas" w:hAnsi="Consolas" w:cs="Consolas"/>
          <w:color w:val="6A3E3E"/>
          <w:sz w:val="20"/>
          <w:szCs w:val="20"/>
          <w:shd w:val="clear" w:color="auto" w:fill="E8F2FE"/>
        </w:rPr>
        <w:t>oid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14:paraId="1763B4BC" w14:textId="77777777" w:rsidR="00555FFB" w:rsidRDefault="00555FFB" w:rsidP="00B6373D">
      <w:pPr>
        <w:rPr>
          <w:rFonts w:ascii="Consolas" w:hAnsi="Consolas" w:cs="Consolas"/>
          <w:color w:val="000000"/>
          <w:sz w:val="20"/>
          <w:szCs w:val="20"/>
          <w:shd w:val="clear" w:color="auto" w:fill="E8F2FE"/>
        </w:rPr>
      </w:pPr>
    </w:p>
    <w:p w14:paraId="6EB1F52A" w14:textId="2A009B0E" w:rsidR="00555FFB" w:rsidRDefault="00555FFB" w:rsidP="00555FFB">
      <w:pPr>
        <w:pStyle w:val="Heading1"/>
      </w:pPr>
      <w:bookmarkStart w:id="103" w:name="_Toc111728203"/>
      <w:r>
        <w:t>Fuctional RESOURCES</w:t>
      </w:r>
      <w:bookmarkEnd w:id="103"/>
    </w:p>
    <w:p w14:paraId="04C34F86" w14:textId="5FA99617" w:rsidR="00555FFB" w:rsidRDefault="00555FFB" w:rsidP="00555FFB">
      <w:r>
        <w:t xml:space="preserve">This section describes </w:t>
      </w:r>
      <w:r w:rsidR="00DA7ED1">
        <w:t xml:space="preserve">integration of </w:t>
      </w:r>
      <w:r w:rsidR="00A10D41">
        <w:t xml:space="preserve">the </w:t>
      </w:r>
      <w:r>
        <w:t>functional resource parameters and events</w:t>
      </w:r>
      <w:r w:rsidR="00DA7ED1">
        <w:t xml:space="preserve"> with CSTS API. The </w:t>
      </w:r>
      <w:r w:rsidR="008A26F7">
        <w:t xml:space="preserve">types </w:t>
      </w:r>
      <w:r w:rsidR="00DA7ED1">
        <w:t xml:space="preserve">of the functional resource parameters and events </w:t>
      </w:r>
      <w:r w:rsidR="008A26F7">
        <w:t xml:space="preserve">are </w:t>
      </w:r>
      <w:r w:rsidR="00DA7ED1">
        <w:t xml:space="preserve">generated Java classes from </w:t>
      </w:r>
      <w:r w:rsidR="008A26F7" w:rsidRPr="008A26F7">
        <w:t>CSTS-FUNCTIONAL-RESOURCE-TYPES</w:t>
      </w:r>
      <w:r w:rsidR="008A26F7">
        <w:t xml:space="preserve"> ASN.1</w:t>
      </w:r>
      <w:r>
        <w:t>.</w:t>
      </w:r>
      <w:r w:rsidR="008C75BF">
        <w:t xml:space="preserve"> </w:t>
      </w:r>
    </w:p>
    <w:p w14:paraId="6832B119" w14:textId="14581EE6" w:rsidR="008A26F7" w:rsidRDefault="008C75BF" w:rsidP="008A26F7">
      <w:pPr>
        <w:pStyle w:val="Heading2"/>
      </w:pPr>
      <w:bookmarkStart w:id="104" w:name="_Toc111728204"/>
      <w:r>
        <w:t>Functional</w:t>
      </w:r>
      <w:r w:rsidR="00C50661">
        <w:t xml:space="preserve"> </w:t>
      </w:r>
      <w:r>
        <w:t>Resource</w:t>
      </w:r>
      <w:r w:rsidR="00C50661">
        <w:t xml:space="preserve"> </w:t>
      </w:r>
      <w:r>
        <w:t>Metadata</w:t>
      </w:r>
      <w:bookmarkEnd w:id="104"/>
    </w:p>
    <w:p w14:paraId="6C1728DB" w14:textId="1DCC5897" w:rsidR="00DA7ED1" w:rsidRDefault="00DA7ED1" w:rsidP="00DA7ED1">
      <w:r>
        <w:t xml:space="preserve">The Functional Resource Metadata class scans a Java package with generated Java classes and allows </w:t>
      </w:r>
      <w:r w:rsidR="00652CD7">
        <w:t>creation of the functional resource parameters and events.</w:t>
      </w:r>
    </w:p>
    <w:p w14:paraId="436F62BC" w14:textId="5454B5A5" w:rsidR="00652CD7" w:rsidRDefault="00652CD7" w:rsidP="00DA7ED1">
      <w:r>
        <w:t xml:space="preserve">This class can scan a package </w:t>
      </w:r>
      <w:r w:rsidR="00E90018">
        <w:t xml:space="preserve">with either </w:t>
      </w:r>
      <w:r>
        <w:t>binary</w:t>
      </w:r>
      <w:r w:rsidR="00E90018">
        <w:t xml:space="preserve"> or source classes by the following methods:</w:t>
      </w:r>
    </w:p>
    <w:p w14:paraId="797A897A" w14:textId="42D73BEA" w:rsidR="00E90018" w:rsidRDefault="00E90018" w:rsidP="00DA7ED1">
      <w:pPr>
        <w:rPr>
          <w:rFonts w:ascii="Consolas" w:hAnsi="Consolas" w:cs="Consolas"/>
          <w:color w:val="000000"/>
          <w:sz w:val="20"/>
          <w:szCs w:val="20"/>
          <w:shd w:val="clear" w:color="auto" w:fill="E8F2FE"/>
        </w:rPr>
      </w:pPr>
      <w:r w:rsidRPr="00E90018">
        <w:rPr>
          <w:rFonts w:ascii="Consolas" w:hAnsi="Consolas" w:cs="Consolas"/>
          <w:b/>
          <w:bCs/>
          <w:color w:val="7F0055"/>
          <w:sz w:val="20"/>
          <w:szCs w:val="20"/>
          <w:shd w:val="clear" w:color="auto" w:fill="E8F2FE"/>
        </w:rPr>
        <w:t xml:space="preserve">public void </w:t>
      </w:r>
      <w:r w:rsidRPr="00E90018">
        <w:rPr>
          <w:rFonts w:ascii="Consolas" w:hAnsi="Consolas" w:cs="Consolas"/>
          <w:color w:val="000000"/>
          <w:sz w:val="20"/>
          <w:szCs w:val="20"/>
          <w:shd w:val="clear" w:color="auto" w:fill="E8F2FE"/>
        </w:rPr>
        <w:t>loadFromBinaryClasses(ClassLoader</w:t>
      </w:r>
      <w:r w:rsidRPr="00E90018">
        <w:rPr>
          <w:rFonts w:ascii="Consolas" w:hAnsi="Consolas" w:cs="Consolas"/>
          <w:b/>
          <w:bCs/>
          <w:color w:val="7F0055"/>
          <w:sz w:val="20"/>
          <w:szCs w:val="20"/>
          <w:shd w:val="clear" w:color="auto" w:fill="E8F2FE"/>
        </w:rPr>
        <w:t xml:space="preserve"> </w:t>
      </w:r>
      <w:r w:rsidRPr="00E90018">
        <w:rPr>
          <w:rFonts w:ascii="Consolas" w:hAnsi="Consolas" w:cs="Consolas"/>
          <w:color w:val="6A3E3E"/>
          <w:sz w:val="20"/>
          <w:szCs w:val="20"/>
          <w:shd w:val="clear" w:color="auto" w:fill="E8F2FE"/>
        </w:rPr>
        <w:t>classLoader</w:t>
      </w:r>
      <w:r w:rsidRPr="00E90018">
        <w:rPr>
          <w:rFonts w:ascii="Consolas" w:hAnsi="Consolas" w:cs="Consolas"/>
          <w:b/>
          <w:bCs/>
          <w:color w:val="7F0055"/>
          <w:sz w:val="20"/>
          <w:szCs w:val="20"/>
          <w:shd w:val="clear" w:color="auto" w:fill="E8F2FE"/>
        </w:rPr>
        <w:t xml:space="preserve">, String </w:t>
      </w:r>
      <w:r w:rsidRPr="00E90018">
        <w:rPr>
          <w:rFonts w:ascii="Consolas" w:hAnsi="Consolas" w:cs="Consolas"/>
          <w:color w:val="6A3E3E"/>
          <w:sz w:val="20"/>
          <w:szCs w:val="20"/>
          <w:shd w:val="clear" w:color="auto" w:fill="E8F2FE"/>
        </w:rPr>
        <w:t>packageName</w:t>
      </w:r>
      <w:r w:rsidRPr="00E90018">
        <w:rPr>
          <w:rFonts w:ascii="Consolas" w:hAnsi="Consolas" w:cs="Consolas"/>
          <w:color w:val="000000"/>
          <w:sz w:val="20"/>
          <w:szCs w:val="20"/>
          <w:shd w:val="clear" w:color="auto" w:fill="E8F2FE"/>
        </w:rPr>
        <w:t>)</w:t>
      </w:r>
    </w:p>
    <w:p w14:paraId="56224637" w14:textId="215E037D" w:rsidR="00E90018" w:rsidRDefault="00E90018" w:rsidP="00DA7ED1">
      <w:pPr>
        <w:rPr>
          <w:rFonts w:ascii="Consolas" w:hAnsi="Consolas" w:cs="Consolas"/>
          <w:color w:val="000000"/>
          <w:sz w:val="20"/>
          <w:szCs w:val="20"/>
          <w:shd w:val="clear" w:color="auto" w:fill="E8F2FE"/>
        </w:rPr>
      </w:pPr>
      <w:r w:rsidRPr="00E90018">
        <w:rPr>
          <w:rFonts w:ascii="Consolas" w:hAnsi="Consolas" w:cs="Consolas"/>
          <w:b/>
          <w:bCs/>
          <w:color w:val="7F0055"/>
          <w:sz w:val="20"/>
          <w:szCs w:val="20"/>
          <w:shd w:val="clear" w:color="auto" w:fill="E8F2FE"/>
        </w:rPr>
        <w:t>public void</w:t>
      </w:r>
      <w:r w:rsidRPr="00E90018">
        <w:rPr>
          <w:rFonts w:ascii="Consolas" w:hAnsi="Consolas" w:cs="Consolas"/>
          <w:color w:val="000000"/>
          <w:sz w:val="20"/>
          <w:szCs w:val="20"/>
          <w:shd w:val="clear" w:color="auto" w:fill="E8F2FE"/>
        </w:rPr>
        <w:t xml:space="preserve"> loadFromSourceClasses(URL </w:t>
      </w:r>
      <w:r w:rsidRPr="00E90018">
        <w:rPr>
          <w:rFonts w:ascii="Consolas" w:hAnsi="Consolas" w:cs="Consolas"/>
          <w:color w:val="6A3E3E"/>
          <w:sz w:val="20"/>
          <w:szCs w:val="20"/>
          <w:shd w:val="clear" w:color="auto" w:fill="E8F2FE"/>
        </w:rPr>
        <w:t>url</w:t>
      </w:r>
      <w:r w:rsidRPr="00E90018">
        <w:rPr>
          <w:rFonts w:ascii="Consolas" w:hAnsi="Consolas" w:cs="Consolas"/>
          <w:color w:val="000000"/>
          <w:sz w:val="20"/>
          <w:szCs w:val="20"/>
          <w:shd w:val="clear" w:color="auto" w:fill="E8F2FE"/>
        </w:rPr>
        <w:t>)</w:t>
      </w:r>
    </w:p>
    <w:p w14:paraId="2EB8A0DD" w14:textId="2A5B17FA" w:rsidR="00E90018" w:rsidRPr="00E90018" w:rsidRDefault="00E90018" w:rsidP="00DA7ED1">
      <w:r>
        <w:t>First off</w:t>
      </w:r>
      <w:r w:rsidR="009518FE">
        <w:t>,</w:t>
      </w:r>
      <w:r>
        <w:t xml:space="preserve"> </w:t>
      </w:r>
      <w:r w:rsidR="009518FE">
        <w:t>t</w:t>
      </w:r>
      <w:r w:rsidRPr="00E90018">
        <w:t xml:space="preserve">he </w:t>
      </w:r>
      <w:r>
        <w:t xml:space="preserve">methods </w:t>
      </w:r>
      <w:r w:rsidR="009518FE">
        <w:t>read the OidVal</w:t>
      </w:r>
      <w:r w:rsidR="002F2D9C">
        <w:t>ue</w:t>
      </w:r>
      <w:r w:rsidR="009518FE">
        <w:t xml:space="preserve">s class which contains names and identifiers of all functional parameters and events </w:t>
      </w:r>
      <w:r w:rsidR="002F2D9C">
        <w:t>in</w:t>
      </w:r>
      <w:r w:rsidR="009518FE">
        <w:t xml:space="preserve"> </w:t>
      </w:r>
      <w:r w:rsidR="000D23C0">
        <w:t>the</w:t>
      </w:r>
      <w:r w:rsidR="009518FE">
        <w:t xml:space="preserve"> scanned package. Then it builds maps of object </w:t>
      </w:r>
      <w:r w:rsidR="009518FE">
        <w:lastRenderedPageBreak/>
        <w:t>identifiers and generated Java classes representing parameter and event types. These maps are used on instantiation of</w:t>
      </w:r>
      <w:r w:rsidR="002F2D9C">
        <w:t xml:space="preserve"> either a single</w:t>
      </w:r>
      <w:r w:rsidR="009518FE">
        <w:t xml:space="preserve"> parameter </w:t>
      </w:r>
      <w:r w:rsidR="002F2D9C">
        <w:t>or</w:t>
      </w:r>
      <w:r w:rsidR="009518FE">
        <w:t xml:space="preserve"> event</w:t>
      </w:r>
      <w:r w:rsidR="002F2D9C">
        <w:t xml:space="preserve"> by t</w:t>
      </w:r>
      <w:r w:rsidR="009518FE">
        <w:t>he following methods</w:t>
      </w:r>
      <w:r w:rsidR="002F2D9C">
        <w:t>:</w:t>
      </w:r>
      <w:r w:rsidR="009518FE">
        <w:t xml:space="preserve"> </w:t>
      </w:r>
    </w:p>
    <w:p w14:paraId="74493DF3" w14:textId="40BCDE89" w:rsidR="00555FFB" w:rsidRDefault="002F2D9C" w:rsidP="00555FFB">
      <w:pPr>
        <w:rPr>
          <w:rFonts w:ascii="Consolas" w:hAnsi="Consolas" w:cs="Consolas"/>
          <w:color w:val="000000"/>
          <w:sz w:val="20"/>
          <w:szCs w:val="20"/>
          <w:shd w:val="clear" w:color="auto" w:fill="E8F2FE"/>
        </w:rPr>
      </w:pPr>
      <w:r w:rsidRPr="002F2D9C">
        <w:rPr>
          <w:rFonts w:ascii="Consolas" w:hAnsi="Consolas" w:cs="Consolas"/>
          <w:b/>
          <w:bCs/>
          <w:color w:val="7F0055"/>
          <w:sz w:val="20"/>
          <w:szCs w:val="20"/>
          <w:shd w:val="clear" w:color="auto" w:fill="E8F2FE"/>
        </w:rPr>
        <w:t xml:space="preserve">public </w:t>
      </w:r>
      <w:r w:rsidRPr="002F2D9C">
        <w:rPr>
          <w:rFonts w:ascii="Consolas" w:hAnsi="Consolas" w:cs="Consolas"/>
          <w:color w:val="000000"/>
          <w:sz w:val="20"/>
          <w:szCs w:val="20"/>
          <w:shd w:val="clear" w:color="auto" w:fill="E8F2FE"/>
        </w:rPr>
        <w:t>FunctionalResourceParameterEx&lt;?, FunctionalResourceValue&lt;?&gt;&gt; createParameter(Name name)</w:t>
      </w:r>
    </w:p>
    <w:p w14:paraId="28B20D88" w14:textId="0BF0C863" w:rsidR="002F2D9C" w:rsidRDefault="002F2D9C" w:rsidP="00555FFB">
      <w:pPr>
        <w:rPr>
          <w:rFonts w:ascii="Consolas" w:hAnsi="Consolas" w:cs="Consolas"/>
          <w:color w:val="000000"/>
          <w:sz w:val="20"/>
          <w:szCs w:val="20"/>
          <w:shd w:val="clear" w:color="auto" w:fill="E8F2FE"/>
        </w:rPr>
      </w:pPr>
      <w:r w:rsidRPr="002F2D9C">
        <w:rPr>
          <w:rFonts w:ascii="Consolas" w:hAnsi="Consolas" w:cs="Consolas"/>
          <w:b/>
          <w:bCs/>
          <w:color w:val="7F0055"/>
          <w:sz w:val="20"/>
          <w:szCs w:val="20"/>
          <w:shd w:val="clear" w:color="auto" w:fill="E8F2FE"/>
        </w:rPr>
        <w:t xml:space="preserve">public </w:t>
      </w:r>
      <w:r w:rsidRPr="002F2D9C">
        <w:rPr>
          <w:rFonts w:ascii="Consolas" w:hAnsi="Consolas" w:cs="Consolas"/>
          <w:color w:val="000000"/>
          <w:sz w:val="20"/>
          <w:szCs w:val="20"/>
          <w:shd w:val="clear" w:color="auto" w:fill="E8F2FE"/>
        </w:rPr>
        <w:t>FunctionalResourceEvent&lt;?, FunctionalResourceValue&lt;?&gt;&gt; createEvent(Name name)</w:t>
      </w:r>
    </w:p>
    <w:p w14:paraId="2F443CC2" w14:textId="4A039366" w:rsidR="002F2D9C" w:rsidRDefault="002F2D9C" w:rsidP="00555FFB">
      <w:r w:rsidRPr="002F2D9C">
        <w:t>or</w:t>
      </w:r>
      <w:r>
        <w:t xml:space="preserve"> all parameters or events of a single functional resource by the following methods:</w:t>
      </w:r>
    </w:p>
    <w:p w14:paraId="063A9968" w14:textId="11D66D69" w:rsidR="002F2D9C" w:rsidRDefault="002F2D9C" w:rsidP="002F2D9C">
      <w:pPr>
        <w:jc w:val="left"/>
        <w:rPr>
          <w:rFonts w:ascii="Consolas" w:hAnsi="Consolas" w:cs="Consolas"/>
          <w:color w:val="000000"/>
          <w:sz w:val="20"/>
          <w:szCs w:val="20"/>
          <w:shd w:val="clear" w:color="auto" w:fill="E8F2FE"/>
        </w:rPr>
      </w:pPr>
      <w:r w:rsidRPr="002F2D9C">
        <w:rPr>
          <w:rFonts w:ascii="Consolas" w:hAnsi="Consolas" w:cs="Consolas"/>
          <w:b/>
          <w:bCs/>
          <w:color w:val="7F0055"/>
          <w:sz w:val="20"/>
          <w:szCs w:val="20"/>
          <w:shd w:val="clear" w:color="auto" w:fill="E8F2FE"/>
        </w:rPr>
        <w:t>public</w:t>
      </w:r>
      <w:r>
        <w:rPr>
          <w:rFonts w:ascii="Consolas" w:hAnsi="Consolas" w:cs="Consolas"/>
          <w:b/>
          <w:bCs/>
          <w:color w:val="7F0055"/>
          <w:sz w:val="20"/>
          <w:szCs w:val="20"/>
          <w:shd w:val="clear" w:color="auto" w:fill="E8F2FE"/>
        </w:rPr>
        <w:t xml:space="preserve"> </w:t>
      </w:r>
      <w:r w:rsidRPr="002F2D9C">
        <w:rPr>
          <w:rFonts w:ascii="Consolas" w:hAnsi="Consolas" w:cs="Consolas"/>
          <w:color w:val="000000"/>
          <w:sz w:val="20"/>
          <w:szCs w:val="20"/>
          <w:shd w:val="clear" w:color="auto" w:fill="E8F2FE"/>
        </w:rPr>
        <w:t>List&lt;FunctionalResourceParameterEx&lt;?,</w:t>
      </w:r>
      <w:r>
        <w:rPr>
          <w:rFonts w:ascii="Consolas" w:hAnsi="Consolas" w:cs="Consolas"/>
          <w:color w:val="000000"/>
          <w:sz w:val="20"/>
          <w:szCs w:val="20"/>
          <w:shd w:val="clear" w:color="auto" w:fill="E8F2FE"/>
        </w:rPr>
        <w:t xml:space="preserve"> </w:t>
      </w:r>
      <w:r w:rsidRPr="002F2D9C">
        <w:rPr>
          <w:rFonts w:ascii="Consolas" w:hAnsi="Consolas" w:cs="Consolas"/>
          <w:color w:val="000000"/>
          <w:sz w:val="20"/>
          <w:szCs w:val="20"/>
          <w:shd w:val="clear" w:color="auto" w:fill="E8F2FE"/>
        </w:rPr>
        <w:t>FunctionalResourceValue&lt;?&gt;&gt;&gt; createParameters(FunctionalResourceType frType,</w:t>
      </w:r>
      <w:r>
        <w:rPr>
          <w:rFonts w:ascii="Consolas" w:hAnsi="Consolas" w:cs="Consolas"/>
          <w:color w:val="000000"/>
          <w:sz w:val="20"/>
          <w:szCs w:val="20"/>
          <w:shd w:val="clear" w:color="auto" w:fill="E8F2FE"/>
        </w:rPr>
        <w:t xml:space="preserve"> </w:t>
      </w:r>
      <w:r w:rsidRPr="002F2D9C">
        <w:rPr>
          <w:rFonts w:ascii="Consolas" w:hAnsi="Consolas" w:cs="Consolas"/>
          <w:color w:val="000000"/>
          <w:sz w:val="20"/>
          <w:szCs w:val="20"/>
          <w:shd w:val="clear" w:color="auto" w:fill="E8F2FE"/>
        </w:rPr>
        <w:t>int instanceNumber)</w:t>
      </w:r>
    </w:p>
    <w:p w14:paraId="53613906" w14:textId="77777777" w:rsidR="002F2D9C" w:rsidRDefault="002F2D9C" w:rsidP="002F2D9C">
      <w:pPr>
        <w:autoSpaceDE w:val="0"/>
        <w:autoSpaceDN w:val="0"/>
        <w:adjustRightInd w:val="0"/>
        <w:spacing w:before="0" w:line="240" w:lineRule="auto"/>
        <w:jc w:val="left"/>
        <w:rPr>
          <w:rFonts w:ascii="Consolas" w:hAnsi="Consolas" w:cs="Consolas"/>
          <w:b/>
          <w:bCs/>
          <w:color w:val="7F0055"/>
          <w:sz w:val="20"/>
          <w:szCs w:val="20"/>
          <w:shd w:val="clear" w:color="auto" w:fill="E8F2FE"/>
        </w:rPr>
      </w:pPr>
    </w:p>
    <w:p w14:paraId="6A301D73" w14:textId="53D56A3A" w:rsidR="002F2D9C" w:rsidRDefault="002F2D9C" w:rsidP="002F2D9C">
      <w:pPr>
        <w:autoSpaceDE w:val="0"/>
        <w:autoSpaceDN w:val="0"/>
        <w:adjustRightInd w:val="0"/>
        <w:spacing w:before="0" w:line="240" w:lineRule="auto"/>
        <w:jc w:val="left"/>
        <w:rPr>
          <w:rFonts w:ascii="Consolas" w:hAnsi="Consolas" w:cs="Consolas"/>
          <w:color w:val="000000"/>
          <w:sz w:val="20"/>
          <w:szCs w:val="20"/>
          <w:shd w:val="clear" w:color="auto" w:fill="E8F2FE"/>
        </w:rPr>
      </w:pPr>
      <w:r w:rsidRPr="002F2D9C">
        <w:rPr>
          <w:rFonts w:ascii="Consolas" w:hAnsi="Consolas" w:cs="Consolas"/>
          <w:b/>
          <w:bCs/>
          <w:color w:val="7F0055"/>
          <w:sz w:val="20"/>
          <w:szCs w:val="20"/>
          <w:shd w:val="clear" w:color="auto" w:fill="E8F2FE"/>
        </w:rPr>
        <w:t xml:space="preserve">public </w:t>
      </w:r>
      <w:r w:rsidRPr="002F2D9C">
        <w:rPr>
          <w:rFonts w:ascii="Consolas" w:hAnsi="Consolas" w:cs="Consolas"/>
          <w:color w:val="000000"/>
          <w:sz w:val="20"/>
          <w:szCs w:val="20"/>
          <w:shd w:val="clear" w:color="auto" w:fill="E8F2FE"/>
        </w:rPr>
        <w:t>List&lt;FunctionalResourceEvent&lt;?, FunctionalResourceValue&lt;?&gt;&gt;&gt; createEvents(FunctionalResourceType frType, int instanceNumber)</w:t>
      </w:r>
    </w:p>
    <w:p w14:paraId="3D59251D" w14:textId="67FE001F" w:rsidR="002F2D9C" w:rsidRDefault="002F2D9C" w:rsidP="002F2D9C">
      <w:pPr>
        <w:autoSpaceDE w:val="0"/>
        <w:autoSpaceDN w:val="0"/>
        <w:adjustRightInd w:val="0"/>
        <w:spacing w:before="0" w:line="240" w:lineRule="auto"/>
        <w:jc w:val="left"/>
        <w:rPr>
          <w:rFonts w:ascii="Consolas" w:hAnsi="Consolas" w:cs="Consolas"/>
          <w:color w:val="000000"/>
          <w:sz w:val="20"/>
          <w:szCs w:val="20"/>
          <w:shd w:val="clear" w:color="auto" w:fill="E8F2FE"/>
        </w:rPr>
      </w:pPr>
    </w:p>
    <w:p w14:paraId="04917AE7" w14:textId="77777777" w:rsidR="00437A23" w:rsidRDefault="00437A23" w:rsidP="0072220C">
      <w:pPr>
        <w:autoSpaceDE w:val="0"/>
        <w:autoSpaceDN w:val="0"/>
        <w:adjustRightInd w:val="0"/>
        <w:spacing w:before="0" w:line="240" w:lineRule="auto"/>
        <w:jc w:val="left"/>
      </w:pPr>
    </w:p>
    <w:p w14:paraId="78C0F3E4" w14:textId="39D3E8A0" w:rsidR="006D2A19" w:rsidRDefault="00A97D36" w:rsidP="00C50661">
      <w:pPr>
        <w:autoSpaceDE w:val="0"/>
        <w:autoSpaceDN w:val="0"/>
        <w:adjustRightInd w:val="0"/>
        <w:spacing w:before="0"/>
        <w:jc w:val="left"/>
      </w:pPr>
      <w:r>
        <w:t xml:space="preserve">The Functional Resource Metadata class </w:t>
      </w:r>
      <w:r w:rsidR="003B6D5F" w:rsidRPr="003B6D5F">
        <w:t>can be also</w:t>
      </w:r>
      <w:r w:rsidR="006D2A19">
        <w:t xml:space="preserve"> </w:t>
      </w:r>
      <w:r w:rsidR="003B6D5F" w:rsidRPr="003B6D5F">
        <w:t>used for generating the Fr class</w:t>
      </w:r>
      <w:r w:rsidR="0086725C">
        <w:t xml:space="preserve"> and the OidConfig.xml file.</w:t>
      </w:r>
      <w:r w:rsidR="006D2A19">
        <w:t xml:space="preserve"> </w:t>
      </w:r>
    </w:p>
    <w:p w14:paraId="09958462" w14:textId="77777777" w:rsidR="006D2A19" w:rsidRDefault="006D2A19" w:rsidP="00C50661">
      <w:pPr>
        <w:autoSpaceDE w:val="0"/>
        <w:autoSpaceDN w:val="0"/>
        <w:adjustRightInd w:val="0"/>
        <w:spacing w:before="0"/>
        <w:jc w:val="left"/>
      </w:pPr>
    </w:p>
    <w:p w14:paraId="21FA5D4F" w14:textId="1D596572" w:rsidR="003B6D5F" w:rsidRDefault="0086725C" w:rsidP="00C50661">
      <w:pPr>
        <w:autoSpaceDE w:val="0"/>
        <w:autoSpaceDN w:val="0"/>
        <w:adjustRightInd w:val="0"/>
        <w:spacing w:before="0"/>
        <w:jc w:val="left"/>
      </w:pPr>
      <w:r>
        <w:t>The Fr class</w:t>
      </w:r>
      <w:r w:rsidR="003B6D5F" w:rsidRPr="003B6D5F">
        <w:t xml:space="preserve"> contain</w:t>
      </w:r>
      <w:r>
        <w:t>s</w:t>
      </w:r>
      <w:r w:rsidR="003B6D5F" w:rsidRPr="003B6D5F">
        <w:t xml:space="preserve"> structured </w:t>
      </w:r>
      <w:r w:rsidR="003B6D5F">
        <w:t>ObjetcIdentifiers</w:t>
      </w:r>
      <w:r w:rsidR="003B6D5F" w:rsidRPr="003B6D5F">
        <w:t xml:space="preserve"> found in </w:t>
      </w:r>
      <w:r w:rsidR="003B6D5F">
        <w:t xml:space="preserve">the scanned </w:t>
      </w:r>
      <w:r w:rsidR="003B6D5F" w:rsidRPr="003B6D5F">
        <w:t>Java package</w:t>
      </w:r>
      <w:r w:rsidR="003B6D5F">
        <w:t xml:space="preserve"> </w:t>
      </w:r>
      <w:r w:rsidR="003B6D5F" w:rsidRPr="003B6D5F">
        <w:t>which can further simplify instantiation of FR parameter</w:t>
      </w:r>
      <w:r w:rsidR="003B6D5F">
        <w:t>.</w:t>
      </w:r>
    </w:p>
    <w:p w14:paraId="69BEE9AF" w14:textId="77777777" w:rsidR="003B6D5F" w:rsidRDefault="003B6D5F" w:rsidP="003B6D5F">
      <w:pPr>
        <w:autoSpaceDE w:val="0"/>
        <w:autoSpaceDN w:val="0"/>
        <w:adjustRightInd w:val="0"/>
        <w:spacing w:before="0" w:line="240" w:lineRule="auto"/>
        <w:jc w:val="left"/>
      </w:pPr>
    </w:p>
    <w:p w14:paraId="08D584C6" w14:textId="77777777" w:rsidR="003B6D5F" w:rsidRDefault="003B6D5F" w:rsidP="003B6D5F">
      <w:pPr>
        <w:keepNext/>
        <w:autoSpaceDE w:val="0"/>
        <w:autoSpaceDN w:val="0"/>
        <w:adjustRightInd w:val="0"/>
        <w:spacing w:before="0" w:line="240" w:lineRule="auto"/>
        <w:jc w:val="left"/>
      </w:pPr>
      <w:r w:rsidRPr="003E6F2C">
        <w:rPr>
          <w:rFonts w:cs="Arial"/>
          <w:noProof/>
          <w:szCs w:val="22"/>
          <w:lang w:val="en-GB" w:eastAsia="en-GB"/>
        </w:rPr>
        <mc:AlternateContent>
          <mc:Choice Requires="wps">
            <w:drawing>
              <wp:inline distT="0" distB="0" distL="0" distR="0" wp14:anchorId="33BE7340" wp14:editId="09F33848">
                <wp:extent cx="5640903" cy="2888055"/>
                <wp:effectExtent l="0" t="0" r="0" b="762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903" cy="2888055"/>
                        </a:xfrm>
                        <a:prstGeom prst="rect">
                          <a:avLst/>
                        </a:prstGeom>
                        <a:solidFill>
                          <a:srgbClr val="E8F2FE"/>
                        </a:solidFill>
                        <a:ln w="9525">
                          <a:noFill/>
                          <a:miter lim="800000"/>
                          <a:headEnd/>
                          <a:tailEnd/>
                        </a:ln>
                      </wps:spPr>
                      <wps:txbx>
                        <w:txbxContent>
                          <w:p w14:paraId="349364E3"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FunctionalResourceParameterEx&lt;?, FunctionalResourceValue&lt;?&gt;&gt; frParameter;</w:t>
                            </w:r>
                          </w:p>
                          <w:p w14:paraId="15922D70"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FunctionalResourceMetadata m = FunctionalResourceMetadata.getInstance();</w:t>
                            </w:r>
                          </w:p>
                          <w:p w14:paraId="23E5D46A" w14:textId="77777777" w:rsidR="003B6D5F" w:rsidRPr="009F41B1" w:rsidRDefault="003B6D5F" w:rsidP="003B6D5F">
                            <w:pPr>
                              <w:spacing w:before="0"/>
                              <w:jc w:val="left"/>
                              <w:rPr>
                                <w:rFonts w:ascii="Consolas" w:hAnsi="Consolas" w:cs="Courier New"/>
                                <w:noProof/>
                                <w:sz w:val="18"/>
                                <w:szCs w:val="18"/>
                              </w:rPr>
                            </w:pPr>
                          </w:p>
                          <w:p w14:paraId="4312BF39"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 instantiation of an FR parameter with the Fr class</w:t>
                            </w:r>
                          </w:p>
                          <w:p w14:paraId="413EC9F2"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 xml:space="preserve">frParameter = m.createParameter(Name.of( </w:t>
                            </w:r>
                            <w:r w:rsidRPr="009F41B1">
                              <w:rPr>
                                <w:rFonts w:ascii="Consolas" w:hAnsi="Consolas" w:cs="Courier New"/>
                                <w:b/>
                                <w:bCs/>
                                <w:noProof/>
                                <w:sz w:val="18"/>
                                <w:szCs w:val="18"/>
                              </w:rPr>
                              <w:t>Fr.Antenna.parameter.antActualAzimuthParamOid</w:t>
                            </w:r>
                            <w:r w:rsidRPr="009F41B1">
                              <w:rPr>
                                <w:rFonts w:ascii="Consolas" w:hAnsi="Consolas" w:cs="Courier New"/>
                                <w:noProof/>
                                <w:sz w:val="18"/>
                                <w:szCs w:val="18"/>
                              </w:rPr>
                              <w:t xml:space="preserve">, FunctionalResourceName.of( </w:t>
                            </w:r>
                            <w:r w:rsidRPr="009F41B1">
                              <w:rPr>
                                <w:rFonts w:ascii="Consolas" w:hAnsi="Consolas" w:cs="Courier New"/>
                                <w:b/>
                                <w:bCs/>
                                <w:noProof/>
                                <w:sz w:val="18"/>
                                <w:szCs w:val="18"/>
                              </w:rPr>
                              <w:t>Fr.antenna</w:t>
                            </w:r>
                            <w:r w:rsidRPr="009F41B1">
                              <w:rPr>
                                <w:rFonts w:ascii="Consolas" w:hAnsi="Consolas" w:cs="Courier New"/>
                                <w:noProof/>
                                <w:sz w:val="18"/>
                                <w:szCs w:val="18"/>
                              </w:rPr>
                              <w:t>, 1)));</w:t>
                            </w:r>
                          </w:p>
                          <w:p w14:paraId="20D61365" w14:textId="77777777" w:rsidR="003B6D5F" w:rsidRPr="009F41B1" w:rsidRDefault="003B6D5F" w:rsidP="003B6D5F">
                            <w:pPr>
                              <w:spacing w:before="0"/>
                              <w:jc w:val="left"/>
                              <w:rPr>
                                <w:rFonts w:ascii="Consolas" w:hAnsi="Consolas" w:cs="Courier New"/>
                                <w:noProof/>
                                <w:sz w:val="18"/>
                                <w:szCs w:val="18"/>
                              </w:rPr>
                            </w:pPr>
                          </w:p>
                          <w:p w14:paraId="4FB2D24C"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 instantiation of an FR parameter without the Fr class</w:t>
                            </w:r>
                          </w:p>
                          <w:p w14:paraId="1A3A87D3"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FunctionalResourceParameterEx&lt;?, FunctionalResourceValue&lt;?&gt;&gt; frParameter;</w:t>
                            </w:r>
                          </w:p>
                          <w:p w14:paraId="527977CD" w14:textId="77777777" w:rsidR="003B6D5F" w:rsidRPr="009F41B1" w:rsidRDefault="003B6D5F" w:rsidP="003B6D5F">
                            <w:pPr>
                              <w:spacing w:before="0"/>
                              <w:jc w:val="left"/>
                              <w:rPr>
                                <w:rFonts w:ascii="Consolas" w:hAnsi="Consolas" w:cs="Courier New"/>
                                <w:noProof/>
                                <w:sz w:val="18"/>
                                <w:szCs w:val="18"/>
                              </w:rPr>
                            </w:pPr>
                          </w:p>
                          <w:p w14:paraId="18F5DE9F" w14:textId="77777777" w:rsidR="003B6D5F" w:rsidRPr="009F41B1" w:rsidRDefault="003B6D5F" w:rsidP="003B6D5F">
                            <w:pPr>
                              <w:spacing w:before="0"/>
                              <w:jc w:val="left"/>
                              <w:rPr>
                                <w:rFonts w:ascii="Consolas" w:hAnsi="Consolas"/>
                                <w:noProof/>
                              </w:rPr>
                            </w:pPr>
                            <w:r w:rsidRPr="009F41B1">
                              <w:rPr>
                                <w:rFonts w:ascii="Consolas" w:hAnsi="Consolas" w:cs="Courier New"/>
                                <w:noProof/>
                                <w:sz w:val="18"/>
                                <w:szCs w:val="18"/>
                              </w:rPr>
                              <w:t>frParameter = m.createParameter(Name.of(</w:t>
                            </w:r>
                            <w:r w:rsidRPr="009F41B1">
                              <w:rPr>
                                <w:rFonts w:ascii="Consolas" w:hAnsi="Consolas" w:cs="Courier New"/>
                                <w:b/>
                                <w:bCs/>
                                <w:noProof/>
                                <w:sz w:val="18"/>
                                <w:szCs w:val="18"/>
                              </w:rPr>
                              <w:t>ObjectIdentifier.of(1, 3, 112, 4, 4, 1, 2, 1, 10100, 1, 3, 1, 1)</w:t>
                            </w:r>
                            <w:r w:rsidRPr="009F41B1">
                              <w:rPr>
                                <w:rFonts w:ascii="Consolas" w:hAnsi="Consolas" w:cs="Courier New"/>
                                <w:noProof/>
                                <w:sz w:val="18"/>
                                <w:szCs w:val="18"/>
                              </w:rPr>
                              <w:t xml:space="preserve">, FunctionalResourceName.of(FunctionalResourceType.of( </w:t>
                            </w:r>
                            <w:r w:rsidRPr="009F41B1">
                              <w:rPr>
                                <w:rFonts w:ascii="Consolas" w:hAnsi="Consolas" w:cs="Courier New"/>
                                <w:b/>
                                <w:bCs/>
                                <w:noProof/>
                                <w:sz w:val="18"/>
                                <w:szCs w:val="18"/>
                              </w:rPr>
                              <w:t>ObjectIdentifier.of(1, 3, 112, 4, 4, 1, 2, 1, 10100)</w:t>
                            </w:r>
                            <w:r w:rsidRPr="009F41B1">
                              <w:rPr>
                                <w:rFonts w:ascii="Consolas" w:hAnsi="Consolas" w:cs="Courier New"/>
                                <w:noProof/>
                                <w:sz w:val="18"/>
                                <w:szCs w:val="18"/>
                              </w:rPr>
                              <w:t>), 1)));</w:t>
                            </w:r>
                          </w:p>
                          <w:p w14:paraId="2B6A49DD" w14:textId="77777777" w:rsidR="003B6D5F" w:rsidRPr="007974C7" w:rsidRDefault="003B6D5F" w:rsidP="003B6D5F">
                            <w:pPr>
                              <w:rPr>
                                <w:rFonts w:ascii="Courier New" w:hAnsi="Courier New" w:cs="Courier New"/>
                                <w:noProof/>
                                <w:sz w:val="20"/>
                              </w:rPr>
                            </w:pPr>
                          </w:p>
                        </w:txbxContent>
                      </wps:txbx>
                      <wps:bodyPr rot="0" vert="horz" wrap="square" lIns="91440" tIns="45720" rIns="91440" bIns="45720" anchor="t" anchorCtr="0">
                        <a:noAutofit/>
                      </wps:bodyPr>
                    </wps:wsp>
                  </a:graphicData>
                </a:graphic>
              </wp:inline>
            </w:drawing>
          </mc:Choice>
          <mc:Fallback>
            <w:pict>
              <v:shapetype w14:anchorId="33BE7340" id="_x0000_t202" coordsize="21600,21600" o:spt="202" path="m,l,21600r21600,l21600,xe">
                <v:stroke joinstyle="miter"/>
                <v:path gradientshapeok="t" o:connecttype="rect"/>
              </v:shapetype>
              <v:shape id="Text Box 2" o:spid="_x0000_s1026" type="#_x0000_t202" style="width:444.15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" fillcolor="#e8f2fe" stroked="f">
                <v:textbox>
                  <w:txbxContent>
                    <w:p w14:paraId="349364E3"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FunctionalResourceParameterEx&lt;?, FunctionalResourceValue&lt;?&gt;&gt; frParameter;</w:t>
                      </w:r>
                    </w:p>
                    <w:p w14:paraId="15922D70"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FunctionalResourceMetadata m = FunctionalResourceMetadata.getInstance();</w:t>
                      </w:r>
                    </w:p>
                    <w:p w14:paraId="23E5D46A" w14:textId="77777777" w:rsidR="003B6D5F" w:rsidRPr="009F41B1" w:rsidRDefault="003B6D5F" w:rsidP="003B6D5F">
                      <w:pPr>
                        <w:spacing w:before="0"/>
                        <w:jc w:val="left"/>
                        <w:rPr>
                          <w:rFonts w:ascii="Consolas" w:hAnsi="Consolas" w:cs="Courier New"/>
                          <w:noProof/>
                          <w:sz w:val="18"/>
                          <w:szCs w:val="18"/>
                        </w:rPr>
                      </w:pPr>
                    </w:p>
                    <w:p w14:paraId="4312BF39"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 instantiation of an FR parameter with the Fr class</w:t>
                      </w:r>
                    </w:p>
                    <w:p w14:paraId="413EC9F2"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 xml:space="preserve">frParameter = m.createParameter(Name.of( </w:t>
                      </w:r>
                      <w:r w:rsidRPr="009F41B1">
                        <w:rPr>
                          <w:rFonts w:ascii="Consolas" w:hAnsi="Consolas" w:cs="Courier New"/>
                          <w:b/>
                          <w:bCs/>
                          <w:noProof/>
                          <w:sz w:val="18"/>
                          <w:szCs w:val="18"/>
                        </w:rPr>
                        <w:t>Fr.Antenna.parameter.antActualAzimuthParamOid</w:t>
                      </w:r>
                      <w:r w:rsidRPr="009F41B1">
                        <w:rPr>
                          <w:rFonts w:ascii="Consolas" w:hAnsi="Consolas" w:cs="Courier New"/>
                          <w:noProof/>
                          <w:sz w:val="18"/>
                          <w:szCs w:val="18"/>
                        </w:rPr>
                        <w:t xml:space="preserve">, FunctionalResourceName.of( </w:t>
                      </w:r>
                      <w:r w:rsidRPr="009F41B1">
                        <w:rPr>
                          <w:rFonts w:ascii="Consolas" w:hAnsi="Consolas" w:cs="Courier New"/>
                          <w:b/>
                          <w:bCs/>
                          <w:noProof/>
                          <w:sz w:val="18"/>
                          <w:szCs w:val="18"/>
                        </w:rPr>
                        <w:t>Fr.antenna</w:t>
                      </w:r>
                      <w:r w:rsidRPr="009F41B1">
                        <w:rPr>
                          <w:rFonts w:ascii="Consolas" w:hAnsi="Consolas" w:cs="Courier New"/>
                          <w:noProof/>
                          <w:sz w:val="18"/>
                          <w:szCs w:val="18"/>
                        </w:rPr>
                        <w:t>, 1)));</w:t>
                      </w:r>
                    </w:p>
                    <w:p w14:paraId="20D61365" w14:textId="77777777" w:rsidR="003B6D5F" w:rsidRPr="009F41B1" w:rsidRDefault="003B6D5F" w:rsidP="003B6D5F">
                      <w:pPr>
                        <w:spacing w:before="0"/>
                        <w:jc w:val="left"/>
                        <w:rPr>
                          <w:rFonts w:ascii="Consolas" w:hAnsi="Consolas" w:cs="Courier New"/>
                          <w:noProof/>
                          <w:sz w:val="18"/>
                          <w:szCs w:val="18"/>
                        </w:rPr>
                      </w:pPr>
                    </w:p>
                    <w:p w14:paraId="4FB2D24C"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 instantiation of an FR parameter without the Fr class</w:t>
                      </w:r>
                    </w:p>
                    <w:p w14:paraId="1A3A87D3" w14:textId="77777777" w:rsidR="003B6D5F" w:rsidRPr="009F41B1" w:rsidRDefault="003B6D5F" w:rsidP="003B6D5F">
                      <w:pPr>
                        <w:spacing w:before="0"/>
                        <w:jc w:val="left"/>
                        <w:rPr>
                          <w:rFonts w:ascii="Consolas" w:hAnsi="Consolas" w:cs="Courier New"/>
                          <w:noProof/>
                          <w:sz w:val="18"/>
                          <w:szCs w:val="18"/>
                        </w:rPr>
                      </w:pPr>
                      <w:r w:rsidRPr="009F41B1">
                        <w:rPr>
                          <w:rFonts w:ascii="Consolas" w:hAnsi="Consolas" w:cs="Courier New"/>
                          <w:noProof/>
                          <w:sz w:val="18"/>
                          <w:szCs w:val="18"/>
                        </w:rPr>
                        <w:t>FunctionalResourceParameterEx&lt;?, FunctionalResourceValue&lt;?&gt;&gt; frParameter;</w:t>
                      </w:r>
                    </w:p>
                    <w:p w14:paraId="527977CD" w14:textId="77777777" w:rsidR="003B6D5F" w:rsidRPr="009F41B1" w:rsidRDefault="003B6D5F" w:rsidP="003B6D5F">
                      <w:pPr>
                        <w:spacing w:before="0"/>
                        <w:jc w:val="left"/>
                        <w:rPr>
                          <w:rFonts w:ascii="Consolas" w:hAnsi="Consolas" w:cs="Courier New"/>
                          <w:noProof/>
                          <w:sz w:val="18"/>
                          <w:szCs w:val="18"/>
                        </w:rPr>
                      </w:pPr>
                    </w:p>
                    <w:p w14:paraId="18F5DE9F" w14:textId="77777777" w:rsidR="003B6D5F" w:rsidRPr="009F41B1" w:rsidRDefault="003B6D5F" w:rsidP="003B6D5F">
                      <w:pPr>
                        <w:spacing w:before="0"/>
                        <w:jc w:val="left"/>
                        <w:rPr>
                          <w:rFonts w:ascii="Consolas" w:hAnsi="Consolas"/>
                          <w:noProof/>
                        </w:rPr>
                      </w:pPr>
                      <w:r w:rsidRPr="009F41B1">
                        <w:rPr>
                          <w:rFonts w:ascii="Consolas" w:hAnsi="Consolas" w:cs="Courier New"/>
                          <w:noProof/>
                          <w:sz w:val="18"/>
                          <w:szCs w:val="18"/>
                        </w:rPr>
                        <w:t>frParameter = m.createParameter(Name.of(</w:t>
                      </w:r>
                      <w:r w:rsidRPr="009F41B1">
                        <w:rPr>
                          <w:rFonts w:ascii="Consolas" w:hAnsi="Consolas" w:cs="Courier New"/>
                          <w:b/>
                          <w:bCs/>
                          <w:noProof/>
                          <w:sz w:val="18"/>
                          <w:szCs w:val="18"/>
                        </w:rPr>
                        <w:t>ObjectIdentifier.of(1, 3, 112, 4, 4, 1, 2, 1, 10100, 1, 3, 1, 1)</w:t>
                      </w:r>
                      <w:r w:rsidRPr="009F41B1">
                        <w:rPr>
                          <w:rFonts w:ascii="Consolas" w:hAnsi="Consolas" w:cs="Courier New"/>
                          <w:noProof/>
                          <w:sz w:val="18"/>
                          <w:szCs w:val="18"/>
                        </w:rPr>
                        <w:t xml:space="preserve">, FunctionalResourceName.of(FunctionalResourceType.of( </w:t>
                      </w:r>
                      <w:r w:rsidRPr="009F41B1">
                        <w:rPr>
                          <w:rFonts w:ascii="Consolas" w:hAnsi="Consolas" w:cs="Courier New"/>
                          <w:b/>
                          <w:bCs/>
                          <w:noProof/>
                          <w:sz w:val="18"/>
                          <w:szCs w:val="18"/>
                        </w:rPr>
                        <w:t>ObjectIdentifier.of(1, 3, 112, 4, 4, 1, 2, 1, 10100)</w:t>
                      </w:r>
                      <w:r w:rsidRPr="009F41B1">
                        <w:rPr>
                          <w:rFonts w:ascii="Consolas" w:hAnsi="Consolas" w:cs="Courier New"/>
                          <w:noProof/>
                          <w:sz w:val="18"/>
                          <w:szCs w:val="18"/>
                        </w:rPr>
                        <w:t>), 1)));</w:t>
                      </w:r>
                    </w:p>
                    <w:p w14:paraId="2B6A49DD" w14:textId="77777777" w:rsidR="003B6D5F" w:rsidRPr="007974C7" w:rsidRDefault="003B6D5F" w:rsidP="003B6D5F">
                      <w:pPr>
                        <w:rPr>
                          <w:rFonts w:ascii="Courier New" w:hAnsi="Courier New" w:cs="Courier New"/>
                          <w:noProof/>
                          <w:sz w:val="20"/>
                        </w:rPr>
                      </w:pPr>
                    </w:p>
                  </w:txbxContent>
                </v:textbox>
                <w10:anchorlock/>
              </v:shape>
            </w:pict>
          </mc:Fallback>
        </mc:AlternateContent>
      </w:r>
    </w:p>
    <w:p w14:paraId="037E3FEE" w14:textId="4917901B" w:rsidR="003B6D5F" w:rsidRDefault="003B6D5F" w:rsidP="003B6D5F">
      <w:pPr>
        <w:pStyle w:val="Caption"/>
      </w:pPr>
      <w:bookmarkStart w:id="105" w:name="_Toc111728219"/>
      <w:r>
        <w:t xml:space="preserve">Figure </w:t>
      </w:r>
      <w:r w:rsidR="006F70FC">
        <w:fldChar w:fldCharType="begin"/>
      </w:r>
      <w:r w:rsidR="006F70FC">
        <w:instrText xml:space="preserve"> SEQ Figure \* ARABIC </w:instrText>
      </w:r>
      <w:r w:rsidR="006F70FC">
        <w:fldChar w:fldCharType="separate"/>
      </w:r>
      <w:r w:rsidR="00030AAD">
        <w:rPr>
          <w:noProof/>
        </w:rPr>
        <w:t>12</w:t>
      </w:r>
      <w:r w:rsidR="006F70FC">
        <w:rPr>
          <w:noProof/>
        </w:rPr>
        <w:fldChar w:fldCharType="end"/>
      </w:r>
      <w:r>
        <w:t xml:space="preserve"> Example of FR parameter instantiation</w:t>
      </w:r>
      <w:bookmarkEnd w:id="105"/>
    </w:p>
    <w:p w14:paraId="7B755E0C" w14:textId="1CB347AB" w:rsidR="008637F1" w:rsidRDefault="008637F1">
      <w:pPr>
        <w:spacing w:before="0" w:line="240" w:lineRule="atLeast"/>
        <w:jc w:val="left"/>
      </w:pPr>
    </w:p>
    <w:p w14:paraId="2D334A19" w14:textId="1D62A153" w:rsidR="003B6D5F" w:rsidRDefault="0072220C" w:rsidP="003B6D5F">
      <w:r>
        <w:lastRenderedPageBreak/>
        <w:t xml:space="preserve">The </w:t>
      </w:r>
      <w:r w:rsidR="003B6D5F">
        <w:t>OidConfig.xml</w:t>
      </w:r>
      <w:r>
        <w:t xml:space="preserve"> </w:t>
      </w:r>
      <w:r w:rsidR="003B6D5F">
        <w:t xml:space="preserve">file contains mapping of </w:t>
      </w:r>
      <w:r>
        <w:t>ObjectIdetifiers</w:t>
      </w:r>
      <w:r w:rsidR="003B6D5F">
        <w:t xml:space="preserve"> to </w:t>
      </w:r>
      <w:r w:rsidR="00437A23">
        <w:t xml:space="preserve">functional resource </w:t>
      </w:r>
      <w:r w:rsidR="003B6D5F">
        <w:t xml:space="preserve">types </w:t>
      </w:r>
      <w:r>
        <w:t xml:space="preserve">including </w:t>
      </w:r>
      <w:r w:rsidR="003B6D5F">
        <w:t>their parameters and events. CSTS API can optionally use this configuration file (</w:t>
      </w:r>
      <w:r w:rsidR="003B6D5F" w:rsidRPr="003B6D5F">
        <w:t>oid_config_file</w:t>
      </w:r>
      <w:r w:rsidR="003B6D5F">
        <w:t>) on its initialization if it’s configured in its proxy file</w:t>
      </w:r>
      <w:r>
        <w:t xml:space="preserve"> as depicted in </w:t>
      </w:r>
      <w:r>
        <w:fldChar w:fldCharType="begin"/>
      </w:r>
      <w:r>
        <w:instrText xml:space="preserve"> REF _Ref111649426 \h </w:instrText>
      </w:r>
      <w:r>
        <w:fldChar w:fldCharType="separate"/>
      </w:r>
      <w:r w:rsidR="00030AAD">
        <w:t xml:space="preserve">Figure </w:t>
      </w:r>
      <w:r w:rsidR="00030AAD">
        <w:rPr>
          <w:noProof/>
        </w:rPr>
        <w:t>13</w:t>
      </w:r>
      <w:r>
        <w:fldChar w:fldCharType="end"/>
      </w:r>
      <w:r w:rsidR="003B6D5F">
        <w:t>.</w:t>
      </w:r>
    </w:p>
    <w:p w14:paraId="2BF2AF29" w14:textId="77777777" w:rsidR="003B6D5F" w:rsidRDefault="003B6D5F" w:rsidP="003B6D5F">
      <w:pPr>
        <w:keepNext/>
      </w:pPr>
      <w:r w:rsidRPr="003E6F2C">
        <w:rPr>
          <w:rFonts w:cs="Arial"/>
          <w:noProof/>
          <w:szCs w:val="22"/>
          <w:lang w:val="en-GB" w:eastAsia="en-GB"/>
        </w:rPr>
        <mc:AlternateContent>
          <mc:Choice Requires="wps">
            <w:drawing>
              <wp:inline distT="0" distB="0" distL="0" distR="0" wp14:anchorId="163E0795" wp14:editId="0BC752E4">
                <wp:extent cx="5640903" cy="2571293"/>
                <wp:effectExtent l="0" t="0" r="0" b="63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903" cy="2571293"/>
                        </a:xfrm>
                        <a:prstGeom prst="rect">
                          <a:avLst/>
                        </a:prstGeom>
                        <a:solidFill>
                          <a:srgbClr val="E8F2FE"/>
                        </a:solidFill>
                        <a:ln w="9525">
                          <a:noFill/>
                          <a:miter lim="800000"/>
                          <a:headEnd/>
                          <a:tailEnd/>
                        </a:ln>
                      </wps:spPr>
                      <wps:txbx>
                        <w:txbxContent>
                          <w:p w14:paraId="00E4BDB1"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color w:val="008080"/>
                                <w:sz w:val="20"/>
                                <w:lang w:val="en-GB" w:eastAsia="de-DE"/>
                              </w:rPr>
                              <w:t>&lt;?</w:t>
                            </w:r>
                            <w:r w:rsidRPr="009F41B1">
                              <w:rPr>
                                <w:rFonts w:ascii="Consolas" w:hAnsi="Consolas" w:cs="Monospace"/>
                                <w:noProof/>
                                <w:color w:val="3F7F7F"/>
                                <w:sz w:val="20"/>
                                <w:lang w:val="en-GB" w:eastAsia="de-DE"/>
                              </w:rPr>
                              <w:t>xml</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version</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encoding</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"UTF-8"</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standalone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"yes"</w:t>
                            </w:r>
                            <w:r w:rsidRPr="009F41B1">
                              <w:rPr>
                                <w:rFonts w:ascii="Consolas" w:hAnsi="Consolas" w:cs="Monospace"/>
                                <w:noProof/>
                                <w:color w:val="008080"/>
                                <w:sz w:val="20"/>
                                <w:lang w:val="en-GB" w:eastAsia="de-DE"/>
                              </w:rPr>
                              <w:t>?&gt;</w:t>
                            </w:r>
                          </w:p>
                          <w:p w14:paraId="624DCF98"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color w:val="008080"/>
                                <w:sz w:val="20"/>
                                <w:lang w:val="en-GB" w:eastAsia="de-DE"/>
                              </w:rPr>
                              <w:t>&lt;</w:t>
                            </w:r>
                            <w:r w:rsidRPr="009F41B1">
                              <w:rPr>
                                <w:rFonts w:ascii="Consolas" w:hAnsi="Consolas" w:cs="Monospace"/>
                                <w:noProof/>
                                <w:color w:val="3F7F7F"/>
                                <w:sz w:val="20"/>
                                <w:lang w:val="en-GB" w:eastAsia="de-DE"/>
                              </w:rPr>
                              <w:t>provider_config</w:t>
                            </w:r>
                          </w:p>
                          <w:p w14:paraId="5E21DF12" w14:textId="65BF1904" w:rsidR="003B6D5F" w:rsidRPr="008E6D24" w:rsidRDefault="003B6D5F" w:rsidP="003B6D5F">
                            <w:pPr>
                              <w:autoSpaceDE w:val="0"/>
                              <w:autoSpaceDN w:val="0"/>
                              <w:adjustRightInd w:val="0"/>
                              <w:spacing w:before="0"/>
                              <w:jc w:val="left"/>
                              <w:rPr>
                                <w:rFonts w:ascii="Consolas" w:hAnsi="Consolas" w:cs="Monospace"/>
                                <w:b/>
                                <w:bCs/>
                                <w:noProof/>
                                <w:sz w:val="20"/>
                                <w:lang w:val="en-GB" w:eastAsia="de-DE"/>
                              </w:rPr>
                            </w:pPr>
                            <w:r w:rsidRPr="009F41B1">
                              <w:rPr>
                                <w:rFonts w:ascii="Consolas" w:hAnsi="Consolas" w:cs="Monospace"/>
                                <w:noProof/>
                                <w:sz w:val="20"/>
                                <w:lang w:val="en-GB" w:eastAsia="de-DE"/>
                              </w:rPr>
                              <w:tab/>
                            </w:r>
                            <w:r w:rsidRPr="008E6D24">
                              <w:rPr>
                                <w:rFonts w:ascii="Consolas" w:hAnsi="Consolas" w:cs="Monospace"/>
                                <w:b/>
                                <w:bCs/>
                                <w:noProof/>
                                <w:color w:val="7F007F"/>
                                <w:sz w:val="20"/>
                                <w:lang w:val="en-GB" w:eastAsia="de-DE"/>
                              </w:rPr>
                              <w:t>oid_config_file</w:t>
                            </w:r>
                            <w:r w:rsidRPr="008E6D24">
                              <w:rPr>
                                <w:rFonts w:ascii="Consolas" w:hAnsi="Consolas" w:cs="Monospace"/>
                                <w:b/>
                                <w:bCs/>
                                <w:noProof/>
                                <w:color w:val="2E3436"/>
                                <w:sz w:val="20"/>
                                <w:lang w:val="en-GB" w:eastAsia="de-DE"/>
                              </w:rPr>
                              <w:t>=</w:t>
                            </w:r>
                            <w:r w:rsidRPr="008E6D24">
                              <w:rPr>
                                <w:rFonts w:ascii="Consolas" w:hAnsi="Consolas" w:cs="Monospace"/>
                                <w:b/>
                                <w:bCs/>
                                <w:i/>
                                <w:iCs/>
                                <w:noProof/>
                                <w:color w:val="2A00FF"/>
                                <w:sz w:val="20"/>
                                <w:lang w:val="en-GB" w:eastAsia="de-DE"/>
                              </w:rPr>
                              <w:t>"/home/</w:t>
                            </w:r>
                            <w:r w:rsidR="008E6D24" w:rsidRPr="008E6D24">
                              <w:rPr>
                                <w:rFonts w:ascii="Consolas" w:hAnsi="Consolas" w:cs="Monospace"/>
                                <w:b/>
                                <w:bCs/>
                                <w:i/>
                                <w:iCs/>
                                <w:noProof/>
                                <w:color w:val="2A00FF"/>
                                <w:sz w:val="20"/>
                                <w:lang w:val="en-GB" w:eastAsia="de-DE"/>
                              </w:rPr>
                              <w:t>{</w:t>
                            </w:r>
                            <w:r w:rsidRPr="008E6D24">
                              <w:rPr>
                                <w:rFonts w:ascii="Consolas" w:hAnsi="Consolas" w:cs="Monospace"/>
                                <w:b/>
                                <w:bCs/>
                                <w:i/>
                                <w:iCs/>
                                <w:noProof/>
                                <w:color w:val="2A00FF"/>
                                <w:sz w:val="20"/>
                                <w:lang w:val="en-GB" w:eastAsia="de-DE"/>
                              </w:rPr>
                              <w:t>user</w:t>
                            </w:r>
                            <w:r w:rsidR="008E6D24" w:rsidRPr="008E6D24">
                              <w:rPr>
                                <w:rFonts w:ascii="Consolas" w:hAnsi="Consolas" w:cs="Monospace"/>
                                <w:b/>
                                <w:bCs/>
                                <w:i/>
                                <w:iCs/>
                                <w:noProof/>
                                <w:color w:val="2A00FF"/>
                                <w:sz w:val="20"/>
                                <w:lang w:val="en-GB" w:eastAsia="de-DE"/>
                              </w:rPr>
                              <w:t>}</w:t>
                            </w:r>
                            <w:r w:rsidRPr="008E6D24">
                              <w:rPr>
                                <w:rFonts w:ascii="Consolas" w:hAnsi="Consolas" w:cs="Monospace"/>
                                <w:b/>
                                <w:bCs/>
                                <w:i/>
                                <w:iCs/>
                                <w:noProof/>
                                <w:color w:val="2A00FF"/>
                                <w:sz w:val="20"/>
                                <w:lang w:val="en-GB" w:eastAsia="de-DE"/>
                              </w:rPr>
                              <w:t>/css/OidConfig.xml"</w:t>
                            </w:r>
                          </w:p>
                          <w:p w14:paraId="5477AD93"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proxy_role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"RESPONDER"</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local_id</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"CSTS_PROVIDER"</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local_password</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w:t>
                            </w:r>
                          </w:p>
                          <w:p w14:paraId="0E4AB9CC"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startup_timer</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"180"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non_useheartbeat</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"true"</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authentication_delay</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"1000"</w:t>
                            </w:r>
                          </w:p>
                          <w:p w14:paraId="63C66EF8"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transmit_queue_size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cs_address</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"5500"</w:t>
                            </w:r>
                          </w:p>
                          <w:p w14:paraId="4E9C1235"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default_reporting_address</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"5510"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use_nagel</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"true"</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min_deadfactor</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"2"</w:t>
                            </w:r>
                          </w:p>
                          <w:p w14:paraId="54736D98"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max_deadfactor</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min_heartbeat</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"20"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max_heartbeat</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"600"</w:t>
                            </w:r>
                          </w:p>
                          <w:p w14:paraId="6B404119"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transfer_type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"COMPLETE"</w:t>
                            </w:r>
                            <w:r w:rsidRPr="009F41B1">
                              <w:rPr>
                                <w:rFonts w:ascii="Consolas" w:hAnsi="Consolas" w:cs="Monospace"/>
                                <w:noProof/>
                                <w:color w:val="008080"/>
                                <w:sz w:val="20"/>
                                <w:lang w:val="en-GB" w:eastAsia="de-DE"/>
                              </w:rPr>
                              <w:t>&gt;</w:t>
                            </w:r>
                          </w:p>
                          <w:p w14:paraId="1B0E56F8" w14:textId="77777777" w:rsidR="003B6D5F" w:rsidRPr="009F41B1" w:rsidRDefault="003B6D5F" w:rsidP="003B6D5F">
                            <w:pPr>
                              <w:autoSpaceDE w:val="0"/>
                              <w:autoSpaceDN w:val="0"/>
                              <w:adjustRightInd w:val="0"/>
                              <w:spacing w:before="0"/>
                              <w:jc w:val="left"/>
                              <w:rPr>
                                <w:rFonts w:ascii="Consolas" w:hAnsi="Consolas" w:cs="Monospace"/>
                                <w:noProof/>
                                <w:color w:val="008080"/>
                                <w:sz w:val="20"/>
                                <w:lang w:val="en-GB" w:eastAsia="de-DE"/>
                              </w:rPr>
                            </w:pPr>
                            <w:r w:rsidRPr="009F41B1">
                              <w:rPr>
                                <w:rFonts w:ascii="Consolas" w:hAnsi="Consolas" w:cs="Monospace"/>
                                <w:noProof/>
                                <w:color w:val="2E3436"/>
                                <w:sz w:val="20"/>
                                <w:lang w:val="en-GB" w:eastAsia="de-DE"/>
                              </w:rPr>
                              <w:tab/>
                            </w:r>
                            <w:r w:rsidRPr="009F41B1">
                              <w:rPr>
                                <w:rFonts w:ascii="Consolas" w:hAnsi="Consolas" w:cs="Monospace"/>
                                <w:noProof/>
                                <w:color w:val="008080"/>
                                <w:sz w:val="20"/>
                                <w:lang w:val="en-GB" w:eastAsia="de-DE"/>
                              </w:rPr>
                              <w:t>&lt;</w:t>
                            </w:r>
                            <w:r w:rsidRPr="009F41B1">
                              <w:rPr>
                                <w:rFonts w:ascii="Consolas" w:hAnsi="Consolas" w:cs="Monospace"/>
                                <w:noProof/>
                                <w:color w:val="3F7F7F"/>
                                <w:sz w:val="20"/>
                                <w:lang w:val="en-GB" w:eastAsia="de-DE"/>
                              </w:rPr>
                              <w:t>service_types</w:t>
                            </w:r>
                            <w:r w:rsidRPr="009F41B1">
                              <w:rPr>
                                <w:rFonts w:ascii="Consolas" w:hAnsi="Consolas" w:cs="Monospace"/>
                                <w:noProof/>
                                <w:color w:val="008080"/>
                                <w:sz w:val="20"/>
                                <w:lang w:val="en-GB" w:eastAsia="de-DE"/>
                              </w:rPr>
                              <w:t>&gt;</w:t>
                            </w:r>
                          </w:p>
                          <w:p w14:paraId="102B1760"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color w:val="008080"/>
                                <w:sz w:val="20"/>
                                <w:lang w:val="en-GB" w:eastAsia="de-DE"/>
                              </w:rPr>
                              <w:tab/>
                              <w:t>…</w:t>
                            </w:r>
                          </w:p>
                          <w:p w14:paraId="602C88F4" w14:textId="77777777" w:rsidR="003B6D5F" w:rsidRPr="007974C7" w:rsidRDefault="003B6D5F" w:rsidP="003B6D5F">
                            <w:pPr>
                              <w:rPr>
                                <w:rFonts w:ascii="Courier New" w:hAnsi="Courier New" w:cs="Courier New"/>
                                <w:noProof/>
                                <w:sz w:val="20"/>
                              </w:rPr>
                            </w:pPr>
                          </w:p>
                        </w:txbxContent>
                      </wps:txbx>
                      <wps:bodyPr rot="0" vert="horz" wrap="square" lIns="91440" tIns="45720" rIns="91440" bIns="45720" anchor="t" anchorCtr="0">
                        <a:noAutofit/>
                      </wps:bodyPr>
                    </wps:wsp>
                  </a:graphicData>
                </a:graphic>
              </wp:inline>
            </w:drawing>
          </mc:Choice>
          <mc:Fallback>
            <w:pict>
              <v:shape w14:anchorId="163E0795" id="_x0000_s1027" type="#_x0000_t202" style="width:444.15pt;height:2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" fillcolor="#e8f2fe" stroked="f">
                <v:textbox>
                  <w:txbxContent>
                    <w:p w14:paraId="00E4BDB1"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color w:val="008080"/>
                          <w:sz w:val="20"/>
                          <w:lang w:val="en-GB" w:eastAsia="de-DE"/>
                        </w:rPr>
                        <w:t>&lt;?</w:t>
                      </w:r>
                      <w:r w:rsidRPr="009F41B1">
                        <w:rPr>
                          <w:rFonts w:ascii="Consolas" w:hAnsi="Consolas" w:cs="Monospace"/>
                          <w:noProof/>
                          <w:color w:val="3F7F7F"/>
                          <w:sz w:val="20"/>
                          <w:lang w:val="en-GB" w:eastAsia="de-DE"/>
                        </w:rPr>
                        <w:t>xml</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version</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encoding</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"UTF-8"</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standalone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"yes"</w:t>
                      </w:r>
                      <w:r w:rsidRPr="009F41B1">
                        <w:rPr>
                          <w:rFonts w:ascii="Consolas" w:hAnsi="Consolas" w:cs="Monospace"/>
                          <w:noProof/>
                          <w:color w:val="008080"/>
                          <w:sz w:val="20"/>
                          <w:lang w:val="en-GB" w:eastAsia="de-DE"/>
                        </w:rPr>
                        <w:t>?&gt;</w:t>
                      </w:r>
                    </w:p>
                    <w:p w14:paraId="624DCF98"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color w:val="008080"/>
                          <w:sz w:val="20"/>
                          <w:lang w:val="en-GB" w:eastAsia="de-DE"/>
                        </w:rPr>
                        <w:t>&lt;</w:t>
                      </w:r>
                      <w:r w:rsidRPr="009F41B1">
                        <w:rPr>
                          <w:rFonts w:ascii="Consolas" w:hAnsi="Consolas" w:cs="Monospace"/>
                          <w:noProof/>
                          <w:color w:val="3F7F7F"/>
                          <w:sz w:val="20"/>
                          <w:lang w:val="en-GB" w:eastAsia="de-DE"/>
                        </w:rPr>
                        <w:t>provider_config</w:t>
                      </w:r>
                    </w:p>
                    <w:p w14:paraId="5E21DF12" w14:textId="65BF1904" w:rsidR="003B6D5F" w:rsidRPr="008E6D24" w:rsidRDefault="003B6D5F" w:rsidP="003B6D5F">
                      <w:pPr>
                        <w:autoSpaceDE w:val="0"/>
                        <w:autoSpaceDN w:val="0"/>
                        <w:adjustRightInd w:val="0"/>
                        <w:spacing w:before="0"/>
                        <w:jc w:val="left"/>
                        <w:rPr>
                          <w:rFonts w:ascii="Consolas" w:hAnsi="Consolas" w:cs="Monospace"/>
                          <w:b/>
                          <w:bCs/>
                          <w:noProof/>
                          <w:sz w:val="20"/>
                          <w:lang w:val="en-GB" w:eastAsia="de-DE"/>
                        </w:rPr>
                      </w:pPr>
                      <w:r w:rsidRPr="009F41B1">
                        <w:rPr>
                          <w:rFonts w:ascii="Consolas" w:hAnsi="Consolas" w:cs="Monospace"/>
                          <w:noProof/>
                          <w:sz w:val="20"/>
                          <w:lang w:val="en-GB" w:eastAsia="de-DE"/>
                        </w:rPr>
                        <w:tab/>
                      </w:r>
                      <w:r w:rsidRPr="008E6D24">
                        <w:rPr>
                          <w:rFonts w:ascii="Consolas" w:hAnsi="Consolas" w:cs="Monospace"/>
                          <w:b/>
                          <w:bCs/>
                          <w:noProof/>
                          <w:color w:val="7F007F"/>
                          <w:sz w:val="20"/>
                          <w:lang w:val="en-GB" w:eastAsia="de-DE"/>
                        </w:rPr>
                        <w:t>oid_config_file</w:t>
                      </w:r>
                      <w:r w:rsidRPr="008E6D24">
                        <w:rPr>
                          <w:rFonts w:ascii="Consolas" w:hAnsi="Consolas" w:cs="Monospace"/>
                          <w:b/>
                          <w:bCs/>
                          <w:noProof/>
                          <w:color w:val="2E3436"/>
                          <w:sz w:val="20"/>
                          <w:lang w:val="en-GB" w:eastAsia="de-DE"/>
                        </w:rPr>
                        <w:t>=</w:t>
                      </w:r>
                      <w:r w:rsidRPr="008E6D24">
                        <w:rPr>
                          <w:rFonts w:ascii="Consolas" w:hAnsi="Consolas" w:cs="Monospace"/>
                          <w:b/>
                          <w:bCs/>
                          <w:i/>
                          <w:iCs/>
                          <w:noProof/>
                          <w:color w:val="2A00FF"/>
                          <w:sz w:val="20"/>
                          <w:lang w:val="en-GB" w:eastAsia="de-DE"/>
                        </w:rPr>
                        <w:t>"/home/</w:t>
                      </w:r>
                      <w:r w:rsidR="008E6D24" w:rsidRPr="008E6D24">
                        <w:rPr>
                          <w:rFonts w:ascii="Consolas" w:hAnsi="Consolas" w:cs="Monospace"/>
                          <w:b/>
                          <w:bCs/>
                          <w:i/>
                          <w:iCs/>
                          <w:noProof/>
                          <w:color w:val="2A00FF"/>
                          <w:sz w:val="20"/>
                          <w:lang w:val="en-GB" w:eastAsia="de-DE"/>
                        </w:rPr>
                        <w:t>{</w:t>
                      </w:r>
                      <w:r w:rsidRPr="008E6D24">
                        <w:rPr>
                          <w:rFonts w:ascii="Consolas" w:hAnsi="Consolas" w:cs="Monospace"/>
                          <w:b/>
                          <w:bCs/>
                          <w:i/>
                          <w:iCs/>
                          <w:noProof/>
                          <w:color w:val="2A00FF"/>
                          <w:sz w:val="20"/>
                          <w:lang w:val="en-GB" w:eastAsia="de-DE"/>
                        </w:rPr>
                        <w:t>user</w:t>
                      </w:r>
                      <w:r w:rsidR="008E6D24" w:rsidRPr="008E6D24">
                        <w:rPr>
                          <w:rFonts w:ascii="Consolas" w:hAnsi="Consolas" w:cs="Monospace"/>
                          <w:b/>
                          <w:bCs/>
                          <w:i/>
                          <w:iCs/>
                          <w:noProof/>
                          <w:color w:val="2A00FF"/>
                          <w:sz w:val="20"/>
                          <w:lang w:val="en-GB" w:eastAsia="de-DE"/>
                        </w:rPr>
                        <w:t>}</w:t>
                      </w:r>
                      <w:r w:rsidRPr="008E6D24">
                        <w:rPr>
                          <w:rFonts w:ascii="Consolas" w:hAnsi="Consolas" w:cs="Monospace"/>
                          <w:b/>
                          <w:bCs/>
                          <w:i/>
                          <w:iCs/>
                          <w:noProof/>
                          <w:color w:val="2A00FF"/>
                          <w:sz w:val="20"/>
                          <w:lang w:val="en-GB" w:eastAsia="de-DE"/>
                        </w:rPr>
                        <w:t>/css/OidConfig.xml"</w:t>
                      </w:r>
                    </w:p>
                    <w:p w14:paraId="5477AD93"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proxy_role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"RESPONDER"</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local_id</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"CSTS_PROVIDER"</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local_password</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w:t>
                      </w:r>
                    </w:p>
                    <w:p w14:paraId="0E4AB9CC"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startup_timer</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"180"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non_useheartbeat</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"true"</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authentication_delay</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"1000"</w:t>
                      </w:r>
                    </w:p>
                    <w:p w14:paraId="63C66EF8"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transmit_queue_size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cs_address</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"5500"</w:t>
                      </w:r>
                    </w:p>
                    <w:p w14:paraId="4E9C1235"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default_reporting_address</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"5510"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use_nagel</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"true"</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min_deadfactor</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"2"</w:t>
                      </w:r>
                    </w:p>
                    <w:p w14:paraId="54736D98"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max_deadfactor</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"10"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min_heartbeat</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"20"</w:t>
                      </w:r>
                      <w:r w:rsidRPr="009F41B1">
                        <w:rPr>
                          <w:rFonts w:ascii="Consolas" w:hAnsi="Consolas" w:cs="Monospace"/>
                          <w:noProof/>
                          <w:sz w:val="20"/>
                          <w:lang w:val="en-GB" w:eastAsia="de-DE"/>
                        </w:rPr>
                        <w:t xml:space="preserve"> </w:t>
                      </w:r>
                      <w:r w:rsidRPr="009F41B1">
                        <w:rPr>
                          <w:rFonts w:ascii="Consolas" w:hAnsi="Consolas" w:cs="Monospace"/>
                          <w:noProof/>
                          <w:color w:val="7F007F"/>
                          <w:sz w:val="20"/>
                          <w:lang w:val="en-GB" w:eastAsia="de-DE"/>
                        </w:rPr>
                        <w:t>max_heartbeat</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"600"</w:t>
                      </w:r>
                    </w:p>
                    <w:p w14:paraId="6B404119"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sz w:val="20"/>
                          <w:lang w:val="en-GB" w:eastAsia="de-DE"/>
                        </w:rPr>
                        <w:tab/>
                      </w:r>
                      <w:r w:rsidRPr="009F41B1">
                        <w:rPr>
                          <w:rFonts w:ascii="Consolas" w:hAnsi="Consolas" w:cs="Monospace"/>
                          <w:noProof/>
                          <w:color w:val="7F007F"/>
                          <w:sz w:val="20"/>
                          <w:lang w:val="en-GB" w:eastAsia="de-DE"/>
                        </w:rPr>
                        <w:t>transfer_type</w:t>
                      </w:r>
                      <w:r w:rsidRPr="009F41B1">
                        <w:rPr>
                          <w:rFonts w:ascii="Consolas" w:hAnsi="Consolas" w:cs="Monospace"/>
                          <w:noProof/>
                          <w:color w:val="2E3436"/>
                          <w:sz w:val="20"/>
                          <w:lang w:val="en-GB" w:eastAsia="de-DE"/>
                        </w:rPr>
                        <w:t>=</w:t>
                      </w:r>
                      <w:r w:rsidRPr="009F41B1">
                        <w:rPr>
                          <w:rFonts w:ascii="Consolas" w:hAnsi="Consolas" w:cs="Monospace"/>
                          <w:i/>
                          <w:iCs/>
                          <w:noProof/>
                          <w:color w:val="2A00FF"/>
                          <w:sz w:val="20"/>
                          <w:lang w:val="en-GB" w:eastAsia="de-DE"/>
                        </w:rPr>
                        <w:t>"COMPLETE"</w:t>
                      </w:r>
                      <w:r w:rsidRPr="009F41B1">
                        <w:rPr>
                          <w:rFonts w:ascii="Consolas" w:hAnsi="Consolas" w:cs="Monospace"/>
                          <w:noProof/>
                          <w:color w:val="008080"/>
                          <w:sz w:val="20"/>
                          <w:lang w:val="en-GB" w:eastAsia="de-DE"/>
                        </w:rPr>
                        <w:t>&gt;</w:t>
                      </w:r>
                    </w:p>
                    <w:p w14:paraId="1B0E56F8" w14:textId="77777777" w:rsidR="003B6D5F" w:rsidRPr="009F41B1" w:rsidRDefault="003B6D5F" w:rsidP="003B6D5F">
                      <w:pPr>
                        <w:autoSpaceDE w:val="0"/>
                        <w:autoSpaceDN w:val="0"/>
                        <w:adjustRightInd w:val="0"/>
                        <w:spacing w:before="0"/>
                        <w:jc w:val="left"/>
                        <w:rPr>
                          <w:rFonts w:ascii="Consolas" w:hAnsi="Consolas" w:cs="Monospace"/>
                          <w:noProof/>
                          <w:color w:val="008080"/>
                          <w:sz w:val="20"/>
                          <w:lang w:val="en-GB" w:eastAsia="de-DE"/>
                        </w:rPr>
                      </w:pPr>
                      <w:r w:rsidRPr="009F41B1">
                        <w:rPr>
                          <w:rFonts w:ascii="Consolas" w:hAnsi="Consolas" w:cs="Monospace"/>
                          <w:noProof/>
                          <w:color w:val="2E3436"/>
                          <w:sz w:val="20"/>
                          <w:lang w:val="en-GB" w:eastAsia="de-DE"/>
                        </w:rPr>
                        <w:tab/>
                      </w:r>
                      <w:r w:rsidRPr="009F41B1">
                        <w:rPr>
                          <w:rFonts w:ascii="Consolas" w:hAnsi="Consolas" w:cs="Monospace"/>
                          <w:noProof/>
                          <w:color w:val="008080"/>
                          <w:sz w:val="20"/>
                          <w:lang w:val="en-GB" w:eastAsia="de-DE"/>
                        </w:rPr>
                        <w:t>&lt;</w:t>
                      </w:r>
                      <w:r w:rsidRPr="009F41B1">
                        <w:rPr>
                          <w:rFonts w:ascii="Consolas" w:hAnsi="Consolas" w:cs="Monospace"/>
                          <w:noProof/>
                          <w:color w:val="3F7F7F"/>
                          <w:sz w:val="20"/>
                          <w:lang w:val="en-GB" w:eastAsia="de-DE"/>
                        </w:rPr>
                        <w:t>service_types</w:t>
                      </w:r>
                      <w:r w:rsidRPr="009F41B1">
                        <w:rPr>
                          <w:rFonts w:ascii="Consolas" w:hAnsi="Consolas" w:cs="Monospace"/>
                          <w:noProof/>
                          <w:color w:val="008080"/>
                          <w:sz w:val="20"/>
                          <w:lang w:val="en-GB" w:eastAsia="de-DE"/>
                        </w:rPr>
                        <w:t>&gt;</w:t>
                      </w:r>
                    </w:p>
                    <w:p w14:paraId="102B1760" w14:textId="77777777" w:rsidR="003B6D5F" w:rsidRPr="009F41B1" w:rsidRDefault="003B6D5F" w:rsidP="003B6D5F">
                      <w:pPr>
                        <w:autoSpaceDE w:val="0"/>
                        <w:autoSpaceDN w:val="0"/>
                        <w:adjustRightInd w:val="0"/>
                        <w:spacing w:before="0"/>
                        <w:jc w:val="left"/>
                        <w:rPr>
                          <w:rFonts w:ascii="Consolas" w:hAnsi="Consolas" w:cs="Monospace"/>
                          <w:noProof/>
                          <w:sz w:val="20"/>
                          <w:lang w:val="en-GB" w:eastAsia="de-DE"/>
                        </w:rPr>
                      </w:pPr>
                      <w:r w:rsidRPr="009F41B1">
                        <w:rPr>
                          <w:rFonts w:ascii="Consolas" w:hAnsi="Consolas" w:cs="Monospace"/>
                          <w:noProof/>
                          <w:color w:val="008080"/>
                          <w:sz w:val="20"/>
                          <w:lang w:val="en-GB" w:eastAsia="de-DE"/>
                        </w:rPr>
                        <w:tab/>
                        <w:t>…</w:t>
                      </w:r>
                    </w:p>
                    <w:p w14:paraId="602C88F4" w14:textId="77777777" w:rsidR="003B6D5F" w:rsidRPr="007974C7" w:rsidRDefault="003B6D5F" w:rsidP="003B6D5F">
                      <w:pPr>
                        <w:rPr>
                          <w:rFonts w:ascii="Courier New" w:hAnsi="Courier New" w:cs="Courier New"/>
                          <w:noProof/>
                          <w:sz w:val="20"/>
                        </w:rPr>
                      </w:pPr>
                    </w:p>
                  </w:txbxContent>
                </v:textbox>
                <w10:anchorlock/>
              </v:shape>
            </w:pict>
          </mc:Fallback>
        </mc:AlternateContent>
      </w:r>
    </w:p>
    <w:p w14:paraId="76611068" w14:textId="4D2226DE" w:rsidR="003B6D5F" w:rsidRDefault="003B6D5F" w:rsidP="003B6D5F">
      <w:pPr>
        <w:pStyle w:val="Caption"/>
      </w:pPr>
      <w:bookmarkStart w:id="106" w:name="_Ref111649426"/>
      <w:bookmarkStart w:id="107" w:name="_Toc111728220"/>
      <w:r>
        <w:t xml:space="preserve">Figure </w:t>
      </w:r>
      <w:r w:rsidR="006F70FC">
        <w:fldChar w:fldCharType="begin"/>
      </w:r>
      <w:r w:rsidR="006F70FC">
        <w:instrText xml:space="preserve"> SEQ Figure \* ARABIC </w:instrText>
      </w:r>
      <w:r w:rsidR="006F70FC">
        <w:fldChar w:fldCharType="separate"/>
      </w:r>
      <w:r w:rsidR="00030AAD">
        <w:rPr>
          <w:noProof/>
        </w:rPr>
        <w:t>13</w:t>
      </w:r>
      <w:r w:rsidR="006F70FC">
        <w:rPr>
          <w:noProof/>
        </w:rPr>
        <w:fldChar w:fldCharType="end"/>
      </w:r>
      <w:bookmarkEnd w:id="106"/>
      <w:r>
        <w:t xml:space="preserve"> A fragment of CSTS API proxy file w/ OidConfig.xml</w:t>
      </w:r>
      <w:bookmarkEnd w:id="107"/>
    </w:p>
    <w:p w14:paraId="04BF50DC" w14:textId="2ED69918" w:rsidR="003B6D5F" w:rsidRDefault="003B6D5F" w:rsidP="003B6D5F">
      <w:pPr>
        <w:pStyle w:val="Caption"/>
        <w:jc w:val="both"/>
      </w:pPr>
    </w:p>
    <w:p w14:paraId="3A8DAAC4" w14:textId="749F8A1C" w:rsidR="003B6D5F" w:rsidRDefault="003B6D5F" w:rsidP="003B6D5F">
      <w:r>
        <w:t>CSTS API ObjectIdentifier class then uses th</w:t>
      </w:r>
      <w:r w:rsidR="00437A23">
        <w:t>is external</w:t>
      </w:r>
      <w:r>
        <w:t xml:space="preserve"> OID configuration in its toString() method for providing easer understandable</w:t>
      </w:r>
      <w:r w:rsidR="0086725C">
        <w:t xml:space="preserve"> external</w:t>
      </w:r>
      <w:r>
        <w:t xml:space="preserve"> OIDs e.g.:</w:t>
      </w:r>
    </w:p>
    <w:p w14:paraId="67DCE66F" w14:textId="77777777" w:rsidR="003B6D5F" w:rsidRDefault="003B6D5F" w:rsidP="003B6D5F">
      <w:r w:rsidRPr="002520F5">
        <w:t>css(4).crossSupportResources(2).crossSupportFunctionalities(1).ccsds401SpaceLinkCarrierRcptFrOid(20300).parameter(1).ccsds401CarrierRcptPolarizationParamOid(4).version(1).qualifier(1)</w:t>
      </w:r>
      <w:r>
        <w:t xml:space="preserve"> instead simple int array of [4, 2, 1, </w:t>
      </w:r>
      <w:r w:rsidRPr="002520F5">
        <w:t>20300</w:t>
      </w:r>
      <w:r>
        <w:t>, 1, 4, 1, 1].</w:t>
      </w:r>
    </w:p>
    <w:p w14:paraId="2220230A" w14:textId="0D1E56ED" w:rsidR="003B6D5F" w:rsidRDefault="003B6D5F" w:rsidP="003B6D5F">
      <w:pPr>
        <w:autoSpaceDE w:val="0"/>
        <w:autoSpaceDN w:val="0"/>
        <w:adjustRightInd w:val="0"/>
        <w:spacing w:before="0" w:line="240" w:lineRule="auto"/>
        <w:jc w:val="left"/>
      </w:pPr>
    </w:p>
    <w:p w14:paraId="55B79159" w14:textId="763E8FA9" w:rsidR="0072220C" w:rsidRDefault="0072220C" w:rsidP="0072220C">
      <w:pPr>
        <w:autoSpaceDE w:val="0"/>
        <w:autoSpaceDN w:val="0"/>
        <w:adjustRightInd w:val="0"/>
        <w:spacing w:before="0" w:line="240" w:lineRule="auto"/>
        <w:jc w:val="left"/>
      </w:pPr>
      <w:r>
        <w:t xml:space="preserve">The pom.xml fragment below depicts </w:t>
      </w:r>
      <w:r w:rsidR="0038548E">
        <w:t xml:space="preserve">a </w:t>
      </w:r>
      <w:r>
        <w:t xml:space="preserve">configuration of </w:t>
      </w:r>
      <w:r w:rsidR="0038548E">
        <w:t xml:space="preserve">the </w:t>
      </w:r>
      <w:r w:rsidRPr="0072220C">
        <w:t>exec-maven-plugin</w:t>
      </w:r>
      <w:r w:rsidR="00437A23">
        <w:t xml:space="preserve"> for ge</w:t>
      </w:r>
      <w:r>
        <w:t>nerat</w:t>
      </w:r>
      <w:r w:rsidR="00437A23">
        <w:t>ing</w:t>
      </w:r>
      <w:r>
        <w:t xml:space="preserve"> the ASN.1 classes</w:t>
      </w:r>
      <w:r w:rsidR="00437A23">
        <w:t>,</w:t>
      </w:r>
      <w:r>
        <w:t xml:space="preserve"> </w:t>
      </w:r>
      <w:r w:rsidRPr="003B6D5F">
        <w:t>the Fr class</w:t>
      </w:r>
      <w:r>
        <w:t xml:space="preserve"> and the OidConfig.xml configuration file.</w:t>
      </w:r>
    </w:p>
    <w:p w14:paraId="7E4FF093" w14:textId="77777777" w:rsidR="0072220C" w:rsidRDefault="0072220C" w:rsidP="0072220C">
      <w:pPr>
        <w:autoSpaceDE w:val="0"/>
        <w:autoSpaceDN w:val="0"/>
        <w:adjustRightInd w:val="0"/>
        <w:spacing w:before="0" w:line="240" w:lineRule="auto"/>
        <w:jc w:val="left"/>
      </w:pPr>
    </w:p>
    <w:p w14:paraId="5BCD3CA0" w14:textId="77777777" w:rsidR="0072220C" w:rsidRDefault="0072220C" w:rsidP="0072220C">
      <w:pPr>
        <w:autoSpaceDE w:val="0"/>
        <w:autoSpaceDN w:val="0"/>
        <w:adjustRightInd w:val="0"/>
        <w:spacing w:before="0" w:line="240" w:lineRule="auto"/>
        <w:jc w:val="left"/>
      </w:pPr>
      <w:r w:rsidRPr="003E6F2C">
        <w:rPr>
          <w:rFonts w:cs="Arial"/>
          <w:noProof/>
          <w:szCs w:val="22"/>
          <w:lang w:val="en-GB" w:eastAsia="en-GB"/>
        </w:rPr>
        <mc:AlternateContent>
          <mc:Choice Requires="wps">
            <w:drawing>
              <wp:inline distT="0" distB="0" distL="0" distR="0" wp14:anchorId="2FD4CF1D" wp14:editId="5263B0FD">
                <wp:extent cx="5640903" cy="1819747"/>
                <wp:effectExtent l="0" t="0" r="0" b="95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903" cy="1819747"/>
                        </a:xfrm>
                        <a:prstGeom prst="rect">
                          <a:avLst/>
                        </a:prstGeom>
                        <a:solidFill>
                          <a:srgbClr val="E8F2FE"/>
                        </a:solidFill>
                        <a:ln w="9525">
                          <a:noFill/>
                          <a:miter lim="800000"/>
                          <a:headEnd/>
                          <a:tailEnd/>
                        </a:ln>
                      </wps:spPr>
                      <wps:txbx id="3">
                        <w:txbxContent>
                          <w:p w14:paraId="005137E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plugin</w:t>
                            </w:r>
                            <w:r>
                              <w:rPr>
                                <w:rFonts w:ascii="Monospace" w:hAnsi="Monospace" w:cs="Monospace"/>
                                <w:color w:val="008080"/>
                                <w:sz w:val="20"/>
                                <w:szCs w:val="20"/>
                                <w:lang w:val="en-GB"/>
                              </w:rPr>
                              <w:t>&gt;</w:t>
                            </w:r>
                          </w:p>
                          <w:p w14:paraId="46D96C6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groupId</w:t>
                            </w:r>
                            <w:r>
                              <w:rPr>
                                <w:rFonts w:ascii="Monospace" w:hAnsi="Monospace" w:cs="Monospace"/>
                                <w:color w:val="008080"/>
                                <w:sz w:val="20"/>
                                <w:szCs w:val="20"/>
                                <w:lang w:val="en-GB"/>
                              </w:rPr>
                              <w:t>&gt;</w:t>
                            </w:r>
                            <w:r>
                              <w:rPr>
                                <w:rFonts w:ascii="Monospace" w:hAnsi="Monospace" w:cs="Monospace"/>
                                <w:color w:val="2E3436"/>
                                <w:sz w:val="20"/>
                                <w:szCs w:val="20"/>
                                <w:lang w:val="en-GB"/>
                              </w:rPr>
                              <w:t>org.codehaus.mojo</w:t>
                            </w:r>
                            <w:r>
                              <w:rPr>
                                <w:rFonts w:ascii="Monospace" w:hAnsi="Monospace" w:cs="Monospace"/>
                                <w:color w:val="008080"/>
                                <w:sz w:val="20"/>
                                <w:szCs w:val="20"/>
                                <w:lang w:val="en-GB"/>
                              </w:rPr>
                              <w:t>&lt;/</w:t>
                            </w:r>
                            <w:r>
                              <w:rPr>
                                <w:rFonts w:ascii="Monospace" w:hAnsi="Monospace" w:cs="Monospace"/>
                                <w:color w:val="3F7F7F"/>
                                <w:sz w:val="20"/>
                                <w:szCs w:val="20"/>
                                <w:lang w:val="en-GB"/>
                              </w:rPr>
                              <w:t>groupId</w:t>
                            </w:r>
                            <w:r>
                              <w:rPr>
                                <w:rFonts w:ascii="Monospace" w:hAnsi="Monospace" w:cs="Monospace"/>
                                <w:color w:val="008080"/>
                                <w:sz w:val="20"/>
                                <w:szCs w:val="20"/>
                                <w:lang w:val="en-GB"/>
                              </w:rPr>
                              <w:t>&gt;</w:t>
                            </w:r>
                          </w:p>
                          <w:p w14:paraId="1E21B2E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artifactId</w:t>
                            </w:r>
                            <w:r>
                              <w:rPr>
                                <w:rFonts w:ascii="Monospace" w:hAnsi="Monospace" w:cs="Monospace"/>
                                <w:color w:val="008080"/>
                                <w:sz w:val="20"/>
                                <w:szCs w:val="20"/>
                                <w:lang w:val="en-GB"/>
                              </w:rPr>
                              <w:t>&gt;</w:t>
                            </w:r>
                            <w:r>
                              <w:rPr>
                                <w:rFonts w:ascii="Monospace" w:hAnsi="Monospace" w:cs="Monospace"/>
                                <w:color w:val="2E3436"/>
                                <w:sz w:val="20"/>
                                <w:szCs w:val="20"/>
                                <w:u w:val="single"/>
                                <w:lang w:val="en-GB"/>
                              </w:rPr>
                              <w:t>exec</w:t>
                            </w:r>
                            <w:r>
                              <w:rPr>
                                <w:rFonts w:ascii="Monospace" w:hAnsi="Monospace" w:cs="Monospace"/>
                                <w:color w:val="2E3436"/>
                                <w:sz w:val="20"/>
                                <w:szCs w:val="20"/>
                                <w:lang w:val="en-GB"/>
                              </w:rPr>
                              <w:t>-</w:t>
                            </w:r>
                            <w:r>
                              <w:rPr>
                                <w:rFonts w:ascii="Monospace" w:hAnsi="Monospace" w:cs="Monospace"/>
                                <w:color w:val="2E3436"/>
                                <w:sz w:val="20"/>
                                <w:szCs w:val="20"/>
                                <w:u w:val="single"/>
                                <w:lang w:val="en-GB"/>
                              </w:rPr>
                              <w:t>maven</w:t>
                            </w:r>
                            <w:r>
                              <w:rPr>
                                <w:rFonts w:ascii="Monospace" w:hAnsi="Monospace" w:cs="Monospace"/>
                                <w:color w:val="2E3436"/>
                                <w:sz w:val="20"/>
                                <w:szCs w:val="20"/>
                                <w:lang w:val="en-GB"/>
                              </w:rPr>
                              <w:t>-</w:t>
                            </w:r>
                            <w:r>
                              <w:rPr>
                                <w:rFonts w:ascii="Monospace" w:hAnsi="Monospace" w:cs="Monospace"/>
                                <w:color w:val="2E3436"/>
                                <w:sz w:val="20"/>
                                <w:szCs w:val="20"/>
                                <w:u w:val="single"/>
                                <w:lang w:val="en-GB"/>
                              </w:rPr>
                              <w:t>plugin</w:t>
                            </w:r>
                            <w:r>
                              <w:rPr>
                                <w:rFonts w:ascii="Monospace" w:hAnsi="Monospace" w:cs="Monospace"/>
                                <w:color w:val="008080"/>
                                <w:sz w:val="20"/>
                                <w:szCs w:val="20"/>
                                <w:lang w:val="en-GB"/>
                              </w:rPr>
                              <w:t>&lt;/</w:t>
                            </w:r>
                            <w:r>
                              <w:rPr>
                                <w:rFonts w:ascii="Monospace" w:hAnsi="Monospace" w:cs="Monospace"/>
                                <w:color w:val="3F7F7F"/>
                                <w:sz w:val="20"/>
                                <w:szCs w:val="20"/>
                                <w:lang w:val="en-GB"/>
                              </w:rPr>
                              <w:t>artifactId</w:t>
                            </w:r>
                            <w:r>
                              <w:rPr>
                                <w:rFonts w:ascii="Monospace" w:hAnsi="Monospace" w:cs="Monospace"/>
                                <w:color w:val="008080"/>
                                <w:sz w:val="20"/>
                                <w:szCs w:val="20"/>
                                <w:lang w:val="en-GB"/>
                              </w:rPr>
                              <w:t>&gt;</w:t>
                            </w:r>
                          </w:p>
                          <w:p w14:paraId="0DD9CC5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version</w:t>
                            </w:r>
                            <w:r>
                              <w:rPr>
                                <w:rFonts w:ascii="Monospace" w:hAnsi="Monospace" w:cs="Monospace"/>
                                <w:color w:val="008080"/>
                                <w:sz w:val="20"/>
                                <w:szCs w:val="20"/>
                                <w:lang w:val="en-GB"/>
                              </w:rPr>
                              <w:t>&gt;</w:t>
                            </w:r>
                            <w:r>
                              <w:rPr>
                                <w:rFonts w:ascii="Monospace" w:hAnsi="Monospace" w:cs="Monospace"/>
                                <w:color w:val="2E3436"/>
                                <w:sz w:val="20"/>
                                <w:szCs w:val="20"/>
                                <w:lang w:val="en-GB"/>
                              </w:rPr>
                              <w:t>${</w:t>
                            </w:r>
                            <w:r>
                              <w:rPr>
                                <w:rFonts w:ascii="Monospace" w:hAnsi="Monospace" w:cs="Monospace"/>
                                <w:color w:val="2E3436"/>
                                <w:sz w:val="20"/>
                                <w:szCs w:val="20"/>
                                <w:u w:val="single"/>
                                <w:lang w:val="en-GB"/>
                              </w:rPr>
                              <w:t>plugin</w:t>
                            </w:r>
                            <w:r>
                              <w:rPr>
                                <w:rFonts w:ascii="Monospace" w:hAnsi="Monospace" w:cs="Monospace"/>
                                <w:color w:val="2E3436"/>
                                <w:sz w:val="20"/>
                                <w:szCs w:val="20"/>
                                <w:lang w:val="en-GB"/>
                              </w:rPr>
                              <w:t>-</w:t>
                            </w:r>
                            <w:r>
                              <w:rPr>
                                <w:rFonts w:ascii="Monospace" w:hAnsi="Monospace" w:cs="Monospace"/>
                                <w:color w:val="2E3436"/>
                                <w:sz w:val="20"/>
                                <w:szCs w:val="20"/>
                                <w:u w:val="single"/>
                                <w:lang w:val="en-GB"/>
                              </w:rPr>
                              <w:t>codehaus</w:t>
                            </w:r>
                            <w:r>
                              <w:rPr>
                                <w:rFonts w:ascii="Monospace" w:hAnsi="Monospace" w:cs="Monospace"/>
                                <w:color w:val="2E3436"/>
                                <w:sz w:val="20"/>
                                <w:szCs w:val="20"/>
                                <w:lang w:val="en-GB"/>
                              </w:rPr>
                              <w:t>-exec.version}</w:t>
                            </w:r>
                            <w:r>
                              <w:rPr>
                                <w:rFonts w:ascii="Monospace" w:hAnsi="Monospace" w:cs="Monospace"/>
                                <w:color w:val="008080"/>
                                <w:sz w:val="20"/>
                                <w:szCs w:val="20"/>
                                <w:lang w:val="en-GB"/>
                              </w:rPr>
                              <w:t>&lt;/</w:t>
                            </w:r>
                            <w:r>
                              <w:rPr>
                                <w:rFonts w:ascii="Monospace" w:hAnsi="Monospace" w:cs="Monospace"/>
                                <w:color w:val="3F7F7F"/>
                                <w:sz w:val="20"/>
                                <w:szCs w:val="20"/>
                                <w:lang w:val="en-GB"/>
                              </w:rPr>
                              <w:t>version</w:t>
                            </w:r>
                            <w:r>
                              <w:rPr>
                                <w:rFonts w:ascii="Monospace" w:hAnsi="Monospace" w:cs="Monospace"/>
                                <w:color w:val="008080"/>
                                <w:sz w:val="20"/>
                                <w:szCs w:val="20"/>
                                <w:lang w:val="en-GB"/>
                              </w:rPr>
                              <w:t>&gt;</w:t>
                            </w:r>
                          </w:p>
                          <w:p w14:paraId="77821AA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executions</w:t>
                            </w:r>
                            <w:r>
                              <w:rPr>
                                <w:rFonts w:ascii="Monospace" w:hAnsi="Monospace" w:cs="Monospace"/>
                                <w:color w:val="008080"/>
                                <w:sz w:val="20"/>
                                <w:szCs w:val="20"/>
                                <w:lang w:val="en-GB"/>
                              </w:rPr>
                              <w:t>&gt;</w:t>
                            </w:r>
                          </w:p>
                          <w:p w14:paraId="5546213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3F5FBF"/>
                                <w:sz w:val="20"/>
                                <w:szCs w:val="20"/>
                                <w:lang w:val="en-GB"/>
                              </w:rPr>
                              <w:t>&lt;!-- generate ASN.1 classes from an asn1 file --&gt;</w:t>
                            </w:r>
                          </w:p>
                          <w:p w14:paraId="7E75D23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090F470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r>
                              <w:rPr>
                                <w:rFonts w:ascii="Monospace" w:hAnsi="Monospace" w:cs="Monospace"/>
                                <w:color w:val="2E3436"/>
                                <w:sz w:val="20"/>
                                <w:szCs w:val="20"/>
                                <w:lang w:val="en-GB"/>
                              </w:rPr>
                              <w:t>generate-asn1-classes</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p>
                          <w:p w14:paraId="2A249B8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r>
                              <w:rPr>
                                <w:rFonts w:ascii="Monospace" w:hAnsi="Monospace" w:cs="Monospace"/>
                                <w:color w:val="2E3436"/>
                                <w:sz w:val="20"/>
                                <w:szCs w:val="20"/>
                                <w:lang w:val="en-GB"/>
                              </w:rPr>
                              <w:t>generate-sources</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p>
                          <w:p w14:paraId="596E7409"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7D6664B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r>
                              <w:rPr>
                                <w:rFonts w:ascii="Monospace" w:hAnsi="Monospace" w:cs="Monospace"/>
                                <w:color w:val="2E3436"/>
                                <w:sz w:val="20"/>
                                <w:szCs w:val="20"/>
                                <w:lang w:val="en-GB"/>
                              </w:rPr>
                              <w:t>java</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p>
                          <w:p w14:paraId="5C33C74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4971E5F5"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318FD40D"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r>
                              <w:rPr>
                                <w:rFonts w:ascii="Monospace" w:hAnsi="Monospace" w:cs="Monospace"/>
                                <w:color w:val="2E3436"/>
                                <w:sz w:val="20"/>
                                <w:szCs w:val="20"/>
                                <w:lang w:val="en-GB"/>
                              </w:rPr>
                              <w:t>com.beanit.jasn1.compiler.Compiler</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p>
                          <w:p w14:paraId="75C6CDB6"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66CEBAE6"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-f</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23E4E618"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${asn1.input.file}</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1F5BE6B6"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-o</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23AE8C3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${jasn1.output.dir}</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7A46DBD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-p</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0B6DE07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${jasn1.output.package.name.prefix}</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11480E38"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1456328B"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49DDBAD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5A549FD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3F5FBF"/>
                                <w:sz w:val="20"/>
                                <w:szCs w:val="20"/>
                                <w:lang w:val="en-GB"/>
                              </w:rPr>
                              <w:t>&lt;!-- create FR class with ObjectIdentifier-s --&gt;</w:t>
                            </w:r>
                          </w:p>
                          <w:p w14:paraId="7B85ED79"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5BF43563"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r>
                              <w:rPr>
                                <w:rFonts w:ascii="Monospace" w:hAnsi="Monospace" w:cs="Monospace"/>
                                <w:color w:val="2E3436"/>
                                <w:sz w:val="20"/>
                                <w:szCs w:val="20"/>
                                <w:lang w:val="en-GB"/>
                              </w:rPr>
                              <w:t>generate-</w:t>
                            </w:r>
                            <w:r>
                              <w:rPr>
                                <w:rFonts w:ascii="Monospace" w:hAnsi="Monospace" w:cs="Monospace"/>
                                <w:color w:val="2E3436"/>
                                <w:sz w:val="20"/>
                                <w:szCs w:val="20"/>
                                <w:u w:val="single"/>
                                <w:lang w:val="en-GB"/>
                              </w:rPr>
                              <w:t>fr</w:t>
                            </w:r>
                            <w:r>
                              <w:rPr>
                                <w:rFonts w:ascii="Monospace" w:hAnsi="Monospace" w:cs="Monospace"/>
                                <w:color w:val="2E3436"/>
                                <w:sz w:val="20"/>
                                <w:szCs w:val="20"/>
                                <w:lang w:val="en-GB"/>
                              </w:rPr>
                              <w:t>-</w:t>
                            </w:r>
                            <w:r>
                              <w:rPr>
                                <w:rFonts w:ascii="Monospace" w:hAnsi="Monospace" w:cs="Monospace"/>
                                <w:color w:val="2E3436"/>
                                <w:sz w:val="20"/>
                                <w:szCs w:val="20"/>
                                <w:u w:val="single"/>
                                <w:lang w:val="en-GB"/>
                              </w:rPr>
                              <w:t>oids</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p>
                          <w:p w14:paraId="42B10FAD"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r>
                              <w:rPr>
                                <w:rFonts w:ascii="Monospace" w:hAnsi="Monospace" w:cs="Monospace"/>
                                <w:color w:val="2E3436"/>
                                <w:sz w:val="20"/>
                                <w:szCs w:val="20"/>
                                <w:lang w:val="en-GB"/>
                              </w:rPr>
                              <w:t>compile</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p>
                          <w:p w14:paraId="1DB32B3A"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7D8E1F9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r>
                              <w:rPr>
                                <w:rFonts w:ascii="Monospace" w:hAnsi="Monospace" w:cs="Monospace"/>
                                <w:color w:val="2E3436"/>
                                <w:sz w:val="20"/>
                                <w:szCs w:val="20"/>
                                <w:lang w:val="en-GB"/>
                              </w:rPr>
                              <w:t>java</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p>
                          <w:p w14:paraId="505DF32A"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3F4664E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0A99D92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r>
                              <w:rPr>
                                <w:rFonts w:ascii="Monospace" w:hAnsi="Monospace" w:cs="Monospace"/>
                                <w:color w:val="2E3436"/>
                                <w:sz w:val="20"/>
                                <w:szCs w:val="20"/>
                                <w:lang w:val="en-GB"/>
                              </w:rPr>
                              <w:t>esa.egos.csts.api.functionalresources.FunctionalResourceMetadata</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p>
                          <w:p w14:paraId="4B2D2C0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classpathScope</w:t>
                            </w:r>
                            <w:r>
                              <w:rPr>
                                <w:rFonts w:ascii="Monospace" w:hAnsi="Monospace" w:cs="Monospace"/>
                                <w:color w:val="008080"/>
                                <w:sz w:val="20"/>
                                <w:szCs w:val="20"/>
                                <w:lang w:val="en-GB"/>
                              </w:rPr>
                              <w:t>&gt;</w:t>
                            </w:r>
                            <w:r>
                              <w:rPr>
                                <w:rFonts w:ascii="Monospace" w:hAnsi="Monospace" w:cs="Monospace"/>
                                <w:color w:val="2E3436"/>
                                <w:sz w:val="20"/>
                                <w:szCs w:val="20"/>
                                <w:lang w:val="en-GB"/>
                              </w:rPr>
                              <w:t>compile</w:t>
                            </w:r>
                            <w:r>
                              <w:rPr>
                                <w:rFonts w:ascii="Monospace" w:hAnsi="Monospace" w:cs="Monospace"/>
                                <w:color w:val="008080"/>
                                <w:sz w:val="20"/>
                                <w:szCs w:val="20"/>
                                <w:lang w:val="en-GB"/>
                              </w:rPr>
                              <w:t>&lt;/</w:t>
                            </w:r>
                            <w:r>
                              <w:rPr>
                                <w:rFonts w:ascii="Monospace" w:hAnsi="Monospace" w:cs="Monospace"/>
                                <w:color w:val="3F7F7F"/>
                                <w:sz w:val="20"/>
                                <w:szCs w:val="20"/>
                                <w:lang w:val="en-GB"/>
                              </w:rPr>
                              <w:t>classpathScope</w:t>
                            </w:r>
                            <w:r>
                              <w:rPr>
                                <w:rFonts w:ascii="Monospace" w:hAnsi="Monospace" w:cs="Monospace"/>
                                <w:color w:val="008080"/>
                                <w:sz w:val="20"/>
                                <w:szCs w:val="20"/>
                                <w:lang w:val="en-GB"/>
                              </w:rPr>
                              <w:t>&gt;</w:t>
                            </w:r>
                          </w:p>
                          <w:p w14:paraId="1EFDCCA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099FDAB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-p</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54954D2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${csts.api.input.asn1.class.dir}</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7EBCD7DB"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-c</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2DB1E9D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${oid.config.file}</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1D64AB8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-f</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3A16473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${csts.api.output.fr.class.dir}</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03B7FB8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44383F82"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3CE9282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57B75143"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executions</w:t>
                            </w:r>
                            <w:r>
                              <w:rPr>
                                <w:rFonts w:ascii="Monospace" w:hAnsi="Monospace" w:cs="Monospace"/>
                                <w:color w:val="008080"/>
                                <w:sz w:val="20"/>
                                <w:szCs w:val="20"/>
                                <w:lang w:val="en-GB"/>
                              </w:rPr>
                              <w:t>&gt;</w:t>
                            </w:r>
                          </w:p>
                          <w:p w14:paraId="2EB56E6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plugin</w:t>
                            </w:r>
                            <w:r>
                              <w:rPr>
                                <w:rFonts w:ascii="Monospace" w:hAnsi="Monospace" w:cs="Monospace"/>
                                <w:color w:val="008080"/>
                                <w:sz w:val="20"/>
                                <w:szCs w:val="20"/>
                                <w:lang w:val="en-GB"/>
                              </w:rPr>
                              <w:t>&gt;</w:t>
                            </w:r>
                          </w:p>
                          <w:p w14:paraId="015930F3" w14:textId="77777777" w:rsidR="0072220C" w:rsidRPr="007974C7" w:rsidRDefault="0072220C" w:rsidP="0072220C">
                            <w:pPr>
                              <w:rPr>
                                <w:rFonts w:ascii="Courier New" w:hAnsi="Courier New" w:cs="Courier New"/>
                                <w:noProof/>
                                <w:sz w:val="20"/>
                              </w:rPr>
                            </w:pPr>
                          </w:p>
                        </w:txbxContent>
                      </wps:txbx>
                      <wps:bodyPr rot="0" vert="horz" wrap="square" lIns="91440" tIns="45720" rIns="91440" bIns="45720" anchor="t" anchorCtr="0">
                        <a:noAutofit/>
                      </wps:bodyPr>
                    </wps:wsp>
                  </a:graphicData>
                </a:graphic>
              </wp:inline>
            </w:drawing>
          </mc:Choice>
          <mc:Fallback>
            <w:pict>
              <v:shape w14:anchorId="2FD4CF1D" id="_x0000_s1028" type="#_x0000_t202" style="width:444.15pt;height:1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" fillcolor="#e8f2fe" stroked="f">
                <v:textbox style="mso-next-textbox:#_x0000_s1029">
                  <w:txbxContent>
                    <w:p w14:paraId="005137E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plugin</w:t>
                      </w:r>
                      <w:r>
                        <w:rPr>
                          <w:rFonts w:ascii="Monospace" w:hAnsi="Monospace" w:cs="Monospace"/>
                          <w:color w:val="008080"/>
                          <w:sz w:val="20"/>
                          <w:szCs w:val="20"/>
                          <w:lang w:val="en-GB"/>
                        </w:rPr>
                        <w:t>&gt;</w:t>
                      </w:r>
                    </w:p>
                    <w:p w14:paraId="46D96C6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groupId</w:t>
                      </w:r>
                      <w:r>
                        <w:rPr>
                          <w:rFonts w:ascii="Monospace" w:hAnsi="Monospace" w:cs="Monospace"/>
                          <w:color w:val="008080"/>
                          <w:sz w:val="20"/>
                          <w:szCs w:val="20"/>
                          <w:lang w:val="en-GB"/>
                        </w:rPr>
                        <w:t>&gt;</w:t>
                      </w:r>
                      <w:r>
                        <w:rPr>
                          <w:rFonts w:ascii="Monospace" w:hAnsi="Monospace" w:cs="Monospace"/>
                          <w:color w:val="2E3436"/>
                          <w:sz w:val="20"/>
                          <w:szCs w:val="20"/>
                          <w:lang w:val="en-GB"/>
                        </w:rPr>
                        <w:t>org.codehaus.mojo</w:t>
                      </w:r>
                      <w:r>
                        <w:rPr>
                          <w:rFonts w:ascii="Monospace" w:hAnsi="Monospace" w:cs="Monospace"/>
                          <w:color w:val="008080"/>
                          <w:sz w:val="20"/>
                          <w:szCs w:val="20"/>
                          <w:lang w:val="en-GB"/>
                        </w:rPr>
                        <w:t>&lt;/</w:t>
                      </w:r>
                      <w:r>
                        <w:rPr>
                          <w:rFonts w:ascii="Monospace" w:hAnsi="Monospace" w:cs="Monospace"/>
                          <w:color w:val="3F7F7F"/>
                          <w:sz w:val="20"/>
                          <w:szCs w:val="20"/>
                          <w:lang w:val="en-GB"/>
                        </w:rPr>
                        <w:t>groupId</w:t>
                      </w:r>
                      <w:r>
                        <w:rPr>
                          <w:rFonts w:ascii="Monospace" w:hAnsi="Monospace" w:cs="Monospace"/>
                          <w:color w:val="008080"/>
                          <w:sz w:val="20"/>
                          <w:szCs w:val="20"/>
                          <w:lang w:val="en-GB"/>
                        </w:rPr>
                        <w:t>&gt;</w:t>
                      </w:r>
                    </w:p>
                    <w:p w14:paraId="1E21B2E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artifactId</w:t>
                      </w:r>
                      <w:r>
                        <w:rPr>
                          <w:rFonts w:ascii="Monospace" w:hAnsi="Monospace" w:cs="Monospace"/>
                          <w:color w:val="008080"/>
                          <w:sz w:val="20"/>
                          <w:szCs w:val="20"/>
                          <w:lang w:val="en-GB"/>
                        </w:rPr>
                        <w:t>&gt;</w:t>
                      </w:r>
                      <w:r>
                        <w:rPr>
                          <w:rFonts w:ascii="Monospace" w:hAnsi="Monospace" w:cs="Monospace"/>
                          <w:color w:val="2E3436"/>
                          <w:sz w:val="20"/>
                          <w:szCs w:val="20"/>
                          <w:u w:val="single"/>
                          <w:lang w:val="en-GB"/>
                        </w:rPr>
                        <w:t>exec</w:t>
                      </w:r>
                      <w:r>
                        <w:rPr>
                          <w:rFonts w:ascii="Monospace" w:hAnsi="Monospace" w:cs="Monospace"/>
                          <w:color w:val="2E3436"/>
                          <w:sz w:val="20"/>
                          <w:szCs w:val="20"/>
                          <w:lang w:val="en-GB"/>
                        </w:rPr>
                        <w:t>-</w:t>
                      </w:r>
                      <w:r>
                        <w:rPr>
                          <w:rFonts w:ascii="Monospace" w:hAnsi="Monospace" w:cs="Monospace"/>
                          <w:color w:val="2E3436"/>
                          <w:sz w:val="20"/>
                          <w:szCs w:val="20"/>
                          <w:u w:val="single"/>
                          <w:lang w:val="en-GB"/>
                        </w:rPr>
                        <w:t>maven</w:t>
                      </w:r>
                      <w:r>
                        <w:rPr>
                          <w:rFonts w:ascii="Monospace" w:hAnsi="Monospace" w:cs="Monospace"/>
                          <w:color w:val="2E3436"/>
                          <w:sz w:val="20"/>
                          <w:szCs w:val="20"/>
                          <w:lang w:val="en-GB"/>
                        </w:rPr>
                        <w:t>-</w:t>
                      </w:r>
                      <w:r>
                        <w:rPr>
                          <w:rFonts w:ascii="Monospace" w:hAnsi="Monospace" w:cs="Monospace"/>
                          <w:color w:val="2E3436"/>
                          <w:sz w:val="20"/>
                          <w:szCs w:val="20"/>
                          <w:u w:val="single"/>
                          <w:lang w:val="en-GB"/>
                        </w:rPr>
                        <w:t>plugin</w:t>
                      </w:r>
                      <w:r>
                        <w:rPr>
                          <w:rFonts w:ascii="Monospace" w:hAnsi="Monospace" w:cs="Monospace"/>
                          <w:color w:val="008080"/>
                          <w:sz w:val="20"/>
                          <w:szCs w:val="20"/>
                          <w:lang w:val="en-GB"/>
                        </w:rPr>
                        <w:t>&lt;/</w:t>
                      </w:r>
                      <w:r>
                        <w:rPr>
                          <w:rFonts w:ascii="Monospace" w:hAnsi="Monospace" w:cs="Monospace"/>
                          <w:color w:val="3F7F7F"/>
                          <w:sz w:val="20"/>
                          <w:szCs w:val="20"/>
                          <w:lang w:val="en-GB"/>
                        </w:rPr>
                        <w:t>artifactId</w:t>
                      </w:r>
                      <w:r>
                        <w:rPr>
                          <w:rFonts w:ascii="Monospace" w:hAnsi="Monospace" w:cs="Monospace"/>
                          <w:color w:val="008080"/>
                          <w:sz w:val="20"/>
                          <w:szCs w:val="20"/>
                          <w:lang w:val="en-GB"/>
                        </w:rPr>
                        <w:t>&gt;</w:t>
                      </w:r>
                    </w:p>
                    <w:p w14:paraId="0DD9CC5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version</w:t>
                      </w:r>
                      <w:r>
                        <w:rPr>
                          <w:rFonts w:ascii="Monospace" w:hAnsi="Monospace" w:cs="Monospace"/>
                          <w:color w:val="008080"/>
                          <w:sz w:val="20"/>
                          <w:szCs w:val="20"/>
                          <w:lang w:val="en-GB"/>
                        </w:rPr>
                        <w:t>&gt;</w:t>
                      </w:r>
                      <w:r>
                        <w:rPr>
                          <w:rFonts w:ascii="Monospace" w:hAnsi="Monospace" w:cs="Monospace"/>
                          <w:color w:val="2E3436"/>
                          <w:sz w:val="20"/>
                          <w:szCs w:val="20"/>
                          <w:lang w:val="en-GB"/>
                        </w:rPr>
                        <w:t>${</w:t>
                      </w:r>
                      <w:r>
                        <w:rPr>
                          <w:rFonts w:ascii="Monospace" w:hAnsi="Monospace" w:cs="Monospace"/>
                          <w:color w:val="2E3436"/>
                          <w:sz w:val="20"/>
                          <w:szCs w:val="20"/>
                          <w:u w:val="single"/>
                          <w:lang w:val="en-GB"/>
                        </w:rPr>
                        <w:t>plugin</w:t>
                      </w:r>
                      <w:r>
                        <w:rPr>
                          <w:rFonts w:ascii="Monospace" w:hAnsi="Monospace" w:cs="Monospace"/>
                          <w:color w:val="2E3436"/>
                          <w:sz w:val="20"/>
                          <w:szCs w:val="20"/>
                          <w:lang w:val="en-GB"/>
                        </w:rPr>
                        <w:t>-</w:t>
                      </w:r>
                      <w:r>
                        <w:rPr>
                          <w:rFonts w:ascii="Monospace" w:hAnsi="Monospace" w:cs="Monospace"/>
                          <w:color w:val="2E3436"/>
                          <w:sz w:val="20"/>
                          <w:szCs w:val="20"/>
                          <w:u w:val="single"/>
                          <w:lang w:val="en-GB"/>
                        </w:rPr>
                        <w:t>codehaus</w:t>
                      </w:r>
                      <w:r>
                        <w:rPr>
                          <w:rFonts w:ascii="Monospace" w:hAnsi="Monospace" w:cs="Monospace"/>
                          <w:color w:val="2E3436"/>
                          <w:sz w:val="20"/>
                          <w:szCs w:val="20"/>
                          <w:lang w:val="en-GB"/>
                        </w:rPr>
                        <w:t>-exec.version}</w:t>
                      </w:r>
                      <w:r>
                        <w:rPr>
                          <w:rFonts w:ascii="Monospace" w:hAnsi="Monospace" w:cs="Monospace"/>
                          <w:color w:val="008080"/>
                          <w:sz w:val="20"/>
                          <w:szCs w:val="20"/>
                          <w:lang w:val="en-GB"/>
                        </w:rPr>
                        <w:t>&lt;/</w:t>
                      </w:r>
                      <w:r>
                        <w:rPr>
                          <w:rFonts w:ascii="Monospace" w:hAnsi="Monospace" w:cs="Monospace"/>
                          <w:color w:val="3F7F7F"/>
                          <w:sz w:val="20"/>
                          <w:szCs w:val="20"/>
                          <w:lang w:val="en-GB"/>
                        </w:rPr>
                        <w:t>version</w:t>
                      </w:r>
                      <w:r>
                        <w:rPr>
                          <w:rFonts w:ascii="Monospace" w:hAnsi="Monospace" w:cs="Monospace"/>
                          <w:color w:val="008080"/>
                          <w:sz w:val="20"/>
                          <w:szCs w:val="20"/>
                          <w:lang w:val="en-GB"/>
                        </w:rPr>
                        <w:t>&gt;</w:t>
                      </w:r>
                    </w:p>
                    <w:p w14:paraId="77821AA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executions</w:t>
                      </w:r>
                      <w:r>
                        <w:rPr>
                          <w:rFonts w:ascii="Monospace" w:hAnsi="Monospace" w:cs="Monospace"/>
                          <w:color w:val="008080"/>
                          <w:sz w:val="20"/>
                          <w:szCs w:val="20"/>
                          <w:lang w:val="en-GB"/>
                        </w:rPr>
                        <w:t>&gt;</w:t>
                      </w:r>
                    </w:p>
                    <w:p w14:paraId="5546213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3F5FBF"/>
                          <w:sz w:val="20"/>
                          <w:szCs w:val="20"/>
                          <w:lang w:val="en-GB"/>
                        </w:rPr>
                        <w:t>&lt;!-- generate ASN.1 classes from an asn1 file --&gt;</w:t>
                      </w:r>
                    </w:p>
                    <w:p w14:paraId="7E75D23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090F470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r>
                        <w:rPr>
                          <w:rFonts w:ascii="Monospace" w:hAnsi="Monospace" w:cs="Monospace"/>
                          <w:color w:val="2E3436"/>
                          <w:sz w:val="20"/>
                          <w:szCs w:val="20"/>
                          <w:lang w:val="en-GB"/>
                        </w:rPr>
                        <w:t>generate-asn1-classes</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p>
                    <w:p w14:paraId="2A249B8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r>
                        <w:rPr>
                          <w:rFonts w:ascii="Monospace" w:hAnsi="Monospace" w:cs="Monospace"/>
                          <w:color w:val="2E3436"/>
                          <w:sz w:val="20"/>
                          <w:szCs w:val="20"/>
                          <w:lang w:val="en-GB"/>
                        </w:rPr>
                        <w:t>generate-sources</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p>
                    <w:p w14:paraId="596E7409"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7D6664B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r>
                        <w:rPr>
                          <w:rFonts w:ascii="Monospace" w:hAnsi="Monospace" w:cs="Monospace"/>
                          <w:color w:val="2E3436"/>
                          <w:sz w:val="20"/>
                          <w:szCs w:val="20"/>
                          <w:lang w:val="en-GB"/>
                        </w:rPr>
                        <w:t>java</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p>
                    <w:p w14:paraId="5C33C74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4971E5F5"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318FD40D"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r>
                        <w:rPr>
                          <w:rFonts w:ascii="Monospace" w:hAnsi="Monospace" w:cs="Monospace"/>
                          <w:color w:val="2E3436"/>
                          <w:sz w:val="20"/>
                          <w:szCs w:val="20"/>
                          <w:lang w:val="en-GB"/>
                        </w:rPr>
                        <w:t>com.beanit.jasn1.compiler.Compiler</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p>
                    <w:p w14:paraId="75C6CDB6"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66CEBAE6"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-f</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23E4E618"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${asn1.input.file}</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1F5BE6B6"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-o</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23AE8C3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${jasn1.output.dir}</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7A46DBD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-p</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0B6DE07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${jasn1.output.package.name.prefix}</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11480E38"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1456328B"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49DDBAD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5A549FD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3F5FBF"/>
                          <w:sz w:val="20"/>
                          <w:szCs w:val="20"/>
                          <w:lang w:val="en-GB"/>
                        </w:rPr>
                        <w:t>&lt;!-- create FR class with ObjectIdentifier-s --&gt;</w:t>
                      </w:r>
                    </w:p>
                    <w:p w14:paraId="7B85ED79"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5BF43563"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r>
                        <w:rPr>
                          <w:rFonts w:ascii="Monospace" w:hAnsi="Monospace" w:cs="Monospace"/>
                          <w:color w:val="2E3436"/>
                          <w:sz w:val="20"/>
                          <w:szCs w:val="20"/>
                          <w:lang w:val="en-GB"/>
                        </w:rPr>
                        <w:t>generate-</w:t>
                      </w:r>
                      <w:r>
                        <w:rPr>
                          <w:rFonts w:ascii="Monospace" w:hAnsi="Monospace" w:cs="Monospace"/>
                          <w:color w:val="2E3436"/>
                          <w:sz w:val="20"/>
                          <w:szCs w:val="20"/>
                          <w:u w:val="single"/>
                          <w:lang w:val="en-GB"/>
                        </w:rPr>
                        <w:t>fr</w:t>
                      </w:r>
                      <w:r>
                        <w:rPr>
                          <w:rFonts w:ascii="Monospace" w:hAnsi="Monospace" w:cs="Monospace"/>
                          <w:color w:val="2E3436"/>
                          <w:sz w:val="20"/>
                          <w:szCs w:val="20"/>
                          <w:lang w:val="en-GB"/>
                        </w:rPr>
                        <w:t>-</w:t>
                      </w:r>
                      <w:r>
                        <w:rPr>
                          <w:rFonts w:ascii="Monospace" w:hAnsi="Monospace" w:cs="Monospace"/>
                          <w:color w:val="2E3436"/>
                          <w:sz w:val="20"/>
                          <w:szCs w:val="20"/>
                          <w:u w:val="single"/>
                          <w:lang w:val="en-GB"/>
                        </w:rPr>
                        <w:t>oids</w:t>
                      </w:r>
                      <w:r>
                        <w:rPr>
                          <w:rFonts w:ascii="Monospace" w:hAnsi="Monospace" w:cs="Monospace"/>
                          <w:color w:val="008080"/>
                          <w:sz w:val="20"/>
                          <w:szCs w:val="20"/>
                          <w:lang w:val="en-GB"/>
                        </w:rPr>
                        <w:t>&lt;/</w:t>
                      </w:r>
                      <w:r>
                        <w:rPr>
                          <w:rFonts w:ascii="Monospace" w:hAnsi="Monospace" w:cs="Monospace"/>
                          <w:color w:val="3F7F7F"/>
                          <w:sz w:val="20"/>
                          <w:szCs w:val="20"/>
                          <w:lang w:val="en-GB"/>
                        </w:rPr>
                        <w:t>id</w:t>
                      </w:r>
                      <w:r>
                        <w:rPr>
                          <w:rFonts w:ascii="Monospace" w:hAnsi="Monospace" w:cs="Monospace"/>
                          <w:color w:val="008080"/>
                          <w:sz w:val="20"/>
                          <w:szCs w:val="20"/>
                          <w:lang w:val="en-GB"/>
                        </w:rPr>
                        <w:t>&gt;</w:t>
                      </w:r>
                    </w:p>
                    <w:p w14:paraId="42B10FAD"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r>
                        <w:rPr>
                          <w:rFonts w:ascii="Monospace" w:hAnsi="Monospace" w:cs="Monospace"/>
                          <w:color w:val="2E3436"/>
                          <w:sz w:val="20"/>
                          <w:szCs w:val="20"/>
                          <w:lang w:val="en-GB"/>
                        </w:rPr>
                        <w:t>compile</w:t>
                      </w:r>
                      <w:r>
                        <w:rPr>
                          <w:rFonts w:ascii="Monospace" w:hAnsi="Monospace" w:cs="Monospace"/>
                          <w:color w:val="008080"/>
                          <w:sz w:val="20"/>
                          <w:szCs w:val="20"/>
                          <w:lang w:val="en-GB"/>
                        </w:rPr>
                        <w:t>&lt;/</w:t>
                      </w:r>
                      <w:r>
                        <w:rPr>
                          <w:rFonts w:ascii="Monospace" w:hAnsi="Monospace" w:cs="Monospace"/>
                          <w:color w:val="3F7F7F"/>
                          <w:sz w:val="20"/>
                          <w:szCs w:val="20"/>
                          <w:lang w:val="en-GB"/>
                        </w:rPr>
                        <w:t>phase</w:t>
                      </w:r>
                      <w:r>
                        <w:rPr>
                          <w:rFonts w:ascii="Monospace" w:hAnsi="Monospace" w:cs="Monospace"/>
                          <w:color w:val="008080"/>
                          <w:sz w:val="20"/>
                          <w:szCs w:val="20"/>
                          <w:lang w:val="en-GB"/>
                        </w:rPr>
                        <w:t>&gt;</w:t>
                      </w:r>
                    </w:p>
                    <w:p w14:paraId="1DB32B3A"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7D8E1F9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r>
                        <w:rPr>
                          <w:rFonts w:ascii="Monospace" w:hAnsi="Monospace" w:cs="Monospace"/>
                          <w:color w:val="2E3436"/>
                          <w:sz w:val="20"/>
                          <w:szCs w:val="20"/>
                          <w:lang w:val="en-GB"/>
                        </w:rPr>
                        <w:t>java</w:t>
                      </w:r>
                      <w:r>
                        <w:rPr>
                          <w:rFonts w:ascii="Monospace" w:hAnsi="Monospace" w:cs="Monospace"/>
                          <w:color w:val="008080"/>
                          <w:sz w:val="20"/>
                          <w:szCs w:val="20"/>
                          <w:lang w:val="en-GB"/>
                        </w:rPr>
                        <w:t>&lt;/</w:t>
                      </w:r>
                      <w:r>
                        <w:rPr>
                          <w:rFonts w:ascii="Monospace" w:hAnsi="Monospace" w:cs="Monospace"/>
                          <w:color w:val="3F7F7F"/>
                          <w:sz w:val="20"/>
                          <w:szCs w:val="20"/>
                          <w:lang w:val="en-GB"/>
                        </w:rPr>
                        <w:t>goal</w:t>
                      </w:r>
                      <w:r>
                        <w:rPr>
                          <w:rFonts w:ascii="Monospace" w:hAnsi="Monospace" w:cs="Monospace"/>
                          <w:color w:val="008080"/>
                          <w:sz w:val="20"/>
                          <w:szCs w:val="20"/>
                          <w:lang w:val="en-GB"/>
                        </w:rPr>
                        <w:t>&gt;</w:t>
                      </w:r>
                    </w:p>
                    <w:p w14:paraId="505DF32A"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goals</w:t>
                      </w:r>
                      <w:r>
                        <w:rPr>
                          <w:rFonts w:ascii="Monospace" w:hAnsi="Monospace" w:cs="Monospace"/>
                          <w:color w:val="008080"/>
                          <w:sz w:val="20"/>
                          <w:szCs w:val="20"/>
                          <w:lang w:val="en-GB"/>
                        </w:rPr>
                        <w:t>&gt;</w:t>
                      </w:r>
                    </w:p>
                    <w:p w14:paraId="3F4664E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0A99D92C"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r>
                        <w:rPr>
                          <w:rFonts w:ascii="Monospace" w:hAnsi="Monospace" w:cs="Monospace"/>
                          <w:color w:val="2E3436"/>
                          <w:sz w:val="20"/>
                          <w:szCs w:val="20"/>
                          <w:lang w:val="en-GB"/>
                        </w:rPr>
                        <w:t>esa.egos.csts.api.functionalresources.FunctionalResourceMetadata</w:t>
                      </w:r>
                      <w:r>
                        <w:rPr>
                          <w:rFonts w:ascii="Monospace" w:hAnsi="Monospace" w:cs="Monospace"/>
                          <w:color w:val="008080"/>
                          <w:sz w:val="20"/>
                          <w:szCs w:val="20"/>
                          <w:lang w:val="en-GB"/>
                        </w:rPr>
                        <w:t>&lt;/</w:t>
                      </w:r>
                      <w:r>
                        <w:rPr>
                          <w:rFonts w:ascii="Monospace" w:hAnsi="Monospace" w:cs="Monospace"/>
                          <w:color w:val="3F7F7F"/>
                          <w:sz w:val="20"/>
                          <w:szCs w:val="20"/>
                          <w:lang w:val="en-GB"/>
                        </w:rPr>
                        <w:t>mainClass</w:t>
                      </w:r>
                      <w:r>
                        <w:rPr>
                          <w:rFonts w:ascii="Monospace" w:hAnsi="Monospace" w:cs="Monospace"/>
                          <w:color w:val="008080"/>
                          <w:sz w:val="20"/>
                          <w:szCs w:val="20"/>
                          <w:lang w:val="en-GB"/>
                        </w:rPr>
                        <w:t>&gt;</w:t>
                      </w:r>
                    </w:p>
                    <w:p w14:paraId="4B2D2C0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classpathScope</w:t>
                      </w:r>
                      <w:r>
                        <w:rPr>
                          <w:rFonts w:ascii="Monospace" w:hAnsi="Monospace" w:cs="Monospace"/>
                          <w:color w:val="008080"/>
                          <w:sz w:val="20"/>
                          <w:szCs w:val="20"/>
                          <w:lang w:val="en-GB"/>
                        </w:rPr>
                        <w:t>&gt;</w:t>
                      </w:r>
                      <w:r>
                        <w:rPr>
                          <w:rFonts w:ascii="Monospace" w:hAnsi="Monospace" w:cs="Monospace"/>
                          <w:color w:val="2E3436"/>
                          <w:sz w:val="20"/>
                          <w:szCs w:val="20"/>
                          <w:lang w:val="en-GB"/>
                        </w:rPr>
                        <w:t>compile</w:t>
                      </w:r>
                      <w:r>
                        <w:rPr>
                          <w:rFonts w:ascii="Monospace" w:hAnsi="Monospace" w:cs="Monospace"/>
                          <w:color w:val="008080"/>
                          <w:sz w:val="20"/>
                          <w:szCs w:val="20"/>
                          <w:lang w:val="en-GB"/>
                        </w:rPr>
                        <w:t>&lt;/</w:t>
                      </w:r>
                      <w:r>
                        <w:rPr>
                          <w:rFonts w:ascii="Monospace" w:hAnsi="Monospace" w:cs="Monospace"/>
                          <w:color w:val="3F7F7F"/>
                          <w:sz w:val="20"/>
                          <w:szCs w:val="20"/>
                          <w:lang w:val="en-GB"/>
                        </w:rPr>
                        <w:t>classpathScope</w:t>
                      </w:r>
                      <w:r>
                        <w:rPr>
                          <w:rFonts w:ascii="Monospace" w:hAnsi="Monospace" w:cs="Monospace"/>
                          <w:color w:val="008080"/>
                          <w:sz w:val="20"/>
                          <w:szCs w:val="20"/>
                          <w:lang w:val="en-GB"/>
                        </w:rPr>
                        <w:t>&gt;</w:t>
                      </w:r>
                    </w:p>
                    <w:p w14:paraId="1EFDCCA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099FDAB0"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-p</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54954D2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${csts.api.input.asn1.class.dir}</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7EBCD7DB"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-c</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2DB1E9D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${oid.config.file}</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1D64AB8F"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-f</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3A16473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r>
                        <w:rPr>
                          <w:rFonts w:ascii="Monospace" w:hAnsi="Monospace" w:cs="Monospace"/>
                          <w:color w:val="2E3436"/>
                          <w:sz w:val="20"/>
                          <w:szCs w:val="20"/>
                          <w:lang w:val="en-GB"/>
                        </w:rPr>
                        <w:t>${csts.api.output.fr.class.dir}</w:t>
                      </w:r>
                      <w:r>
                        <w:rPr>
                          <w:rFonts w:ascii="Monospace" w:hAnsi="Monospace" w:cs="Monospace"/>
                          <w:color w:val="008080"/>
                          <w:sz w:val="20"/>
                          <w:szCs w:val="20"/>
                          <w:lang w:val="en-GB"/>
                        </w:rPr>
                        <w:t>&lt;/</w:t>
                      </w:r>
                      <w:r>
                        <w:rPr>
                          <w:rFonts w:ascii="Monospace" w:hAnsi="Monospace" w:cs="Monospace"/>
                          <w:color w:val="3F7F7F"/>
                          <w:sz w:val="20"/>
                          <w:szCs w:val="20"/>
                          <w:lang w:val="en-GB"/>
                        </w:rPr>
                        <w:t>argument</w:t>
                      </w:r>
                      <w:r>
                        <w:rPr>
                          <w:rFonts w:ascii="Monospace" w:hAnsi="Monospace" w:cs="Monospace"/>
                          <w:color w:val="008080"/>
                          <w:sz w:val="20"/>
                          <w:szCs w:val="20"/>
                          <w:lang w:val="en-GB"/>
                        </w:rPr>
                        <w:t>&gt;</w:t>
                      </w:r>
                    </w:p>
                    <w:p w14:paraId="03B7FB81"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arguments</w:t>
                      </w:r>
                      <w:r>
                        <w:rPr>
                          <w:rFonts w:ascii="Monospace" w:hAnsi="Monospace" w:cs="Monospace"/>
                          <w:color w:val="008080"/>
                          <w:sz w:val="20"/>
                          <w:szCs w:val="20"/>
                          <w:lang w:val="en-GB"/>
                        </w:rPr>
                        <w:t>&gt;</w:t>
                      </w:r>
                    </w:p>
                    <w:p w14:paraId="44383F82"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configuration</w:t>
                      </w:r>
                      <w:r>
                        <w:rPr>
                          <w:rFonts w:ascii="Monospace" w:hAnsi="Monospace" w:cs="Monospace"/>
                          <w:color w:val="008080"/>
                          <w:sz w:val="20"/>
                          <w:szCs w:val="20"/>
                          <w:lang w:val="en-GB"/>
                        </w:rPr>
                        <w:t>&gt;</w:t>
                      </w:r>
                    </w:p>
                    <w:p w14:paraId="3CE9282E"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w:t>
                      </w:r>
                      <w:r>
                        <w:rPr>
                          <w:rFonts w:ascii="Monospace" w:hAnsi="Monospace" w:cs="Monospace"/>
                          <w:color w:val="008080"/>
                          <w:sz w:val="20"/>
                          <w:szCs w:val="20"/>
                          <w:lang w:val="en-GB"/>
                        </w:rPr>
                        <w:t>&gt;</w:t>
                      </w:r>
                    </w:p>
                    <w:p w14:paraId="57B75143"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executions</w:t>
                      </w:r>
                      <w:r>
                        <w:rPr>
                          <w:rFonts w:ascii="Monospace" w:hAnsi="Monospace" w:cs="Monospace"/>
                          <w:color w:val="008080"/>
                          <w:sz w:val="20"/>
                          <w:szCs w:val="20"/>
                          <w:lang w:val="en-GB"/>
                        </w:rPr>
                        <w:t>&gt;</w:t>
                      </w:r>
                    </w:p>
                    <w:p w14:paraId="2EB56E67" w14:textId="77777777" w:rsidR="0072220C" w:rsidRDefault="0072220C" w:rsidP="0072220C">
                      <w:pPr>
                        <w:autoSpaceDE w:val="0"/>
                        <w:autoSpaceDN w:val="0"/>
                        <w:adjustRightInd w:val="0"/>
                        <w:spacing w:before="0" w:line="240" w:lineRule="auto"/>
                        <w:jc w:val="left"/>
                        <w:rPr>
                          <w:rFonts w:ascii="Monospace" w:hAnsi="Monospace" w:cs="Monospace"/>
                          <w:sz w:val="20"/>
                          <w:szCs w:val="20"/>
                          <w:lang w:val="en-GB"/>
                        </w:rPr>
                      </w:pPr>
                      <w:r>
                        <w:rPr>
                          <w:rFonts w:ascii="Monospace" w:hAnsi="Monospace" w:cs="Monospace"/>
                          <w:color w:val="2E3436"/>
                          <w:sz w:val="20"/>
                          <w:szCs w:val="20"/>
                          <w:lang w:val="en-GB"/>
                        </w:rPr>
                        <w:t xml:space="preserve">            </w:t>
                      </w:r>
                      <w:r>
                        <w:rPr>
                          <w:rFonts w:ascii="Monospace" w:hAnsi="Monospace" w:cs="Monospace"/>
                          <w:color w:val="008080"/>
                          <w:sz w:val="20"/>
                          <w:szCs w:val="20"/>
                          <w:lang w:val="en-GB"/>
                        </w:rPr>
                        <w:t>&lt;/</w:t>
                      </w:r>
                      <w:r>
                        <w:rPr>
                          <w:rFonts w:ascii="Monospace" w:hAnsi="Monospace" w:cs="Monospace"/>
                          <w:color w:val="3F7F7F"/>
                          <w:sz w:val="20"/>
                          <w:szCs w:val="20"/>
                          <w:lang w:val="en-GB"/>
                        </w:rPr>
                        <w:t>plugin</w:t>
                      </w:r>
                      <w:r>
                        <w:rPr>
                          <w:rFonts w:ascii="Monospace" w:hAnsi="Monospace" w:cs="Monospace"/>
                          <w:color w:val="008080"/>
                          <w:sz w:val="20"/>
                          <w:szCs w:val="20"/>
                          <w:lang w:val="en-GB"/>
                        </w:rPr>
                        <w:t>&gt;</w:t>
                      </w:r>
                    </w:p>
                    <w:p w14:paraId="015930F3" w14:textId="77777777" w:rsidR="0072220C" w:rsidRPr="007974C7" w:rsidRDefault="0072220C" w:rsidP="0072220C">
                      <w:pPr>
                        <w:rPr>
                          <w:rFonts w:ascii="Courier New" w:hAnsi="Courier New" w:cs="Courier New"/>
                          <w:noProof/>
                          <w:sz w:val="20"/>
                        </w:rPr>
                      </w:pPr>
                    </w:p>
                  </w:txbxContent>
                </v:textbox>
                <w10:anchorlock/>
              </v:shape>
            </w:pict>
          </mc:Fallback>
        </mc:AlternateContent>
      </w:r>
    </w:p>
    <w:p w14:paraId="6B9B9E77" w14:textId="77777777" w:rsidR="0072220C" w:rsidRDefault="0072220C" w:rsidP="0072220C">
      <w:pPr>
        <w:autoSpaceDE w:val="0"/>
        <w:autoSpaceDN w:val="0"/>
        <w:adjustRightInd w:val="0"/>
        <w:spacing w:before="0" w:line="240" w:lineRule="auto"/>
        <w:jc w:val="left"/>
      </w:pPr>
    </w:p>
    <w:p w14:paraId="4C1B1AFD" w14:textId="77777777" w:rsidR="0072220C" w:rsidRDefault="0072220C" w:rsidP="0072220C">
      <w:pPr>
        <w:keepNext/>
        <w:autoSpaceDE w:val="0"/>
        <w:autoSpaceDN w:val="0"/>
        <w:adjustRightInd w:val="0"/>
        <w:spacing w:before="0" w:line="240" w:lineRule="auto"/>
        <w:jc w:val="left"/>
      </w:pPr>
      <w:r w:rsidRPr="003E6F2C">
        <w:rPr>
          <w:rFonts w:cs="Arial"/>
          <w:noProof/>
          <w:szCs w:val="22"/>
          <w:lang w:val="en-GB" w:eastAsia="en-GB"/>
        </w:rPr>
        <mc:AlternateContent>
          <mc:Choice Requires="wps">
            <w:drawing>
              <wp:inline distT="0" distB="0" distL="0" distR="0" wp14:anchorId="1565D6F4" wp14:editId="2DD1C00C">
                <wp:extent cx="5640903" cy="5282093"/>
                <wp:effectExtent l="0" t="0" r="0" b="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903" cy="5282093"/>
                        </a:xfrm>
                        <a:prstGeom prst="rect">
                          <a:avLst/>
                        </a:prstGeom>
                        <a:solidFill>
                          <a:srgbClr val="E8F2FE"/>
                        </a:solidFill>
                        <a:ln w="9525">
                          <a:noFill/>
                          <a:miter lim="800000"/>
                          <a:headEnd/>
                          <a:tailEnd/>
                        </a:ln>
                      </wps:spPr>
                      <wps:linkedTxbx id="3" seq="1"/>
                      <wps:bodyPr rot="0" vert="horz" wrap="square" lIns="91440" tIns="45720" rIns="91440" bIns="45720" anchor="t" anchorCtr="0">
                        <a:noAutofit/>
                      </wps:bodyPr>
                    </wps:wsp>
                  </a:graphicData>
                </a:graphic>
              </wp:inline>
            </w:drawing>
          </mc:Choice>
          <mc:Fallback>
            <w:pict>
              <v:shape w14:anchorId="1565D6F4" id="_x0000_s1029" type="#_x0000_t202" style="width:444.15pt;height:4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" fillcolor="#e8f2fe" stroked="f">
                <v:textbox>
                  <w:txbxContent/>
                </v:textbox>
                <w10:anchorlock/>
              </v:shape>
            </w:pict>
          </mc:Fallback>
        </mc:AlternateContent>
      </w:r>
    </w:p>
    <w:p w14:paraId="46E73B25" w14:textId="4037D717" w:rsidR="0072220C" w:rsidRDefault="0072220C" w:rsidP="0072220C">
      <w:pPr>
        <w:pStyle w:val="Caption"/>
        <w:jc w:val="left"/>
      </w:pPr>
      <w:bookmarkStart w:id="108" w:name="_Toc111728221"/>
      <w:r>
        <w:t xml:space="preserve">Figure </w:t>
      </w:r>
      <w:r w:rsidR="006F70FC">
        <w:fldChar w:fldCharType="begin"/>
      </w:r>
      <w:r w:rsidR="006F70FC">
        <w:instrText xml:space="preserve"> SEQ Figure \* ARABIC </w:instrText>
      </w:r>
      <w:r w:rsidR="006F70FC">
        <w:fldChar w:fldCharType="separate"/>
      </w:r>
      <w:r w:rsidR="00030AAD">
        <w:rPr>
          <w:noProof/>
        </w:rPr>
        <w:t>14</w:t>
      </w:r>
      <w:r w:rsidR="006F70FC">
        <w:rPr>
          <w:noProof/>
        </w:rPr>
        <w:fldChar w:fldCharType="end"/>
      </w:r>
      <w:r>
        <w:t xml:space="preserve"> A pom.xml fragment for generating ASN.1 classes, Fr class and  OidConfig.xml</w:t>
      </w:r>
      <w:bookmarkEnd w:id="108"/>
    </w:p>
    <w:p w14:paraId="5FF976D8" w14:textId="412C2040" w:rsidR="0072220C" w:rsidRDefault="00222460" w:rsidP="00C50661">
      <w:pPr>
        <w:autoSpaceDE w:val="0"/>
        <w:autoSpaceDN w:val="0"/>
        <w:adjustRightInd w:val="0"/>
        <w:spacing w:before="0"/>
      </w:pPr>
      <w:r>
        <w:t xml:space="preserve">The Functional </w:t>
      </w:r>
      <w:r w:rsidRPr="000D23C0">
        <w:t>Resource</w:t>
      </w:r>
      <w:r>
        <w:t xml:space="preserve"> Metadata class is available in the </w:t>
      </w:r>
      <w:r w:rsidRPr="00222460">
        <w:t>esa.egos.csts.api.functional</w:t>
      </w:r>
      <w:r>
        <w:t>-</w:t>
      </w:r>
      <w:r w:rsidRPr="00222460">
        <w:t>resources</w:t>
      </w:r>
      <w:r>
        <w:t xml:space="preserve"> package.</w:t>
      </w:r>
    </w:p>
    <w:p w14:paraId="33AA6605" w14:textId="77777777" w:rsidR="00222460" w:rsidRDefault="00222460" w:rsidP="003B6D5F">
      <w:pPr>
        <w:autoSpaceDE w:val="0"/>
        <w:autoSpaceDN w:val="0"/>
        <w:adjustRightInd w:val="0"/>
        <w:spacing w:before="0" w:line="240" w:lineRule="auto"/>
        <w:jc w:val="left"/>
      </w:pPr>
    </w:p>
    <w:p w14:paraId="40CF5BD7" w14:textId="207AB008" w:rsidR="00222460" w:rsidRDefault="00222460" w:rsidP="00222460">
      <w:pPr>
        <w:pStyle w:val="Heading2"/>
      </w:pPr>
      <w:bookmarkStart w:id="109" w:name="_Toc111728205"/>
      <w:r w:rsidRPr="000D23C0">
        <w:t>Functional</w:t>
      </w:r>
      <w:r w:rsidR="00C50661">
        <w:t xml:space="preserve"> </w:t>
      </w:r>
      <w:r w:rsidRPr="000D23C0">
        <w:t>Resource</w:t>
      </w:r>
      <w:r w:rsidR="00C50661">
        <w:t xml:space="preserve"> </w:t>
      </w:r>
      <w:r w:rsidRPr="000D23C0">
        <w:t>Parameter</w:t>
      </w:r>
      <w:r w:rsidR="00C50661">
        <w:t xml:space="preserve"> </w:t>
      </w:r>
      <w:r w:rsidRPr="000D23C0">
        <w:t>Ex</w:t>
      </w:r>
      <w:bookmarkEnd w:id="109"/>
    </w:p>
    <w:p w14:paraId="6E0330D4" w14:textId="77777777" w:rsidR="00222460" w:rsidRDefault="00222460" w:rsidP="00222460">
      <w:pPr>
        <w:autoSpaceDE w:val="0"/>
        <w:autoSpaceDN w:val="0"/>
        <w:adjustRightInd w:val="0"/>
        <w:spacing w:before="0" w:line="240" w:lineRule="auto"/>
        <w:jc w:val="left"/>
      </w:pPr>
    </w:p>
    <w:p w14:paraId="5BC3284F" w14:textId="75B00D9E" w:rsidR="00222460" w:rsidRDefault="00222460" w:rsidP="00C50661">
      <w:pPr>
        <w:autoSpaceDE w:val="0"/>
        <w:autoSpaceDN w:val="0"/>
        <w:adjustRightInd w:val="0"/>
        <w:spacing w:before="0"/>
      </w:pPr>
      <w:r>
        <w:t xml:space="preserve">This </w:t>
      </w:r>
      <w:r w:rsidRPr="000D23C0">
        <w:t>Functional</w:t>
      </w:r>
      <w:r>
        <w:t xml:space="preserve"> </w:t>
      </w:r>
      <w:r w:rsidRPr="000D23C0">
        <w:t>Resource</w:t>
      </w:r>
      <w:r>
        <w:t xml:space="preserve"> </w:t>
      </w:r>
      <w:r w:rsidRPr="000D23C0">
        <w:t>Parameter</w:t>
      </w:r>
      <w:r>
        <w:t xml:space="preserve"> </w:t>
      </w:r>
      <w:r w:rsidRPr="000D23C0">
        <w:t>Ex</w:t>
      </w:r>
      <w:r>
        <w:t xml:space="preserve"> class is generic and contains an instance of the </w:t>
      </w:r>
      <w:r w:rsidRPr="000D23C0">
        <w:t>FunctionalResourceValue</w:t>
      </w:r>
      <w:r>
        <w:t xml:space="preserve"> class which wraps a generated (ASN.1) Java class representing a functional parameter value. </w:t>
      </w:r>
      <w:r w:rsidRPr="000D23C0">
        <w:t>The</w:t>
      </w:r>
      <w:r>
        <w:t xml:space="preserve"> </w:t>
      </w:r>
      <w:r w:rsidRPr="000D23C0">
        <w:t>Functional</w:t>
      </w:r>
      <w:r>
        <w:t xml:space="preserve"> </w:t>
      </w:r>
      <w:r w:rsidRPr="000D23C0">
        <w:t>Resource</w:t>
      </w:r>
      <w:r>
        <w:t xml:space="preserve"> </w:t>
      </w:r>
      <w:r w:rsidRPr="000D23C0">
        <w:t>Parameter</w:t>
      </w:r>
      <w:r>
        <w:t xml:space="preserve"> </w:t>
      </w:r>
      <w:r w:rsidRPr="000D23C0">
        <w:t>Ex</w:t>
      </w:r>
      <w:r>
        <w:t xml:space="preserve"> class is derived from CSTS API </w:t>
      </w:r>
      <w:r w:rsidRPr="000D23C0">
        <w:t>Functional</w:t>
      </w:r>
      <w:r>
        <w:t xml:space="preserve"> </w:t>
      </w:r>
      <w:r w:rsidRPr="000D23C0">
        <w:t>Resource</w:t>
      </w:r>
      <w:r>
        <w:t xml:space="preserve"> </w:t>
      </w:r>
      <w:r w:rsidRPr="000D23C0">
        <w:t>Parameter</w:t>
      </w:r>
      <w:r>
        <w:t xml:space="preserve"> class implementing the IParameter interface so an instance of such class can be registered at CSTS API as it is depicted in section </w:t>
      </w:r>
      <w:r>
        <w:fldChar w:fldCharType="begin"/>
      </w:r>
      <w:r>
        <w:instrText xml:space="preserve"> REF _Ref111715905 \r \h </w:instrText>
      </w:r>
      <w:r w:rsidR="00C50661">
        <w:instrText xml:space="preserve"> \* MERGEFORMAT </w:instrText>
      </w:r>
      <w:r>
        <w:fldChar w:fldCharType="separate"/>
      </w:r>
      <w:r w:rsidR="00030AAD">
        <w:t>3.3.1</w:t>
      </w:r>
      <w:r>
        <w:fldChar w:fldCharType="end"/>
      </w:r>
      <w:r>
        <w:t xml:space="preserve">. The </w:t>
      </w:r>
      <w:r>
        <w:lastRenderedPageBreak/>
        <w:t xml:space="preserve">Functional </w:t>
      </w:r>
      <w:r w:rsidRPr="000D23C0">
        <w:t>Resource</w:t>
      </w:r>
      <w:r>
        <w:t xml:space="preserve"> </w:t>
      </w:r>
      <w:r w:rsidRPr="000D23C0">
        <w:t>Parameter</w:t>
      </w:r>
      <w:r>
        <w:t xml:space="preserve"> </w:t>
      </w:r>
      <w:r w:rsidRPr="000D23C0">
        <w:t>Ex</w:t>
      </w:r>
      <w:r>
        <w:t xml:space="preserve"> class is available in the </w:t>
      </w:r>
      <w:r w:rsidRPr="00222460">
        <w:t>esa.egos.csts.api.parameters.impl</w:t>
      </w:r>
      <w:r>
        <w:t xml:space="preserve"> package.</w:t>
      </w:r>
    </w:p>
    <w:p w14:paraId="18857A94" w14:textId="77777777" w:rsidR="00222460" w:rsidRDefault="00222460" w:rsidP="00222460">
      <w:pPr>
        <w:autoSpaceDE w:val="0"/>
        <w:autoSpaceDN w:val="0"/>
        <w:adjustRightInd w:val="0"/>
        <w:spacing w:before="0" w:line="240" w:lineRule="auto"/>
        <w:jc w:val="left"/>
      </w:pPr>
    </w:p>
    <w:p w14:paraId="6A3A5DEC" w14:textId="63ACFDFA" w:rsidR="00222460" w:rsidRDefault="00222460" w:rsidP="00222460">
      <w:pPr>
        <w:pStyle w:val="Heading2"/>
      </w:pPr>
      <w:bookmarkStart w:id="110" w:name="_Toc111728206"/>
      <w:r w:rsidRPr="000D23C0">
        <w:t>Functional</w:t>
      </w:r>
      <w:r w:rsidR="00C50661">
        <w:t xml:space="preserve"> </w:t>
      </w:r>
      <w:r w:rsidRPr="000D23C0">
        <w:t>Resource</w:t>
      </w:r>
      <w:r w:rsidR="00C50661">
        <w:t xml:space="preserve"> </w:t>
      </w:r>
      <w:r w:rsidRPr="000D23C0">
        <w:t>E</w:t>
      </w:r>
      <w:r>
        <w:t>vent</w:t>
      </w:r>
      <w:bookmarkEnd w:id="110"/>
    </w:p>
    <w:p w14:paraId="0957AA85" w14:textId="77777777" w:rsidR="00222460" w:rsidRDefault="00222460" w:rsidP="00222460">
      <w:pPr>
        <w:autoSpaceDE w:val="0"/>
        <w:autoSpaceDN w:val="0"/>
        <w:adjustRightInd w:val="0"/>
        <w:spacing w:before="0" w:line="240" w:lineRule="auto"/>
        <w:jc w:val="left"/>
      </w:pPr>
    </w:p>
    <w:p w14:paraId="5B05B3A0" w14:textId="7D9BCC3E" w:rsidR="00222460" w:rsidRDefault="00222460" w:rsidP="00C50661">
      <w:pPr>
        <w:autoSpaceDE w:val="0"/>
        <w:autoSpaceDN w:val="0"/>
        <w:adjustRightInd w:val="0"/>
        <w:spacing w:before="0"/>
      </w:pPr>
      <w:r>
        <w:t xml:space="preserve">This </w:t>
      </w:r>
      <w:r w:rsidRPr="000D23C0">
        <w:t>Functional</w:t>
      </w:r>
      <w:r>
        <w:t xml:space="preserve"> </w:t>
      </w:r>
      <w:r w:rsidRPr="000D23C0">
        <w:t>Resource</w:t>
      </w:r>
      <w:r>
        <w:t xml:space="preserve"> Event class is generic and contains an instance of the </w:t>
      </w:r>
      <w:r w:rsidRPr="000D23C0">
        <w:t>FunctionalResourceValue</w:t>
      </w:r>
      <w:r>
        <w:t xml:space="preserve"> class which wraps a generated (ASN.1) Java class representing a functional event value. </w:t>
      </w:r>
      <w:r w:rsidRPr="000D23C0">
        <w:t>The</w:t>
      </w:r>
      <w:r>
        <w:t xml:space="preserve"> </w:t>
      </w:r>
      <w:r w:rsidRPr="000D23C0">
        <w:t>Functional</w:t>
      </w:r>
      <w:r>
        <w:t xml:space="preserve"> </w:t>
      </w:r>
      <w:r w:rsidRPr="000D23C0">
        <w:t>Resource</w:t>
      </w:r>
      <w:r>
        <w:t xml:space="preserve"> Event class is derived from CSTS API Event class implementing the IEvent interface so an instance of such class can be registered at CSTS API as it is depicted in section </w:t>
      </w:r>
      <w:r>
        <w:fldChar w:fldCharType="begin"/>
      </w:r>
      <w:r>
        <w:instrText xml:space="preserve"> REF _Ref111716103 \r \h </w:instrText>
      </w:r>
      <w:r w:rsidR="00C50661">
        <w:instrText xml:space="preserve"> \* MERGEFORMAT </w:instrText>
      </w:r>
      <w:r>
        <w:fldChar w:fldCharType="separate"/>
      </w:r>
      <w:r w:rsidR="00030AAD">
        <w:t>3.3.2</w:t>
      </w:r>
      <w:r>
        <w:fldChar w:fldCharType="end"/>
      </w:r>
      <w:r>
        <w:t xml:space="preserve">. The Functional Resource Event class is available in the </w:t>
      </w:r>
      <w:r w:rsidRPr="00222460">
        <w:t>esa.egos.csts.api.events.impl</w:t>
      </w:r>
      <w:r>
        <w:t xml:space="preserve"> package.</w:t>
      </w:r>
    </w:p>
    <w:p w14:paraId="43C48F0A" w14:textId="77777777" w:rsidR="00C50661" w:rsidRDefault="00C50661" w:rsidP="00C50661">
      <w:pPr>
        <w:autoSpaceDE w:val="0"/>
        <w:autoSpaceDN w:val="0"/>
        <w:adjustRightInd w:val="0"/>
        <w:spacing w:before="0"/>
      </w:pPr>
    </w:p>
    <w:p w14:paraId="7C07A0E6" w14:textId="77777777" w:rsidR="00C50661" w:rsidRDefault="00C50661" w:rsidP="00C50661">
      <w:pPr>
        <w:autoSpaceDE w:val="0"/>
        <w:autoSpaceDN w:val="0"/>
        <w:adjustRightInd w:val="0"/>
        <w:spacing w:before="0"/>
      </w:pPr>
    </w:p>
    <w:p w14:paraId="22459730" w14:textId="77777777" w:rsidR="00C50661" w:rsidRDefault="00C50661" w:rsidP="00C50661">
      <w:pPr>
        <w:keepNext/>
        <w:autoSpaceDE w:val="0"/>
        <w:autoSpaceDN w:val="0"/>
        <w:adjustRightInd w:val="0"/>
        <w:spacing w:before="0" w:line="240" w:lineRule="auto"/>
        <w:jc w:val="left"/>
      </w:pPr>
      <w:r>
        <w:rPr>
          <w:noProof/>
        </w:rPr>
        <mc:AlternateContent>
          <mc:Choice Requires="wpg">
            <w:drawing>
              <wp:inline distT="0" distB="0" distL="0" distR="0" wp14:anchorId="62A75088" wp14:editId="1FE963C6">
                <wp:extent cx="6158054" cy="4018343"/>
                <wp:effectExtent l="57150" t="19050" r="0" b="96520"/>
                <wp:docPr id="21" name="Group 21"/>
                <wp:cNvGraphicFramePr/>
                <a:graphic xmlns:a="http://schemas.openxmlformats.org/drawingml/2006/main">
                  <a:graphicData uri="http://schemas.microsoft.com/office/word/2010/wordprocessingGroup">
                    <wpg:wgp>
                      <wpg:cNvGrpSpPr/>
                      <wpg:grpSpPr>
                        <a:xfrm>
                          <a:off x="0" y="0"/>
                          <a:ext cx="6158054" cy="4018343"/>
                          <a:chOff x="0" y="0"/>
                          <a:chExt cx="6158054" cy="4018343"/>
                        </a:xfrm>
                      </wpg:grpSpPr>
                      <wps:wsp>
                        <wps:cNvPr id="75" name="Rectangle 75"/>
                        <wps:cNvSpPr/>
                        <wps:spPr>
                          <a:xfrm>
                            <a:off x="1774479" y="3625913"/>
                            <a:ext cx="2595245" cy="392430"/>
                          </a:xfrm>
                          <a:prstGeom prst="rect">
                            <a:avLst/>
                          </a:prstGeom>
                          <a:solidFill>
                            <a:srgbClr val="99CCFF"/>
                          </a:solid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14:paraId="3E90CA11" w14:textId="02345076" w:rsidR="002127C2" w:rsidRDefault="007A6841" w:rsidP="002127C2">
                              <w:pPr>
                                <w:jc w:val="cente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ASN.1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0" y="0"/>
                            <a:ext cx="6158054" cy="3899519"/>
                            <a:chOff x="0" y="0"/>
                            <a:chExt cx="6158054" cy="3899519"/>
                          </a:xfrm>
                        </wpg:grpSpPr>
                        <wps:wsp>
                          <wps:cNvPr id="9" name="Rectangle 9"/>
                          <wps:cNvSpPr/>
                          <wps:spPr>
                            <a:xfrm>
                              <a:off x="1774479" y="0"/>
                              <a:ext cx="2595516" cy="392883"/>
                            </a:xfrm>
                            <a:prstGeom prst="rect">
                              <a:avLst/>
                            </a:prstGeom>
                            <a:solidFill>
                              <a:srgbClr val="99CCFF"/>
                            </a:solid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14:paraId="1A153D0D" w14:textId="77777777" w:rsidR="00093C0F" w:rsidRPr="007A6841" w:rsidRDefault="00093C0F" w:rsidP="00093C0F">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FunctionalResourceMetadata</w:t>
                                </w:r>
                              </w:p>
                              <w:p w14:paraId="39380ED4" w14:textId="77777777" w:rsidR="00093C0F" w:rsidRPr="007A6841" w:rsidRDefault="00093C0F" w:rsidP="00093C0F">
                                <w:pPr>
                                  <w:jc w:val="cente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a:off x="1979125" y="392883"/>
                              <a:ext cx="113074" cy="765502"/>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 name="Straight Arrow Connector 11"/>
                          <wps:cNvCnPr/>
                          <wps:spPr>
                            <a:xfrm>
                              <a:off x="3645717" y="392883"/>
                              <a:ext cx="157889" cy="765502"/>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8" name="Rectangle 18"/>
                          <wps:cNvSpPr/>
                          <wps:spPr>
                            <a:xfrm>
                              <a:off x="0" y="1158844"/>
                              <a:ext cx="2595516" cy="392883"/>
                            </a:xfrm>
                            <a:prstGeom prst="rect">
                              <a:avLst/>
                            </a:prstGeom>
                            <a:solidFill>
                              <a:srgbClr val="99CCFF"/>
                            </a:solid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14:paraId="27046452" w14:textId="436BDEE3" w:rsidR="00093C0F" w:rsidRPr="007A6841" w:rsidRDefault="00093C0F" w:rsidP="00093C0F">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FunctionalResourceParameterEx</w:t>
                                </w:r>
                              </w:p>
                              <w:p w14:paraId="6E896797" w14:textId="77777777" w:rsidR="00093C0F" w:rsidRDefault="00093C0F" w:rsidP="00093C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290935" y="1163371"/>
                              <a:ext cx="2595245" cy="392430"/>
                            </a:xfrm>
                            <a:prstGeom prst="rect">
                              <a:avLst/>
                            </a:prstGeom>
                            <a:solidFill>
                              <a:srgbClr val="99CCFF"/>
                            </a:solid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14:paraId="3BC6FD71" w14:textId="16F993CB" w:rsidR="00093C0F" w:rsidRDefault="00093C0F" w:rsidP="00093C0F">
                                <w:pPr>
                                  <w:jc w:val="cente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FunctionalResource</w:t>
                                </w:r>
                                <w:r w:rsidR="00260DA6">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264656" y="564899"/>
                              <a:ext cx="701040" cy="411480"/>
                            </a:xfrm>
                            <a:prstGeom prst="rect">
                              <a:avLst/>
                            </a:prstGeom>
                            <a:solidFill>
                              <a:srgbClr val="FFFFFF"/>
                            </a:solidFill>
                            <a:ln w="9525">
                              <a:noFill/>
                              <a:miter lim="800000"/>
                              <a:headEnd/>
                              <a:tailEnd/>
                            </a:ln>
                          </wps:spPr>
                          <wps:txbx>
                            <w:txbxContent>
                              <w:p w14:paraId="7CB75064" w14:textId="1AB3C62D" w:rsidR="00093C0F" w:rsidRPr="007A6841" w:rsidRDefault="00093C0F" w:rsidP="00FA6D5B">
                                <w:pPr>
                                  <w:jc w:val="center"/>
                                  <w:rPr>
                                    <w:rFonts w:ascii="Arial" w:hAnsi="Arial" w:cs="Arial"/>
                                  </w:rPr>
                                </w:pPr>
                                <w:r w:rsidRPr="007A6841">
                                  <w:rPr>
                                    <w:rFonts w:ascii="Arial" w:hAnsi="Arial" w:cs="Arial"/>
                                  </w:rPr>
                                  <w:t>creates</w:t>
                                </w:r>
                              </w:p>
                            </w:txbxContent>
                          </wps:txbx>
                          <wps:bodyPr rot="0" vert="horz" wrap="square" lIns="91440" tIns="45720" rIns="91440" bIns="45720" anchor="t" anchorCtr="0">
                            <a:noAutofit/>
                          </wps:bodyPr>
                        </wps:wsp>
                        <wps:wsp>
                          <wps:cNvPr id="20" name="Text Box 2"/>
                          <wps:cNvSpPr txBox="1">
                            <a:spLocks noChangeArrowheads="1"/>
                          </wps:cNvSpPr>
                          <wps:spPr bwMode="auto">
                            <a:xfrm>
                              <a:off x="3813206" y="573952"/>
                              <a:ext cx="692150" cy="411480"/>
                            </a:xfrm>
                            <a:prstGeom prst="rect">
                              <a:avLst/>
                            </a:prstGeom>
                            <a:solidFill>
                              <a:srgbClr val="FFFFFF"/>
                            </a:solidFill>
                            <a:ln w="9525">
                              <a:noFill/>
                              <a:miter lim="800000"/>
                              <a:headEnd/>
                              <a:tailEnd/>
                            </a:ln>
                          </wps:spPr>
                          <wps:txbx>
                            <w:txbxContent>
                              <w:p w14:paraId="05BCC77E" w14:textId="77777777" w:rsidR="00FA6D5B" w:rsidRPr="007A6841" w:rsidRDefault="00FA6D5B" w:rsidP="00FA6D5B">
                                <w:pPr>
                                  <w:jc w:val="center"/>
                                  <w:rPr>
                                    <w:rFonts w:ascii="Arial" w:hAnsi="Arial" w:cs="Arial"/>
                                  </w:rPr>
                                </w:pPr>
                                <w:r w:rsidRPr="007A6841">
                                  <w:rPr>
                                    <w:rFonts w:ascii="Arial" w:hAnsi="Arial" w:cs="Arial"/>
                                  </w:rPr>
                                  <w:t>creates</w:t>
                                </w:r>
                              </w:p>
                            </w:txbxContent>
                          </wps:txbx>
                          <wps:bodyPr rot="0" vert="horz" wrap="square" lIns="91440" tIns="45720" rIns="91440" bIns="45720" anchor="t" anchorCtr="0">
                            <a:noAutofit/>
                          </wps:bodyPr>
                        </wps:wsp>
                        <wps:wsp>
                          <wps:cNvPr id="23" name="Rectangle 23"/>
                          <wps:cNvSpPr/>
                          <wps:spPr>
                            <a:xfrm>
                              <a:off x="1774479" y="2399169"/>
                              <a:ext cx="2595245" cy="392430"/>
                            </a:xfrm>
                            <a:prstGeom prst="rect">
                              <a:avLst/>
                            </a:prstGeom>
                            <a:solidFill>
                              <a:srgbClr val="99CCFF"/>
                            </a:solid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14:paraId="45E02AB7" w14:textId="41307EB8" w:rsidR="00FA6D5B" w:rsidRPr="007A6841" w:rsidRDefault="00FA6D5B" w:rsidP="00FA6D5B">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FunctionalResourceValue</w:t>
                                </w:r>
                              </w:p>
                              <w:p w14:paraId="43D3821A" w14:textId="77777777" w:rsidR="00FA6D5B" w:rsidRDefault="00FA6D5B" w:rsidP="00FA6D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 68"/>
                          <wpg:cNvGrpSpPr/>
                          <wpg:grpSpPr>
                            <a:xfrm rot="10800000">
                              <a:off x="2041556" y="1552670"/>
                              <a:ext cx="208230" cy="831976"/>
                              <a:chOff x="0" y="0"/>
                              <a:chExt cx="208230" cy="666826"/>
                            </a:xfrm>
                          </wpg:grpSpPr>
                          <wps:wsp>
                            <wps:cNvPr id="64" name="Straight Connector 64"/>
                            <wps:cNvCnPr/>
                            <wps:spPr>
                              <a:xfrm>
                                <a:off x="105813" y="0"/>
                                <a:ext cx="0" cy="520574"/>
                              </a:xfrm>
                              <a:prstGeom prst="line">
                                <a:avLst/>
                              </a:prstGeom>
                            </wps:spPr>
                            <wps:style>
                              <a:lnRef idx="1">
                                <a:schemeClr val="dk1"/>
                              </a:lnRef>
                              <a:fillRef idx="0">
                                <a:schemeClr val="dk1"/>
                              </a:fillRef>
                              <a:effectRef idx="0">
                                <a:schemeClr val="dk1"/>
                              </a:effectRef>
                              <a:fontRef idx="minor">
                                <a:schemeClr val="tx1"/>
                              </a:fontRef>
                            </wps:style>
                            <wps:bodyPr/>
                          </wps:wsp>
                          <wps:wsp>
                            <wps:cNvPr id="67" name="Diamond 67"/>
                            <wps:cNvSpPr/>
                            <wps:spPr>
                              <a:xfrm>
                                <a:off x="0" y="449090"/>
                                <a:ext cx="208230" cy="217736"/>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rot="10800000">
                              <a:off x="3720974" y="1561723"/>
                              <a:ext cx="208230" cy="831976"/>
                              <a:chOff x="0" y="0"/>
                              <a:chExt cx="208230" cy="666826"/>
                            </a:xfrm>
                          </wpg:grpSpPr>
                          <wps:wsp>
                            <wps:cNvPr id="70" name="Straight Connector 70"/>
                            <wps:cNvCnPr/>
                            <wps:spPr>
                              <a:xfrm>
                                <a:off x="105813" y="0"/>
                                <a:ext cx="0" cy="520574"/>
                              </a:xfrm>
                              <a:prstGeom prst="line">
                                <a:avLst/>
                              </a:prstGeom>
                            </wps:spPr>
                            <wps:style>
                              <a:lnRef idx="1">
                                <a:schemeClr val="dk1"/>
                              </a:lnRef>
                              <a:fillRef idx="0">
                                <a:schemeClr val="dk1"/>
                              </a:fillRef>
                              <a:effectRef idx="0">
                                <a:schemeClr val="dk1"/>
                              </a:effectRef>
                              <a:fontRef idx="minor">
                                <a:schemeClr val="tx1"/>
                              </a:fontRef>
                            </wps:style>
                            <wps:bodyPr/>
                          </wps:wsp>
                          <wps:wsp>
                            <wps:cNvPr id="71" name="Diamond 71"/>
                            <wps:cNvSpPr/>
                            <wps:spPr>
                              <a:xfrm>
                                <a:off x="0" y="449090"/>
                                <a:ext cx="208230" cy="217736"/>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 name="Group 72"/>
                          <wpg:cNvGrpSpPr/>
                          <wpg:grpSpPr>
                            <a:xfrm rot="10800000">
                              <a:off x="2996697" y="2792994"/>
                              <a:ext cx="208230" cy="831976"/>
                              <a:chOff x="0" y="0"/>
                              <a:chExt cx="208230" cy="666826"/>
                            </a:xfrm>
                          </wpg:grpSpPr>
                          <wps:wsp>
                            <wps:cNvPr id="73" name="Straight Connector 73"/>
                            <wps:cNvCnPr/>
                            <wps:spPr>
                              <a:xfrm>
                                <a:off x="105813" y="0"/>
                                <a:ext cx="0" cy="520574"/>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0" y="449090"/>
                                <a:ext cx="208230" cy="217736"/>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99588" y="506051"/>
                              <a:ext cx="1164722" cy="651762"/>
                              <a:chOff x="0" y="0"/>
                              <a:chExt cx="1164722" cy="651762"/>
                            </a:xfrm>
                          </wpg:grpSpPr>
                          <wpg:grpSp>
                            <wpg:cNvPr id="78" name="Group 78"/>
                            <wpg:cNvGrpSpPr/>
                            <wpg:grpSpPr>
                              <a:xfrm>
                                <a:off x="0" y="172959"/>
                                <a:ext cx="158435" cy="478803"/>
                                <a:chOff x="0" y="0"/>
                                <a:chExt cx="158435" cy="478803"/>
                              </a:xfrm>
                            </wpg:grpSpPr>
                            <wps:wsp>
                              <wps:cNvPr id="76" name="Straight Connector 76"/>
                              <wps:cNvCnPr/>
                              <wps:spPr>
                                <a:xfrm>
                                  <a:off x="78652" y="157493"/>
                                  <a:ext cx="4445" cy="32131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Oval 77"/>
                              <wps:cNvSpPr/>
                              <wps:spPr>
                                <a:xfrm>
                                  <a:off x="0" y="0"/>
                                  <a:ext cx="158435" cy="15843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 name="Text Box 2"/>
                            <wps:cNvSpPr txBox="1">
                              <a:spLocks noChangeArrowheads="1"/>
                            </wps:cNvSpPr>
                            <wps:spPr bwMode="auto">
                              <a:xfrm>
                                <a:off x="196347" y="0"/>
                                <a:ext cx="968375" cy="411480"/>
                              </a:xfrm>
                              <a:prstGeom prst="rect">
                                <a:avLst/>
                              </a:prstGeom>
                              <a:solidFill>
                                <a:srgbClr val="FFFFFF"/>
                              </a:solidFill>
                              <a:ln w="9525">
                                <a:noFill/>
                                <a:miter lim="800000"/>
                                <a:headEnd/>
                                <a:tailEnd/>
                              </a:ln>
                            </wps:spPr>
                            <wps:txbx>
                              <w:txbxContent>
                                <w:p w14:paraId="7691DB64" w14:textId="2D5C36A0" w:rsidR="007A6841" w:rsidRPr="007A6841" w:rsidRDefault="007A6841" w:rsidP="007A6841">
                                  <w:pPr>
                                    <w:jc w:val="center"/>
                                    <w:rPr>
                                      <w:rFonts w:ascii="Arial" w:hAnsi="Arial" w:cs="Arial"/>
                                    </w:rPr>
                                  </w:pPr>
                                  <w:r>
                                    <w:rPr>
                                      <w:rFonts w:ascii="Arial" w:hAnsi="Arial" w:cs="Arial"/>
                                    </w:rPr>
                                    <w:t>IParameter</w:t>
                                  </w:r>
                                </w:p>
                              </w:txbxContent>
                            </wps:txbx>
                            <wps:bodyPr rot="0" vert="horz" wrap="square" lIns="91440" tIns="45720" rIns="91440" bIns="45720" anchor="t" anchorCtr="0">
                              <a:noAutofit/>
                            </wps:bodyPr>
                          </wps:wsp>
                        </wpg:grpSp>
                        <wpg:grpSp>
                          <wpg:cNvPr id="82" name="Group 82"/>
                          <wpg:cNvGrpSpPr/>
                          <wpg:grpSpPr>
                            <a:xfrm>
                              <a:off x="5187636" y="510578"/>
                              <a:ext cx="970418" cy="651762"/>
                              <a:chOff x="0" y="0"/>
                              <a:chExt cx="970418" cy="651762"/>
                            </a:xfrm>
                          </wpg:grpSpPr>
                          <wpg:grpSp>
                            <wpg:cNvPr id="83" name="Group 83"/>
                            <wpg:cNvGrpSpPr/>
                            <wpg:grpSpPr>
                              <a:xfrm>
                                <a:off x="0" y="172959"/>
                                <a:ext cx="158435" cy="478803"/>
                                <a:chOff x="0" y="0"/>
                                <a:chExt cx="158435" cy="478803"/>
                              </a:xfrm>
                            </wpg:grpSpPr>
                            <wps:wsp>
                              <wps:cNvPr id="84" name="Straight Connector 84"/>
                              <wps:cNvCnPr/>
                              <wps:spPr>
                                <a:xfrm>
                                  <a:off x="78652" y="157493"/>
                                  <a:ext cx="4445" cy="321310"/>
                                </a:xfrm>
                                <a:prstGeom prst="line">
                                  <a:avLst/>
                                </a:prstGeom>
                              </wps:spPr>
                              <wps:style>
                                <a:lnRef idx="1">
                                  <a:schemeClr val="dk1"/>
                                </a:lnRef>
                                <a:fillRef idx="0">
                                  <a:schemeClr val="dk1"/>
                                </a:fillRef>
                                <a:effectRef idx="0">
                                  <a:schemeClr val="dk1"/>
                                </a:effectRef>
                                <a:fontRef idx="minor">
                                  <a:schemeClr val="tx1"/>
                                </a:fontRef>
                              </wps:style>
                              <wps:bodyPr/>
                            </wps:wsp>
                            <wps:wsp>
                              <wps:cNvPr id="85" name="Oval 85"/>
                              <wps:cNvSpPr/>
                              <wps:spPr>
                                <a:xfrm>
                                  <a:off x="0" y="0"/>
                                  <a:ext cx="158435" cy="15843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Text Box 2"/>
                            <wps:cNvSpPr txBox="1">
                              <a:spLocks noChangeArrowheads="1"/>
                            </wps:cNvSpPr>
                            <wps:spPr bwMode="auto">
                              <a:xfrm>
                                <a:off x="196325" y="0"/>
                                <a:ext cx="774093" cy="411480"/>
                              </a:xfrm>
                              <a:prstGeom prst="rect">
                                <a:avLst/>
                              </a:prstGeom>
                              <a:solidFill>
                                <a:srgbClr val="FFFFFF"/>
                              </a:solidFill>
                              <a:ln w="9525">
                                <a:noFill/>
                                <a:miter lim="800000"/>
                                <a:headEnd/>
                                <a:tailEnd/>
                              </a:ln>
                            </wps:spPr>
                            <wps:txbx>
                              <w:txbxContent>
                                <w:p w14:paraId="15067167" w14:textId="4F3C4FC5" w:rsidR="00260DA6" w:rsidRPr="007A6841" w:rsidRDefault="00260DA6" w:rsidP="00260DA6">
                                  <w:pPr>
                                    <w:jc w:val="center"/>
                                    <w:rPr>
                                      <w:rFonts w:ascii="Arial" w:hAnsi="Arial" w:cs="Arial"/>
                                    </w:rPr>
                                  </w:pPr>
                                  <w:r>
                                    <w:rPr>
                                      <w:rFonts w:ascii="Arial" w:hAnsi="Arial" w:cs="Arial"/>
                                    </w:rPr>
                                    <w:t xml:space="preserve">IEvent    </w:t>
                                  </w:r>
                                </w:p>
                              </w:txbxContent>
                            </wps:txbx>
                            <wps:bodyPr rot="0" vert="horz" wrap="square" lIns="91440" tIns="45720" rIns="91440" bIns="45720" anchor="t" anchorCtr="0">
                              <a:noAutofit/>
                            </wps:bodyPr>
                          </wps:wsp>
                        </wpg:grpSp>
                        <wpg:grpSp>
                          <wpg:cNvPr id="88" name="Group 88"/>
                          <wpg:cNvGrpSpPr/>
                          <wpg:grpSpPr>
                            <a:xfrm rot="16200000">
                              <a:off x="1456719" y="3580900"/>
                              <a:ext cx="158435" cy="478803"/>
                              <a:chOff x="0" y="0"/>
                              <a:chExt cx="158435" cy="478803"/>
                            </a:xfrm>
                          </wpg:grpSpPr>
                          <wps:wsp>
                            <wps:cNvPr id="89" name="Straight Connector 89"/>
                            <wps:cNvCnPr/>
                            <wps:spPr>
                              <a:xfrm>
                                <a:off x="78652" y="157493"/>
                                <a:ext cx="4445" cy="32131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Oval 90"/>
                            <wps:cNvSpPr/>
                            <wps:spPr>
                              <a:xfrm>
                                <a:off x="0" y="0"/>
                                <a:ext cx="158435" cy="15843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Text Box 2"/>
                          <wps:cNvSpPr txBox="1">
                            <a:spLocks noChangeArrowheads="1"/>
                          </wps:cNvSpPr>
                          <wps:spPr bwMode="auto">
                            <a:xfrm>
                              <a:off x="748608" y="3321679"/>
                              <a:ext cx="968375" cy="411480"/>
                            </a:xfrm>
                            <a:prstGeom prst="rect">
                              <a:avLst/>
                            </a:prstGeom>
                            <a:solidFill>
                              <a:srgbClr val="FFFFFF"/>
                            </a:solidFill>
                            <a:ln w="9525">
                              <a:noFill/>
                              <a:miter lim="800000"/>
                              <a:headEnd/>
                              <a:tailEnd/>
                            </a:ln>
                          </wps:spPr>
                          <wps:txbx>
                            <w:txbxContent>
                              <w:p w14:paraId="1BD93F7F" w14:textId="77AC2F5E" w:rsidR="00260DA6" w:rsidRPr="007A6841" w:rsidRDefault="00260DA6" w:rsidP="00260DA6">
                                <w:pPr>
                                  <w:jc w:val="center"/>
                                  <w:rPr>
                                    <w:rFonts w:ascii="Arial" w:hAnsi="Arial" w:cs="Arial"/>
                                  </w:rPr>
                                </w:pPr>
                                <w:r>
                                  <w:rPr>
                                    <w:rFonts w:ascii="Arial" w:hAnsi="Arial" w:cs="Arial"/>
                                  </w:rPr>
                                  <w:t>BerType</w:t>
                                </w:r>
                              </w:p>
                            </w:txbxContent>
                          </wps:txbx>
                          <wps:bodyPr rot="0" vert="horz" wrap="square" lIns="91440" tIns="45720" rIns="91440" bIns="45720" anchor="t" anchorCtr="0">
                            <a:noAutofit/>
                          </wps:bodyPr>
                        </wps:wsp>
                      </wpg:grpSp>
                    </wpg:wgp>
                  </a:graphicData>
                </a:graphic>
              </wp:inline>
            </w:drawing>
          </mc:Choice>
          <mc:Fallback>
            <w:pict>
              <v:group w14:anchorId="62A75088" id="Group 21" o:spid="_x0000_s1030" style="width:484.9pt;height:316.4pt;mso-position-horizontal-relative:char;mso-position-vertical-relative:line" coordsize="61580,4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">
                <v:rect id="Rectangle 75" o:spid="_x0000_s1031" style="position:absolute;left:17744;top:36259;width:25953;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" fillcolor="#9cf" strokecolor="black [3213]">
                  <v:shadow on="t" color="black" opacity="22937f" origin=",.5" offset="0,.63889mm"/>
                  <v:textbox>
                    <w:txbxContent>
                      <w:p w14:paraId="3E90CA11" w14:textId="02345076" w:rsidR="002127C2" w:rsidRDefault="007A6841" w:rsidP="002127C2">
                        <w:pPr>
                          <w:jc w:val="cente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ASN.1 class</w:t>
                        </w:r>
                      </w:p>
                    </w:txbxContent>
                  </v:textbox>
                </v:rect>
                <v:group id="Group 92" o:spid="_x0000_s1032" style="position:absolute;width:61580;height:38995" coordsize="61580,38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 o:spid="_x0000_s1033" style="position:absolute;left:17744;width:25955;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" fillcolor="#9cf" strokecolor="black [3213]">
                    <v:shadow on="t" color="black" opacity="22937f" origin=",.5" offset="0,.63889mm"/>
                    <v:textbox>
                      <w:txbxContent>
                        <w:p w14:paraId="1A153D0D" w14:textId="77777777" w:rsidR="00093C0F" w:rsidRPr="007A6841" w:rsidRDefault="00093C0F" w:rsidP="00093C0F">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FunctionalResourceMetadata</w:t>
                          </w:r>
                        </w:p>
                        <w:p w14:paraId="39380ED4" w14:textId="77777777" w:rsidR="00093C0F" w:rsidRPr="007A6841" w:rsidRDefault="00093C0F" w:rsidP="00093C0F">
                          <w:pPr>
                            <w:jc w:val="center"/>
                            <w:rPr>
                              <w14:textOutline w14:w="9525" w14:cap="rnd" w14:cmpd="sng" w14:algn="ctr">
                                <w14:noFill/>
                                <w14:prstDash w14:val="solid"/>
                                <w14:bevel/>
                              </w14:textOutline>
                            </w:rPr>
                          </w:pPr>
                        </w:p>
                      </w:txbxContent>
                    </v:textbox>
                  </v:rect>
                  <v:shapetype id="_x0000_t32" coordsize="21600,21600" o:spt="32" o:oned="t" path="m,l21600,21600e" filled="f">
                    <v:path arrowok="t" fillok="f" o:connecttype="none"/>
                    <o:lock v:ext="edit" shapetype="t"/>
                  </v:shapetype>
                  <v:shape id="Straight Arrow Connector 10" o:spid="_x0000_s1034" type="#_x0000_t32" style="position:absolute;left:19791;top:3928;width:1130;height:7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" strokecolor="black [3200]">
                    <v:stroke endarrow="open"/>
                  </v:shape>
                  <v:shape id="Straight Arrow Connector 11" o:spid="_x0000_s1035" type="#_x0000_t32" style="position:absolute;left:36457;top:3928;width:1579;height:7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" strokecolor="black [3200]">
                    <v:stroke endarrow="open"/>
                  </v:shape>
                  <v:rect id="Rectangle 18" o:spid="_x0000_s1036" style="position:absolute;top:11588;width:25955;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" fillcolor="#9cf" strokecolor="black [3213]">
                    <v:shadow on="t" color="black" opacity="22937f" origin=",.5" offset="0,.63889mm"/>
                    <v:textbox>
                      <w:txbxContent>
                        <w:p w14:paraId="27046452" w14:textId="436BDEE3" w:rsidR="00093C0F" w:rsidRPr="007A6841" w:rsidRDefault="00093C0F" w:rsidP="00093C0F">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FunctionalResourceParameterEx</w:t>
                          </w:r>
                        </w:p>
                        <w:p w14:paraId="6E896797" w14:textId="77777777" w:rsidR="00093C0F" w:rsidRDefault="00093C0F" w:rsidP="00093C0F">
                          <w:pPr>
                            <w:jc w:val="center"/>
                          </w:pPr>
                        </w:p>
                      </w:txbxContent>
                    </v:textbox>
                  </v:rect>
                  <v:rect id="Rectangle 19" o:spid="_x0000_s1037" style="position:absolute;left:32909;top:11633;width:25952;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" fillcolor="#9cf" strokecolor="black [3213]">
                    <v:shadow on="t" color="black" opacity="22937f" origin=",.5" offset="0,.63889mm"/>
                    <v:textbox>
                      <w:txbxContent>
                        <w:p w14:paraId="3BC6FD71" w14:textId="16F993CB" w:rsidR="00093C0F" w:rsidRDefault="00093C0F" w:rsidP="00093C0F">
                          <w:pPr>
                            <w:jc w:val="cente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FunctionalResource</w:t>
                          </w:r>
                          <w:r w:rsidR="00260DA6">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p>
                      </w:txbxContent>
                    </v:textbox>
                  </v:rect>
                  <v:shape id="_x0000_s1038" type="#_x0000_t202" style="position:absolute;left:12646;top:5648;width:7010;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CB75064" w14:textId="1AB3C62D" w:rsidR="00093C0F" w:rsidRPr="007A6841" w:rsidRDefault="00093C0F" w:rsidP="00FA6D5B">
                          <w:pPr>
                            <w:jc w:val="center"/>
                            <w:rPr>
                              <w:rFonts w:ascii="Arial" w:hAnsi="Arial" w:cs="Arial"/>
                            </w:rPr>
                          </w:pPr>
                          <w:r w:rsidRPr="007A6841">
                            <w:rPr>
                              <w:rFonts w:ascii="Arial" w:hAnsi="Arial" w:cs="Arial"/>
                            </w:rPr>
                            <w:t>creates</w:t>
                          </w:r>
                        </w:p>
                      </w:txbxContent>
                    </v:textbox>
                  </v:shape>
                  <v:shape id="_x0000_s1039" type="#_x0000_t202" style="position:absolute;left:38132;top:5739;width:6921;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5BCC77E" w14:textId="77777777" w:rsidR="00FA6D5B" w:rsidRPr="007A6841" w:rsidRDefault="00FA6D5B" w:rsidP="00FA6D5B">
                          <w:pPr>
                            <w:jc w:val="center"/>
                            <w:rPr>
                              <w:rFonts w:ascii="Arial" w:hAnsi="Arial" w:cs="Arial"/>
                            </w:rPr>
                          </w:pPr>
                          <w:r w:rsidRPr="007A6841">
                            <w:rPr>
                              <w:rFonts w:ascii="Arial" w:hAnsi="Arial" w:cs="Arial"/>
                            </w:rPr>
                            <w:t>creates</w:t>
                          </w:r>
                        </w:p>
                      </w:txbxContent>
                    </v:textbox>
                  </v:shape>
                  <v:rect id="Rectangle 23" o:spid="_x0000_s1040" style="position:absolute;left:17744;top:23991;width:25953;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" fillcolor="#9cf" strokecolor="black [3213]">
                    <v:shadow on="t" color="black" opacity="22937f" origin=",.5" offset="0,.63889mm"/>
                    <v:textbox>
                      <w:txbxContent>
                        <w:p w14:paraId="45E02AB7" w14:textId="41307EB8" w:rsidR="00FA6D5B" w:rsidRPr="007A6841" w:rsidRDefault="00FA6D5B" w:rsidP="00FA6D5B">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8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FunctionalResourceValue</w:t>
                          </w:r>
                        </w:p>
                        <w:p w14:paraId="43D3821A" w14:textId="77777777" w:rsidR="00FA6D5B" w:rsidRDefault="00FA6D5B" w:rsidP="00FA6D5B">
                          <w:pPr>
                            <w:jc w:val="center"/>
                          </w:pPr>
                        </w:p>
                      </w:txbxContent>
                    </v:textbox>
                  </v:rect>
                  <v:group id="Group 68" o:spid="_x0000_s1041" style="position:absolute;left:20415;top:15526;width:2082;height:8320;rotation:180" coordsize="208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64" o:spid="_x0000_s1042" style="position:absolute;visibility:visible;mso-wrap-style:square" from="1058,0" to="1058,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" strokecolor="black [3040]"/>
                    <v:shapetype id="_x0000_t4" coordsize="21600,21600" o:spt="4" path="m10800,l,10800,10800,21600,21600,10800xe">
                      <v:stroke joinstyle="miter"/>
                      <v:path gradientshapeok="t" o:connecttype="rect" textboxrect="5400,5400,16200,16200"/>
                    </v:shapetype>
                    <v:shape id="Diamond 67" o:spid="_x0000_s1043" type="#_x0000_t4" style="position:absolute;top:4490;width:2082;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" fillcolor="white [3212]" strokecolor="black [3040]">
                      <v:shadow on="t" color="black" opacity="22937f" origin=",.5" offset="0,.63889mm"/>
                    </v:shape>
                  </v:group>
                  <v:group id="Group 69" o:spid="_x0000_s1044" style="position:absolute;left:37209;top:15617;width:2083;height:8319;rotation:180" coordsize="208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">
                    <v:line id="Straight Connector 70" o:spid="_x0000_s1045" style="position:absolute;visibility:visible;mso-wrap-style:square" from="1058,0" to="1058,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" strokecolor="black [3040]"/>
                    <v:shape id="Diamond 71" o:spid="_x0000_s1046" type="#_x0000_t4" style="position:absolute;top:4490;width:2082;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" fillcolor="white [3212]" strokecolor="black [3040]">
                      <v:shadow on="t" color="black" opacity="22937f" origin=",.5" offset="0,.63889mm"/>
                    </v:shape>
                  </v:group>
                  <v:group id="Group 72" o:spid="_x0000_s1047" style="position:absolute;left:29966;top:27929;width:2083;height:8320;rotation:180" coordsize="208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">
                    <v:line id="Straight Connector 73" o:spid="_x0000_s1048" style="position:absolute;visibility:visible;mso-wrap-style:square" from="1058,0" to="1058,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" strokecolor="black [3040]"/>
                    <v:shape id="Diamond 74" o:spid="_x0000_s1049" type="#_x0000_t4" style="position:absolute;top:4490;width:2082;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" fillcolor="white [3212]" strokecolor="black [3040]">
                      <v:shadow on="t" color="black" opacity="22937f" origin=",.5" offset="0,.63889mm"/>
                    </v:shape>
                  </v:group>
                  <v:group id="Group 80" o:spid="_x0000_s1050" style="position:absolute;left:995;top:5060;width:11648;height:6518" coordsize="11647,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8" o:spid="_x0000_s1051" style="position:absolute;top:1729;width:1584;height:4788" coordsize="158435,47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76" o:spid="_x0000_s1052" style="position:absolute;visibility:visible;mso-wrap-style:square" from="78652,157493" to="83097,47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" strokecolor="black [3040]"/>
                      <v:oval id="Oval 77" o:spid="_x0000_s1053" style="position:absolute;width:158435;height:158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" filled="f" strokecolor="black [3213]">
                        <v:shadow on="t" color="black" opacity="22937f" origin=",.5" offset="0,.63889mm"/>
                      </v:oval>
                    </v:group>
                    <v:shape id="_x0000_s1054" type="#_x0000_t202" style="position:absolute;left:1963;width:9684;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14:paraId="7691DB64" w14:textId="2D5C36A0" w:rsidR="007A6841" w:rsidRPr="007A6841" w:rsidRDefault="007A6841" w:rsidP="007A6841">
                            <w:pPr>
                              <w:jc w:val="center"/>
                              <w:rPr>
                                <w:rFonts w:ascii="Arial" w:hAnsi="Arial" w:cs="Arial"/>
                              </w:rPr>
                            </w:pPr>
                            <w:r>
                              <w:rPr>
                                <w:rFonts w:ascii="Arial" w:hAnsi="Arial" w:cs="Arial"/>
                              </w:rPr>
                              <w:t>IParameter</w:t>
                            </w:r>
                          </w:p>
                        </w:txbxContent>
                      </v:textbox>
                    </v:shape>
                  </v:group>
                  <v:group id="Group 82" o:spid="_x0000_s1055" style="position:absolute;left:51876;top:5105;width:9704;height:6518" coordsize="9704,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 83" o:spid="_x0000_s1056" style="position:absolute;top:1729;width:1584;height:4788" coordsize="158435,47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line id="Straight Connector 84" o:spid="_x0000_s1057" style="position:absolute;visibility:visible;mso-wrap-style:square" from="78652,157493" to="83097,47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" strokecolor="black [3040]"/>
                      <v:oval id="Oval 85" o:spid="_x0000_s1058" style="position:absolute;width:158435;height:158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" filled="f" strokecolor="black [3213]">
                        <v:shadow on="t" color="black" opacity="22937f" origin=",.5" offset="0,.63889mm"/>
                      </v:oval>
                    </v:group>
                    <v:shape id="_x0000_s1059" type="#_x0000_t202" style="position:absolute;left:1963;width:7741;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15067167" w14:textId="4F3C4FC5" w:rsidR="00260DA6" w:rsidRPr="007A6841" w:rsidRDefault="00260DA6" w:rsidP="00260DA6">
                            <w:pPr>
                              <w:jc w:val="center"/>
                              <w:rPr>
                                <w:rFonts w:ascii="Arial" w:hAnsi="Arial" w:cs="Arial"/>
                              </w:rPr>
                            </w:pPr>
                            <w:r>
                              <w:rPr>
                                <w:rFonts w:ascii="Arial" w:hAnsi="Arial" w:cs="Arial"/>
                              </w:rPr>
                              <w:t xml:space="preserve">IEvent    </w:t>
                            </w:r>
                          </w:p>
                        </w:txbxContent>
                      </v:textbox>
                    </v:shape>
                  </v:group>
                  <v:group id="Group 88" o:spid="_x0000_s1060" style="position:absolute;left:14566;top:35809;width:1585;height:4788;rotation:-90" coordsize="158435,47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">
                    <v:line id="Straight Connector 89" o:spid="_x0000_s1061" style="position:absolute;visibility:visible;mso-wrap-style:square" from="78652,157493" to="83097,47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" strokecolor="black [3040]"/>
                    <v:oval id="Oval 90" o:spid="_x0000_s1062" style="position:absolute;width:158435;height:158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" filled="f" strokecolor="black [3213]">
                      <v:shadow on="t" color="black" opacity="22937f" origin=",.5" offset="0,.63889mm"/>
                    </v:oval>
                  </v:group>
                  <v:shape id="_x0000_s1063" type="#_x0000_t202" style="position:absolute;left:7486;top:33216;width:968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" stroked="f">
                    <v:textbox>
                      <w:txbxContent>
                        <w:p w14:paraId="1BD93F7F" w14:textId="77AC2F5E" w:rsidR="00260DA6" w:rsidRPr="007A6841" w:rsidRDefault="00260DA6" w:rsidP="00260DA6">
                          <w:pPr>
                            <w:jc w:val="center"/>
                            <w:rPr>
                              <w:rFonts w:ascii="Arial" w:hAnsi="Arial" w:cs="Arial"/>
                            </w:rPr>
                          </w:pPr>
                          <w:r>
                            <w:rPr>
                              <w:rFonts w:ascii="Arial" w:hAnsi="Arial" w:cs="Arial"/>
                            </w:rPr>
                            <w:t>BerType</w:t>
                          </w:r>
                        </w:p>
                      </w:txbxContent>
                    </v:textbox>
                  </v:shape>
                </v:group>
                <w10:anchorlock/>
              </v:group>
            </w:pict>
          </mc:Fallback>
        </mc:AlternateContent>
      </w:r>
    </w:p>
    <w:p w14:paraId="62C5D4E4" w14:textId="6092A955" w:rsidR="00C50661" w:rsidRDefault="00C50661" w:rsidP="00C50661">
      <w:pPr>
        <w:pStyle w:val="Caption"/>
      </w:pPr>
      <w:bookmarkStart w:id="111" w:name="_Toc111728222"/>
      <w:r>
        <w:t xml:space="preserve">Figure </w:t>
      </w:r>
      <w:r w:rsidR="006F70FC">
        <w:fldChar w:fldCharType="begin"/>
      </w:r>
      <w:r w:rsidR="006F70FC">
        <w:instrText xml:space="preserve"> SEQ Figure \* ARABIC </w:instrText>
      </w:r>
      <w:r w:rsidR="006F70FC">
        <w:fldChar w:fldCharType="separate"/>
      </w:r>
      <w:r w:rsidR="00030AAD">
        <w:rPr>
          <w:noProof/>
        </w:rPr>
        <w:t>15</w:t>
      </w:r>
      <w:r w:rsidR="006F70FC">
        <w:rPr>
          <w:noProof/>
        </w:rPr>
        <w:fldChar w:fldCharType="end"/>
      </w:r>
      <w:r>
        <w:t xml:space="preserve"> Functional Resource Classes</w:t>
      </w:r>
      <w:bookmarkEnd w:id="111"/>
    </w:p>
    <w:p w14:paraId="4354244F" w14:textId="0580046F" w:rsidR="00C50661" w:rsidRDefault="00222460" w:rsidP="00222460">
      <w:pPr>
        <w:autoSpaceDE w:val="0"/>
        <w:autoSpaceDN w:val="0"/>
        <w:adjustRightInd w:val="0"/>
        <w:spacing w:before="0" w:line="240" w:lineRule="auto"/>
        <w:jc w:val="left"/>
      </w:pPr>
      <w:r>
        <w:t xml:space="preserve"> </w:t>
      </w:r>
    </w:p>
    <w:p w14:paraId="1B36DB43" w14:textId="77777777" w:rsidR="00C50661" w:rsidRDefault="00C50661">
      <w:pPr>
        <w:spacing w:before="0" w:line="240" w:lineRule="atLeast"/>
        <w:jc w:val="left"/>
      </w:pPr>
      <w:r>
        <w:br w:type="page"/>
      </w:r>
    </w:p>
    <w:p w14:paraId="66C94EF9" w14:textId="1F867B8C" w:rsidR="00B71B70" w:rsidRDefault="00B71B70" w:rsidP="00B71B70">
      <w:pPr>
        <w:pStyle w:val="Heading2"/>
      </w:pPr>
      <w:bookmarkStart w:id="112" w:name="_Toc111728207"/>
      <w:r w:rsidRPr="000D23C0">
        <w:lastRenderedPageBreak/>
        <w:t>Functional</w:t>
      </w:r>
      <w:r w:rsidR="00C50661">
        <w:t xml:space="preserve"> </w:t>
      </w:r>
      <w:r w:rsidRPr="000D23C0">
        <w:t>Resource</w:t>
      </w:r>
      <w:r w:rsidR="00C50661">
        <w:t xml:space="preserve"> </w:t>
      </w:r>
      <w:r w:rsidRPr="000D23C0">
        <w:t>Value</w:t>
      </w:r>
      <w:bookmarkEnd w:id="112"/>
    </w:p>
    <w:p w14:paraId="2340933B" w14:textId="7629E929" w:rsidR="00B71B70" w:rsidRDefault="00B71B70" w:rsidP="00B71B70">
      <w:pPr>
        <w:autoSpaceDE w:val="0"/>
        <w:autoSpaceDN w:val="0"/>
        <w:adjustRightInd w:val="0"/>
        <w:spacing w:before="0" w:line="240" w:lineRule="auto"/>
        <w:jc w:val="left"/>
      </w:pPr>
    </w:p>
    <w:p w14:paraId="77046B79" w14:textId="1277B8A6" w:rsidR="00B71B70" w:rsidRPr="000D23C0" w:rsidRDefault="00B71B70" w:rsidP="00C50661">
      <w:pPr>
        <w:autoSpaceDE w:val="0"/>
        <w:autoSpaceDN w:val="0"/>
        <w:adjustRightInd w:val="0"/>
        <w:spacing w:before="0"/>
        <w:jc w:val="left"/>
      </w:pPr>
      <w:r>
        <w:t>The</w:t>
      </w:r>
      <w:r w:rsidR="00973616">
        <w:t xml:space="preserve"> Functional Resource Value class is available in the </w:t>
      </w:r>
      <w:r w:rsidR="00973616" w:rsidRPr="00973616">
        <w:t>esa.egos.csts.api.functional</w:t>
      </w:r>
      <w:r w:rsidR="00973616">
        <w:t>-</w:t>
      </w:r>
      <w:r w:rsidR="00973616" w:rsidRPr="00973616">
        <w:t>resources.values.impl</w:t>
      </w:r>
      <w:r w:rsidR="00973616">
        <w:t xml:space="preserve"> package and </w:t>
      </w:r>
      <w:r w:rsidR="00222460">
        <w:t xml:space="preserve">realizes a </w:t>
      </w:r>
      <w:r>
        <w:t>contain</w:t>
      </w:r>
      <w:r w:rsidR="00222460">
        <w:t>er</w:t>
      </w:r>
      <w:r>
        <w:t xml:space="preserve"> </w:t>
      </w:r>
      <w:r w:rsidR="00222460">
        <w:t xml:space="preserve">of </w:t>
      </w:r>
      <w:r>
        <w:t xml:space="preserve">an instance of a generated Java class </w:t>
      </w:r>
      <w:r w:rsidR="00222460">
        <w:t xml:space="preserve">implementing </w:t>
      </w:r>
      <w:r>
        <w:t xml:space="preserve">the BerType interface. </w:t>
      </w:r>
      <w:r w:rsidR="00973616">
        <w:t xml:space="preserve">The getter method returns, and setter method accepts an argument implementing the </w:t>
      </w:r>
      <w:r w:rsidR="00973616" w:rsidRPr="00973616">
        <w:t>ICstsValue</w:t>
      </w:r>
      <w:r w:rsidR="00973616">
        <w:t xml:space="preserve"> interface. The methods use Java Reflection for </w:t>
      </w:r>
      <w:r w:rsidR="009F41B1">
        <w:t>conversion of an ICstsValue instance to a contained BerType (ASN.1 class) instance</w:t>
      </w:r>
      <w:r w:rsidR="00973616">
        <w:t>.</w:t>
      </w:r>
      <w:r w:rsidR="00B4545D">
        <w:t xml:space="preserve"> Examples of ICstsValue instances are depicted in </w:t>
      </w:r>
      <w:r w:rsidR="00B4545D">
        <w:fldChar w:fldCharType="begin"/>
      </w:r>
      <w:r w:rsidR="00B4545D">
        <w:instrText xml:space="preserve"> REF _Ref111713987 \h </w:instrText>
      </w:r>
      <w:r w:rsidR="00C50661">
        <w:instrText xml:space="preserve"> \* MERGEFORMAT </w:instrText>
      </w:r>
      <w:r w:rsidR="00B4545D">
        <w:fldChar w:fldCharType="separate"/>
      </w:r>
      <w:r w:rsidR="00030AAD">
        <w:t xml:space="preserve">Figure </w:t>
      </w:r>
      <w:r w:rsidR="00030AAD">
        <w:rPr>
          <w:noProof/>
        </w:rPr>
        <w:t>16</w:t>
      </w:r>
      <w:r w:rsidR="00B4545D">
        <w:fldChar w:fldCharType="end"/>
      </w:r>
      <w:r w:rsidR="00B4545D">
        <w:t>.</w:t>
      </w:r>
    </w:p>
    <w:p w14:paraId="58581F7B" w14:textId="77777777" w:rsidR="00B4545D" w:rsidRDefault="009F41B1" w:rsidP="00B4545D">
      <w:pPr>
        <w:keepNext/>
      </w:pPr>
      <w:r w:rsidRPr="003E6F2C">
        <w:rPr>
          <w:rFonts w:cs="Arial"/>
          <w:noProof/>
          <w:szCs w:val="22"/>
          <w:lang w:val="en-GB" w:eastAsia="en-GB"/>
        </w:rPr>
        <mc:AlternateContent>
          <mc:Choice Requires="wps">
            <w:drawing>
              <wp:inline distT="0" distB="0" distL="0" distR="0" wp14:anchorId="02DF29B7" wp14:editId="2EDFB3A0">
                <wp:extent cx="5640903" cy="5699157"/>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903" cy="5699157"/>
                        </a:xfrm>
                        <a:prstGeom prst="rect">
                          <a:avLst/>
                        </a:prstGeom>
                        <a:solidFill>
                          <a:srgbClr val="E8F2FE"/>
                        </a:solidFill>
                        <a:ln w="9525">
                          <a:noFill/>
                          <a:miter lim="800000"/>
                          <a:headEnd/>
                          <a:tailEnd/>
                        </a:ln>
                      </wps:spPr>
                      <wps:txbx>
                        <w:txbxContent>
                          <w:p w14:paraId="18D90F13"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esa.egos.csts.api.functionalresources.values.impl.CstsComplexValue;</w:t>
                            </w:r>
                          </w:p>
                          <w:p w14:paraId="5A241BD9"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esa.egos.csts.api.functionalresources.values.impl.CstsIntValue;</w:t>
                            </w:r>
                          </w:p>
                          <w:p w14:paraId="364D4CC4"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esa.egos.csts.api.functionalresources.values.impl.CstsNullValue;</w:t>
                            </w:r>
                          </w:p>
                          <w:p w14:paraId="4E86DB7C"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esa.egos.csts.api.functionalresources.values.impl.CstsStringValue;</w:t>
                            </w:r>
                          </w:p>
                          <w:p w14:paraId="269F0D8C" w14:textId="77777777" w:rsidR="009F41B1" w:rsidRPr="00B4545D" w:rsidRDefault="009F41B1" w:rsidP="009F41B1">
                            <w:pPr>
                              <w:spacing w:before="0"/>
                              <w:jc w:val="left"/>
                              <w:rPr>
                                <w:rFonts w:ascii="Consolas" w:hAnsi="Consolas" w:cs="Courier New"/>
                                <w:sz w:val="18"/>
                                <w:szCs w:val="18"/>
                              </w:rPr>
                            </w:pPr>
                          </w:p>
                          <w:p w14:paraId="3ED7841C" w14:textId="77777777" w:rsidR="009F41B1" w:rsidRPr="00B4545D" w:rsidRDefault="009F41B1" w:rsidP="009F41B1">
                            <w:pPr>
                              <w:spacing w:before="0"/>
                              <w:jc w:val="left"/>
                              <w:rPr>
                                <w:rFonts w:ascii="Consolas" w:hAnsi="Consolas" w:cs="Courier New"/>
                                <w:sz w:val="18"/>
                                <w:szCs w:val="18"/>
                              </w:rPr>
                            </w:pPr>
                            <w:r w:rsidRPr="00B4545D">
                              <w:rPr>
                                <w:rFonts w:ascii="Consolas" w:hAnsi="Consolas" w:cs="Courier New"/>
                                <w:sz w:val="18"/>
                                <w:szCs w:val="18"/>
                              </w:rPr>
                              <w:t>// a simple value</w:t>
                            </w:r>
                          </w:p>
                          <w:p w14:paraId="6CF3EE40" w14:textId="77777777" w:rsidR="009F41B1" w:rsidRPr="00B4545D" w:rsidRDefault="009F41B1" w:rsidP="009F41B1">
                            <w:pPr>
                              <w:spacing w:before="0"/>
                              <w:jc w:val="left"/>
                              <w:rPr>
                                <w:rFonts w:ascii="Consolas" w:hAnsi="Consolas" w:cs="Courier New"/>
                                <w:sz w:val="18"/>
                                <w:szCs w:val="18"/>
                              </w:rPr>
                            </w:pPr>
                            <w:r w:rsidRPr="00B4545D">
                              <w:rPr>
                                <w:rFonts w:ascii="Consolas" w:hAnsi="Consolas" w:cs="Courier New"/>
                                <w:sz w:val="18"/>
                                <w:szCs w:val="18"/>
                              </w:rPr>
                              <w:t>ICstsValue simpleValue = CstsIntValue.of(</w:t>
                            </w:r>
                            <w:r w:rsidRPr="00B4545D">
                              <w:rPr>
                                <w:rFonts w:ascii="Consolas" w:hAnsi="Consolas" w:cs="Courier New"/>
                                <w:color w:val="2A00FF"/>
                                <w:sz w:val="18"/>
                                <w:szCs w:val="18"/>
                                <w:lang w:val="en-GB" w:eastAsia="de-DE"/>
                              </w:rPr>
                              <w:t>"antActualAzimuth"</w:t>
                            </w:r>
                            <w:r w:rsidRPr="00B4545D">
                              <w:rPr>
                                <w:rFonts w:ascii="Consolas" w:hAnsi="Consolas" w:cs="Courier New"/>
                                <w:sz w:val="18"/>
                                <w:szCs w:val="18"/>
                              </w:rPr>
                              <w:t>, 60);</w:t>
                            </w:r>
                          </w:p>
                          <w:p w14:paraId="65080369" w14:textId="77777777" w:rsidR="009F41B1" w:rsidRPr="00B4545D" w:rsidRDefault="009F41B1" w:rsidP="009F41B1">
                            <w:pPr>
                              <w:spacing w:before="0"/>
                              <w:jc w:val="left"/>
                              <w:rPr>
                                <w:rFonts w:ascii="Consolas" w:hAnsi="Consolas" w:cs="Courier New"/>
                                <w:sz w:val="18"/>
                                <w:szCs w:val="18"/>
                              </w:rPr>
                            </w:pPr>
                          </w:p>
                          <w:p w14:paraId="7F77BE37" w14:textId="77777777" w:rsidR="009F41B1" w:rsidRPr="00B4545D" w:rsidRDefault="009F41B1" w:rsidP="009F41B1">
                            <w:pPr>
                              <w:spacing w:before="0"/>
                              <w:jc w:val="left"/>
                              <w:rPr>
                                <w:rFonts w:ascii="Consolas" w:hAnsi="Consolas" w:cs="Courier New"/>
                                <w:sz w:val="18"/>
                                <w:szCs w:val="18"/>
                              </w:rPr>
                            </w:pPr>
                            <w:r w:rsidRPr="00B4545D">
                              <w:rPr>
                                <w:rFonts w:ascii="Consolas" w:hAnsi="Consolas" w:cs="Courier New"/>
                                <w:sz w:val="18"/>
                                <w:szCs w:val="18"/>
                              </w:rPr>
                              <w:t>// a complex value</w:t>
                            </w:r>
                          </w:p>
                          <w:p w14:paraId="2FC9337A"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sz w:val="18"/>
                                <w:szCs w:val="18"/>
                              </w:rPr>
                              <w:t xml:space="preserve">ICstsValue complexValue = </w:t>
                            </w: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"ccsds401CarrierRcptModType"</w:t>
                            </w:r>
                            <w:r w:rsidRPr="00B4545D">
                              <w:rPr>
                                <w:rFonts w:ascii="Consolas" w:hAnsi="Consolas" w:cs="Courier New"/>
                                <w:color w:val="000000"/>
                                <w:sz w:val="18"/>
                                <w:szCs w:val="18"/>
                                <w:lang w:val="en-GB" w:eastAsia="de-DE"/>
                              </w:rPr>
                              <w:t>,</w:t>
                            </w:r>
                          </w:p>
                          <w:p w14:paraId="54C88D96"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"oqpsk"</w:t>
                            </w:r>
                            <w:r w:rsidRPr="00B4545D">
                              <w:rPr>
                                <w:rFonts w:ascii="Consolas" w:hAnsi="Consolas" w:cs="Courier New"/>
                                <w:color w:val="000000"/>
                                <w:sz w:val="18"/>
                                <w:szCs w:val="18"/>
                                <w:lang w:val="en-GB" w:eastAsia="de-DE"/>
                              </w:rPr>
                              <w:t>,</w:t>
                            </w:r>
                          </w:p>
                          <w:p w14:paraId="2CEC8B29"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"symbolRate"</w:t>
                            </w:r>
                            <w:r w:rsidRPr="00B4545D">
                              <w:rPr>
                                <w:rFonts w:ascii="Consolas" w:hAnsi="Consolas" w:cs="Courier New"/>
                                <w:color w:val="000000"/>
                                <w:sz w:val="18"/>
                                <w:szCs w:val="18"/>
                                <w:lang w:val="en-GB" w:eastAsia="de-DE"/>
                              </w:rPr>
                              <w:t>, 5),</w:t>
                            </w:r>
                          </w:p>
                          <w:p w14:paraId="09A36B4E"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"constellationConfiguration"</w:t>
                            </w:r>
                            <w:r w:rsidRPr="00B4545D">
                              <w:rPr>
                                <w:rFonts w:ascii="Consolas" w:hAnsi="Consolas" w:cs="Courier New"/>
                                <w:color w:val="000000"/>
                                <w:sz w:val="18"/>
                                <w:szCs w:val="18"/>
                                <w:lang w:val="en-GB" w:eastAsia="de-DE"/>
                              </w:rPr>
                              <w:t>,</w:t>
                            </w:r>
                          </w:p>
                          <w:p w14:paraId="5D5846C8"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"nonCcsds"</w:t>
                            </w:r>
                            <w:r w:rsidRPr="00B4545D">
                              <w:rPr>
                                <w:rFonts w:ascii="Consolas" w:hAnsi="Consolas" w:cs="Courier New"/>
                                <w:color w:val="000000"/>
                                <w:sz w:val="18"/>
                                <w:szCs w:val="18"/>
                                <w:lang w:val="en-GB" w:eastAsia="de-DE"/>
                              </w:rPr>
                              <w:t>,</w:t>
                            </w:r>
                          </w:p>
                          <w:p w14:paraId="1EA05062"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"symbolToIqMapping"</w:t>
                            </w:r>
                            <w:r w:rsidRPr="00B4545D">
                              <w:rPr>
                                <w:rFonts w:ascii="Consolas" w:hAnsi="Consolas" w:cs="Courier New"/>
                                <w:color w:val="000000"/>
                                <w:sz w:val="18"/>
                                <w:szCs w:val="18"/>
                                <w:lang w:val="en-GB" w:eastAsia="de-DE"/>
                              </w:rPr>
                              <w:t>,</w:t>
                            </w:r>
                          </w:p>
                          <w:p w14:paraId="07387E65"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CstsNullValue.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"evenSymbolOnIchannel"</w:t>
                            </w:r>
                            <w:r w:rsidRPr="00B4545D">
                              <w:rPr>
                                <w:rFonts w:ascii="Consolas" w:hAnsi="Consolas" w:cs="Courier New"/>
                                <w:color w:val="000000"/>
                                <w:sz w:val="18"/>
                                <w:szCs w:val="18"/>
                                <w:lang w:val="en-GB" w:eastAsia="de-DE"/>
                              </w:rPr>
                              <w:t>)</w:t>
                            </w:r>
                          </w:p>
                          <w:p w14:paraId="1D55A469"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79912110"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"symbolPairToPhaseAssignment"</w:t>
                            </w:r>
                            <w:r w:rsidRPr="00B4545D">
                              <w:rPr>
                                <w:rFonts w:ascii="Consolas" w:hAnsi="Consolas" w:cs="Courier New"/>
                                <w:color w:val="000000"/>
                                <w:sz w:val="18"/>
                                <w:szCs w:val="18"/>
                                <w:lang w:val="en-GB" w:eastAsia="de-DE"/>
                              </w:rPr>
                              <w:t>,</w:t>
                            </w:r>
                          </w:p>
                          <w:p w14:paraId="4FAE699C"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"symbolPair00"</w:t>
                            </w:r>
                            <w:r w:rsidRPr="00B4545D">
                              <w:rPr>
                                <w:rFonts w:ascii="Consolas" w:hAnsi="Consolas" w:cs="Courier New"/>
                                <w:color w:val="000000"/>
                                <w:sz w:val="18"/>
                                <w:szCs w:val="18"/>
                                <w:lang w:val="en-GB" w:eastAsia="de-DE"/>
                              </w:rPr>
                              <w:t>, 1),</w:t>
                            </w:r>
                          </w:p>
                          <w:p w14:paraId="711656D1"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"symbolPair01"</w:t>
                            </w:r>
                            <w:r w:rsidRPr="00B4545D">
                              <w:rPr>
                                <w:rFonts w:ascii="Consolas" w:hAnsi="Consolas" w:cs="Courier New"/>
                                <w:color w:val="000000"/>
                                <w:sz w:val="18"/>
                                <w:szCs w:val="18"/>
                                <w:lang w:val="en-GB" w:eastAsia="de-DE"/>
                              </w:rPr>
                              <w:t>, 2),</w:t>
                            </w:r>
                          </w:p>
                          <w:p w14:paraId="010D8545"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"symbolPair10"</w:t>
                            </w:r>
                            <w:r w:rsidRPr="00B4545D">
                              <w:rPr>
                                <w:rFonts w:ascii="Consolas" w:hAnsi="Consolas" w:cs="Courier New"/>
                                <w:color w:val="000000"/>
                                <w:sz w:val="18"/>
                                <w:szCs w:val="18"/>
                                <w:lang w:val="en-GB" w:eastAsia="de-DE"/>
                              </w:rPr>
                              <w:t>, 3),</w:t>
                            </w:r>
                          </w:p>
                          <w:p w14:paraId="7EBE468F"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"symbolPair11"</w:t>
                            </w:r>
                            <w:r w:rsidRPr="00B4545D">
                              <w:rPr>
                                <w:rFonts w:ascii="Consolas" w:hAnsi="Consolas" w:cs="Courier New"/>
                                <w:color w:val="000000"/>
                                <w:sz w:val="18"/>
                                <w:szCs w:val="18"/>
                                <w:lang w:val="en-GB" w:eastAsia="de-DE"/>
                              </w:rPr>
                              <w:t>, 4)</w:t>
                            </w:r>
                          </w:p>
                          <w:p w14:paraId="64A5D961"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4991462A"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653D909F"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05E21C07"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"matchedFilter"</w:t>
                            </w:r>
                            <w:r w:rsidRPr="00B4545D">
                              <w:rPr>
                                <w:rFonts w:ascii="Consolas" w:hAnsi="Consolas" w:cs="Courier New"/>
                                <w:color w:val="000000"/>
                                <w:sz w:val="18"/>
                                <w:szCs w:val="18"/>
                                <w:lang w:val="en-GB" w:eastAsia="de-DE"/>
                              </w:rPr>
                              <w:t>, 2)</w:t>
                            </w:r>
                          </w:p>
                          <w:p w14:paraId="4E59DA1C"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68114C65"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7AACB1EE" w14:textId="77777777" w:rsidR="009F41B1" w:rsidRDefault="009F41B1" w:rsidP="009F41B1">
                            <w:pPr>
                              <w:spacing w:before="0"/>
                              <w:jc w:val="left"/>
                            </w:pPr>
                          </w:p>
                          <w:p w14:paraId="4E32DF3C" w14:textId="77777777" w:rsidR="009F41B1" w:rsidRPr="007974C7" w:rsidRDefault="009F41B1" w:rsidP="009F41B1">
                            <w:pPr>
                              <w:rPr>
                                <w:rFonts w:ascii="Courier New" w:hAnsi="Courier New" w:cs="Courier New"/>
                                <w:noProof/>
                                <w:sz w:val="20"/>
                              </w:rPr>
                            </w:pPr>
                          </w:p>
                        </w:txbxContent>
                      </wps:txbx>
                      <wps:bodyPr rot="0" vert="horz" wrap="square" lIns="91440" tIns="45720" rIns="91440" bIns="45720" anchor="t" anchorCtr="0">
                        <a:noAutofit/>
                      </wps:bodyPr>
                    </wps:wsp>
                  </a:graphicData>
                </a:graphic>
              </wp:inline>
            </w:drawing>
          </mc:Choice>
          <mc:Fallback>
            <w:pict>
              <v:shape w14:anchorId="02DF29B7" id="_x0000_s1064" type="#_x0000_t202" style="width:444.15pt;height:4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" fillcolor="#e8f2fe" stroked="f">
                <v:textbox>
                  <w:txbxContent>
                    <w:p w14:paraId="18D90F13"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esa.egos.csts.api.functionalresources.values.impl.CstsComplexValue;</w:t>
                      </w:r>
                    </w:p>
                    <w:p w14:paraId="5A241BD9"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esa.egos.csts.api.functionalresources.values.impl.CstsIntValue;</w:t>
                      </w:r>
                    </w:p>
                    <w:p w14:paraId="364D4CC4"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esa.egos.csts.api.functionalresources.values.impl.CstsNullValue;</w:t>
                      </w:r>
                    </w:p>
                    <w:p w14:paraId="4E86DB7C" w14:textId="77777777" w:rsidR="009F41B1" w:rsidRPr="00B4545D" w:rsidRDefault="009F41B1" w:rsidP="009F41B1">
                      <w:pPr>
                        <w:autoSpaceDE w:val="0"/>
                        <w:autoSpaceDN w:val="0"/>
                        <w:adjustRightInd w:val="0"/>
                        <w:spacing w:before="0"/>
                        <w:jc w:val="left"/>
                        <w:rPr>
                          <w:rFonts w:ascii="Consolas" w:hAnsi="Consolas" w:cs="Courier New"/>
                          <w:noProof/>
                          <w:sz w:val="18"/>
                          <w:szCs w:val="18"/>
                          <w:lang w:val="en-GB" w:eastAsia="de-DE"/>
                        </w:rPr>
                      </w:pPr>
                      <w:r w:rsidRPr="00B4545D">
                        <w:rPr>
                          <w:rFonts w:ascii="Consolas" w:hAnsi="Consolas" w:cs="Courier New"/>
                          <w:b/>
                          <w:bCs/>
                          <w:noProof/>
                          <w:color w:val="7F0055"/>
                          <w:sz w:val="18"/>
                          <w:szCs w:val="18"/>
                          <w:lang w:val="en-GB" w:eastAsia="de-DE"/>
                        </w:rPr>
                        <w:t>import</w:t>
                      </w:r>
                      <w:r w:rsidRPr="00B4545D">
                        <w:rPr>
                          <w:rFonts w:ascii="Consolas" w:hAnsi="Consolas" w:cs="Courier New"/>
                          <w:noProof/>
                          <w:color w:val="000000"/>
                          <w:sz w:val="18"/>
                          <w:szCs w:val="18"/>
                          <w:lang w:val="en-GB" w:eastAsia="de-DE"/>
                        </w:rPr>
                        <w:t xml:space="preserve"> esa.egos.csts.api.functionalresources.values.impl.CstsStringValue;</w:t>
                      </w:r>
                    </w:p>
                    <w:p w14:paraId="269F0D8C" w14:textId="77777777" w:rsidR="009F41B1" w:rsidRPr="00B4545D" w:rsidRDefault="009F41B1" w:rsidP="009F41B1">
                      <w:pPr>
                        <w:spacing w:before="0"/>
                        <w:jc w:val="left"/>
                        <w:rPr>
                          <w:rFonts w:ascii="Consolas" w:hAnsi="Consolas" w:cs="Courier New"/>
                          <w:sz w:val="18"/>
                          <w:szCs w:val="18"/>
                        </w:rPr>
                      </w:pPr>
                    </w:p>
                    <w:p w14:paraId="3ED7841C" w14:textId="77777777" w:rsidR="009F41B1" w:rsidRPr="00B4545D" w:rsidRDefault="009F41B1" w:rsidP="009F41B1">
                      <w:pPr>
                        <w:spacing w:before="0"/>
                        <w:jc w:val="left"/>
                        <w:rPr>
                          <w:rFonts w:ascii="Consolas" w:hAnsi="Consolas" w:cs="Courier New"/>
                          <w:sz w:val="18"/>
                          <w:szCs w:val="18"/>
                        </w:rPr>
                      </w:pPr>
                      <w:r w:rsidRPr="00B4545D">
                        <w:rPr>
                          <w:rFonts w:ascii="Consolas" w:hAnsi="Consolas" w:cs="Courier New"/>
                          <w:sz w:val="18"/>
                          <w:szCs w:val="18"/>
                        </w:rPr>
                        <w:t>// a simple value</w:t>
                      </w:r>
                    </w:p>
                    <w:p w14:paraId="6CF3EE40" w14:textId="77777777" w:rsidR="009F41B1" w:rsidRPr="00B4545D" w:rsidRDefault="009F41B1" w:rsidP="009F41B1">
                      <w:pPr>
                        <w:spacing w:before="0"/>
                        <w:jc w:val="left"/>
                        <w:rPr>
                          <w:rFonts w:ascii="Consolas" w:hAnsi="Consolas" w:cs="Courier New"/>
                          <w:sz w:val="18"/>
                          <w:szCs w:val="18"/>
                        </w:rPr>
                      </w:pPr>
                      <w:r w:rsidRPr="00B4545D">
                        <w:rPr>
                          <w:rFonts w:ascii="Consolas" w:hAnsi="Consolas" w:cs="Courier New"/>
                          <w:sz w:val="18"/>
                          <w:szCs w:val="18"/>
                        </w:rPr>
                        <w:t>ICstsValue simpleValue = CstsIntValue.of(</w:t>
                      </w:r>
                      <w:r w:rsidRPr="00B4545D">
                        <w:rPr>
                          <w:rFonts w:ascii="Consolas" w:hAnsi="Consolas" w:cs="Courier New"/>
                          <w:color w:val="2A00FF"/>
                          <w:sz w:val="18"/>
                          <w:szCs w:val="18"/>
                          <w:lang w:val="en-GB" w:eastAsia="de-DE"/>
                        </w:rPr>
                        <w:t>"antActualAzimuth"</w:t>
                      </w:r>
                      <w:r w:rsidRPr="00B4545D">
                        <w:rPr>
                          <w:rFonts w:ascii="Consolas" w:hAnsi="Consolas" w:cs="Courier New"/>
                          <w:sz w:val="18"/>
                          <w:szCs w:val="18"/>
                        </w:rPr>
                        <w:t>, 60);</w:t>
                      </w:r>
                    </w:p>
                    <w:p w14:paraId="65080369" w14:textId="77777777" w:rsidR="009F41B1" w:rsidRPr="00B4545D" w:rsidRDefault="009F41B1" w:rsidP="009F41B1">
                      <w:pPr>
                        <w:spacing w:before="0"/>
                        <w:jc w:val="left"/>
                        <w:rPr>
                          <w:rFonts w:ascii="Consolas" w:hAnsi="Consolas" w:cs="Courier New"/>
                          <w:sz w:val="18"/>
                          <w:szCs w:val="18"/>
                        </w:rPr>
                      </w:pPr>
                    </w:p>
                    <w:p w14:paraId="7F77BE37" w14:textId="77777777" w:rsidR="009F41B1" w:rsidRPr="00B4545D" w:rsidRDefault="009F41B1" w:rsidP="009F41B1">
                      <w:pPr>
                        <w:spacing w:before="0"/>
                        <w:jc w:val="left"/>
                        <w:rPr>
                          <w:rFonts w:ascii="Consolas" w:hAnsi="Consolas" w:cs="Courier New"/>
                          <w:sz w:val="18"/>
                          <w:szCs w:val="18"/>
                        </w:rPr>
                      </w:pPr>
                      <w:r w:rsidRPr="00B4545D">
                        <w:rPr>
                          <w:rFonts w:ascii="Consolas" w:hAnsi="Consolas" w:cs="Courier New"/>
                          <w:sz w:val="18"/>
                          <w:szCs w:val="18"/>
                        </w:rPr>
                        <w:t>// a complex value</w:t>
                      </w:r>
                    </w:p>
                    <w:p w14:paraId="2FC9337A"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sz w:val="18"/>
                          <w:szCs w:val="18"/>
                        </w:rPr>
                        <w:t xml:space="preserve">ICstsValue complexValue = </w:t>
                      </w: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"ccsds401CarrierRcptModType"</w:t>
                      </w:r>
                      <w:r w:rsidRPr="00B4545D">
                        <w:rPr>
                          <w:rFonts w:ascii="Consolas" w:hAnsi="Consolas" w:cs="Courier New"/>
                          <w:color w:val="000000"/>
                          <w:sz w:val="18"/>
                          <w:szCs w:val="18"/>
                          <w:lang w:val="en-GB" w:eastAsia="de-DE"/>
                        </w:rPr>
                        <w:t>,</w:t>
                      </w:r>
                    </w:p>
                    <w:p w14:paraId="54C88D96"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"oqpsk"</w:t>
                      </w:r>
                      <w:r w:rsidRPr="00B4545D">
                        <w:rPr>
                          <w:rFonts w:ascii="Consolas" w:hAnsi="Consolas" w:cs="Courier New"/>
                          <w:color w:val="000000"/>
                          <w:sz w:val="18"/>
                          <w:szCs w:val="18"/>
                          <w:lang w:val="en-GB" w:eastAsia="de-DE"/>
                        </w:rPr>
                        <w:t>,</w:t>
                      </w:r>
                    </w:p>
                    <w:p w14:paraId="2CEC8B29"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"symbolRate"</w:t>
                      </w:r>
                      <w:r w:rsidRPr="00B4545D">
                        <w:rPr>
                          <w:rFonts w:ascii="Consolas" w:hAnsi="Consolas" w:cs="Courier New"/>
                          <w:color w:val="000000"/>
                          <w:sz w:val="18"/>
                          <w:szCs w:val="18"/>
                          <w:lang w:val="en-GB" w:eastAsia="de-DE"/>
                        </w:rPr>
                        <w:t>, 5),</w:t>
                      </w:r>
                    </w:p>
                    <w:p w14:paraId="09A36B4E"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"constellationConfiguration"</w:t>
                      </w:r>
                      <w:r w:rsidRPr="00B4545D">
                        <w:rPr>
                          <w:rFonts w:ascii="Consolas" w:hAnsi="Consolas" w:cs="Courier New"/>
                          <w:color w:val="000000"/>
                          <w:sz w:val="18"/>
                          <w:szCs w:val="18"/>
                          <w:lang w:val="en-GB" w:eastAsia="de-DE"/>
                        </w:rPr>
                        <w:t>,</w:t>
                      </w:r>
                    </w:p>
                    <w:p w14:paraId="5D5846C8"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"nonCcsds"</w:t>
                      </w:r>
                      <w:r w:rsidRPr="00B4545D">
                        <w:rPr>
                          <w:rFonts w:ascii="Consolas" w:hAnsi="Consolas" w:cs="Courier New"/>
                          <w:color w:val="000000"/>
                          <w:sz w:val="18"/>
                          <w:szCs w:val="18"/>
                          <w:lang w:val="en-GB" w:eastAsia="de-DE"/>
                        </w:rPr>
                        <w:t>,</w:t>
                      </w:r>
                    </w:p>
                    <w:p w14:paraId="1EA05062"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"symbolToIqMapping"</w:t>
                      </w:r>
                      <w:r w:rsidRPr="00B4545D">
                        <w:rPr>
                          <w:rFonts w:ascii="Consolas" w:hAnsi="Consolas" w:cs="Courier New"/>
                          <w:color w:val="000000"/>
                          <w:sz w:val="18"/>
                          <w:szCs w:val="18"/>
                          <w:lang w:val="en-GB" w:eastAsia="de-DE"/>
                        </w:rPr>
                        <w:t>,</w:t>
                      </w:r>
                    </w:p>
                    <w:p w14:paraId="07387E65"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CstsNullValue.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"evenSymbolOnIchannel"</w:t>
                      </w:r>
                      <w:r w:rsidRPr="00B4545D">
                        <w:rPr>
                          <w:rFonts w:ascii="Consolas" w:hAnsi="Consolas" w:cs="Courier New"/>
                          <w:color w:val="000000"/>
                          <w:sz w:val="18"/>
                          <w:szCs w:val="18"/>
                          <w:lang w:val="en-GB" w:eastAsia="de-DE"/>
                        </w:rPr>
                        <w:t>)</w:t>
                      </w:r>
                    </w:p>
                    <w:p w14:paraId="1D55A469"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79912110"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CstsComplexValue.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"symbolPairToPhaseAssignment"</w:t>
                      </w:r>
                      <w:r w:rsidRPr="00B4545D">
                        <w:rPr>
                          <w:rFonts w:ascii="Consolas" w:hAnsi="Consolas" w:cs="Courier New"/>
                          <w:color w:val="000000"/>
                          <w:sz w:val="18"/>
                          <w:szCs w:val="18"/>
                          <w:lang w:val="en-GB" w:eastAsia="de-DE"/>
                        </w:rPr>
                        <w:t>,</w:t>
                      </w:r>
                    </w:p>
                    <w:p w14:paraId="4FAE699C"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"symbolPair00"</w:t>
                      </w:r>
                      <w:r w:rsidRPr="00B4545D">
                        <w:rPr>
                          <w:rFonts w:ascii="Consolas" w:hAnsi="Consolas" w:cs="Courier New"/>
                          <w:color w:val="000000"/>
                          <w:sz w:val="18"/>
                          <w:szCs w:val="18"/>
                          <w:lang w:val="en-GB" w:eastAsia="de-DE"/>
                        </w:rPr>
                        <w:t>, 1),</w:t>
                      </w:r>
                    </w:p>
                    <w:p w14:paraId="711656D1"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"symbolPair01"</w:t>
                      </w:r>
                      <w:r w:rsidRPr="00B4545D">
                        <w:rPr>
                          <w:rFonts w:ascii="Consolas" w:hAnsi="Consolas" w:cs="Courier New"/>
                          <w:color w:val="000000"/>
                          <w:sz w:val="18"/>
                          <w:szCs w:val="18"/>
                          <w:lang w:val="en-GB" w:eastAsia="de-DE"/>
                        </w:rPr>
                        <w:t>, 2),</w:t>
                      </w:r>
                    </w:p>
                    <w:p w14:paraId="010D8545"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"symbolPair10"</w:t>
                      </w:r>
                      <w:r w:rsidRPr="00B4545D">
                        <w:rPr>
                          <w:rFonts w:ascii="Consolas" w:hAnsi="Consolas" w:cs="Courier New"/>
                          <w:color w:val="000000"/>
                          <w:sz w:val="18"/>
                          <w:szCs w:val="18"/>
                          <w:lang w:val="en-GB" w:eastAsia="de-DE"/>
                        </w:rPr>
                        <w:t>, 3),</w:t>
                      </w:r>
                    </w:p>
                    <w:p w14:paraId="7EBE468F"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"symbolPair11"</w:t>
                      </w:r>
                      <w:r w:rsidRPr="00B4545D">
                        <w:rPr>
                          <w:rFonts w:ascii="Consolas" w:hAnsi="Consolas" w:cs="Courier New"/>
                          <w:color w:val="000000"/>
                          <w:sz w:val="18"/>
                          <w:szCs w:val="18"/>
                          <w:lang w:val="en-GB" w:eastAsia="de-DE"/>
                        </w:rPr>
                        <w:t>, 4)</w:t>
                      </w:r>
                    </w:p>
                    <w:p w14:paraId="64A5D961"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4991462A"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653D909F"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05E21C07"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CstsIntValue.</w:t>
                      </w:r>
                      <w:r w:rsidRPr="00B4545D">
                        <w:rPr>
                          <w:rFonts w:ascii="Consolas" w:hAnsi="Consolas" w:cs="Courier New"/>
                          <w:i/>
                          <w:iCs/>
                          <w:color w:val="000000"/>
                          <w:sz w:val="18"/>
                          <w:szCs w:val="18"/>
                          <w:lang w:val="en-GB" w:eastAsia="de-DE"/>
                        </w:rPr>
                        <w:t>of</w:t>
                      </w:r>
                      <w:r w:rsidRPr="00B4545D">
                        <w:rPr>
                          <w:rFonts w:ascii="Consolas" w:hAnsi="Consolas" w:cs="Courier New"/>
                          <w:color w:val="000000"/>
                          <w:sz w:val="18"/>
                          <w:szCs w:val="18"/>
                          <w:lang w:val="en-GB" w:eastAsia="de-DE"/>
                        </w:rPr>
                        <w:t>(</w:t>
                      </w:r>
                      <w:r w:rsidRPr="00B4545D">
                        <w:rPr>
                          <w:rFonts w:ascii="Consolas" w:hAnsi="Consolas" w:cs="Courier New"/>
                          <w:color w:val="2A00FF"/>
                          <w:sz w:val="18"/>
                          <w:szCs w:val="18"/>
                          <w:lang w:val="en-GB" w:eastAsia="de-DE"/>
                        </w:rPr>
                        <w:t>"matchedFilter"</w:t>
                      </w:r>
                      <w:r w:rsidRPr="00B4545D">
                        <w:rPr>
                          <w:rFonts w:ascii="Consolas" w:hAnsi="Consolas" w:cs="Courier New"/>
                          <w:color w:val="000000"/>
                          <w:sz w:val="18"/>
                          <w:szCs w:val="18"/>
                          <w:lang w:val="en-GB" w:eastAsia="de-DE"/>
                        </w:rPr>
                        <w:t>, 2)</w:t>
                      </w:r>
                    </w:p>
                    <w:p w14:paraId="4E59DA1C"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68114C65" w14:textId="77777777" w:rsidR="009F41B1" w:rsidRPr="00B4545D" w:rsidRDefault="009F41B1" w:rsidP="009F41B1">
                      <w:pPr>
                        <w:autoSpaceDE w:val="0"/>
                        <w:autoSpaceDN w:val="0"/>
                        <w:adjustRightInd w:val="0"/>
                        <w:spacing w:before="0"/>
                        <w:jc w:val="left"/>
                        <w:rPr>
                          <w:rFonts w:ascii="Consolas" w:hAnsi="Consolas" w:cs="Courier New"/>
                          <w:sz w:val="18"/>
                          <w:szCs w:val="18"/>
                          <w:lang w:val="en-GB" w:eastAsia="de-DE"/>
                        </w:rPr>
                      </w:pPr>
                      <w:r w:rsidRPr="00B4545D">
                        <w:rPr>
                          <w:rFonts w:ascii="Consolas" w:hAnsi="Consolas" w:cs="Courier New"/>
                          <w:color w:val="000000"/>
                          <w:sz w:val="18"/>
                          <w:szCs w:val="18"/>
                          <w:lang w:val="en-GB" w:eastAsia="de-DE"/>
                        </w:rPr>
                        <w:t xml:space="preserve">            );</w:t>
                      </w:r>
                    </w:p>
                    <w:p w14:paraId="7AACB1EE" w14:textId="77777777" w:rsidR="009F41B1" w:rsidRDefault="009F41B1" w:rsidP="009F41B1">
                      <w:pPr>
                        <w:spacing w:before="0"/>
                        <w:jc w:val="left"/>
                      </w:pPr>
                    </w:p>
                    <w:p w14:paraId="4E32DF3C" w14:textId="77777777" w:rsidR="009F41B1" w:rsidRPr="007974C7" w:rsidRDefault="009F41B1" w:rsidP="009F41B1">
                      <w:pPr>
                        <w:rPr>
                          <w:rFonts w:ascii="Courier New" w:hAnsi="Courier New" w:cs="Courier New"/>
                          <w:noProof/>
                          <w:sz w:val="20"/>
                        </w:rPr>
                      </w:pPr>
                    </w:p>
                  </w:txbxContent>
                </v:textbox>
                <w10:anchorlock/>
              </v:shape>
            </w:pict>
          </mc:Fallback>
        </mc:AlternateContent>
      </w:r>
    </w:p>
    <w:p w14:paraId="421633D6" w14:textId="5475E903" w:rsidR="00B71B70" w:rsidRDefault="00B4545D" w:rsidP="00B4545D">
      <w:pPr>
        <w:pStyle w:val="Caption"/>
      </w:pPr>
      <w:bookmarkStart w:id="113" w:name="_Ref111713987"/>
      <w:bookmarkStart w:id="114" w:name="_Toc111728223"/>
      <w:r>
        <w:t xml:space="preserve">Figure </w:t>
      </w:r>
      <w:r w:rsidR="006F70FC">
        <w:fldChar w:fldCharType="begin"/>
      </w:r>
      <w:r w:rsidR="006F70FC">
        <w:instrText xml:space="preserve"> SEQ Figure \* ARABIC </w:instrText>
      </w:r>
      <w:r w:rsidR="006F70FC">
        <w:fldChar w:fldCharType="separate"/>
      </w:r>
      <w:r w:rsidR="00030AAD">
        <w:rPr>
          <w:noProof/>
        </w:rPr>
        <w:t>16</w:t>
      </w:r>
      <w:r w:rsidR="006F70FC">
        <w:rPr>
          <w:noProof/>
        </w:rPr>
        <w:fldChar w:fldCharType="end"/>
      </w:r>
      <w:bookmarkEnd w:id="113"/>
      <w:r>
        <w:t xml:space="preserve"> ICstsValues examples</w:t>
      </w:r>
      <w:bookmarkEnd w:id="114"/>
    </w:p>
    <w:p w14:paraId="6E0E5CCE" w14:textId="77777777" w:rsidR="00437A23" w:rsidRDefault="00437A23" w:rsidP="00437A23">
      <w:pPr>
        <w:autoSpaceDE w:val="0"/>
        <w:autoSpaceDN w:val="0"/>
        <w:adjustRightInd w:val="0"/>
        <w:spacing w:before="0" w:line="240" w:lineRule="auto"/>
        <w:jc w:val="left"/>
      </w:pPr>
    </w:p>
    <w:sectPr w:rsidR="00437A23" w:rsidSect="00C17126">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AE8BA" w14:textId="77777777" w:rsidR="006F70FC" w:rsidRDefault="006F70FC">
      <w:r>
        <w:separator/>
      </w:r>
    </w:p>
    <w:p w14:paraId="51CEE7B5" w14:textId="77777777" w:rsidR="006F70FC" w:rsidRDefault="006F70FC"/>
    <w:p w14:paraId="099BF72E" w14:textId="77777777" w:rsidR="006F70FC" w:rsidRDefault="006F70FC"/>
    <w:p w14:paraId="3F664CD1" w14:textId="77777777" w:rsidR="006F70FC" w:rsidRDefault="006F70FC"/>
    <w:p w14:paraId="529DD51A" w14:textId="77777777" w:rsidR="006F70FC" w:rsidRDefault="006F70FC"/>
    <w:p w14:paraId="0C0524DC" w14:textId="77777777" w:rsidR="006F70FC" w:rsidRDefault="006F70FC"/>
  </w:endnote>
  <w:endnote w:type="continuationSeparator" w:id="0">
    <w:p w14:paraId="58EF0685" w14:textId="77777777" w:rsidR="006F70FC" w:rsidRDefault="006F70FC">
      <w:r>
        <w:continuationSeparator/>
      </w:r>
    </w:p>
    <w:p w14:paraId="64DA0165" w14:textId="77777777" w:rsidR="006F70FC" w:rsidRDefault="006F70FC"/>
    <w:p w14:paraId="1A745ACF" w14:textId="77777777" w:rsidR="006F70FC" w:rsidRDefault="006F70FC"/>
    <w:p w14:paraId="7CCC65E0" w14:textId="77777777" w:rsidR="006F70FC" w:rsidRDefault="006F70FC"/>
    <w:p w14:paraId="486D48CC" w14:textId="77777777" w:rsidR="006F70FC" w:rsidRDefault="006F70FC"/>
    <w:p w14:paraId="238E8EDB" w14:textId="77777777" w:rsidR="006F70FC" w:rsidRDefault="006F70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2B2CFE9-349A-49E5-A8B0-BD451B800F1E}"/>
    <w:embedBold r:id="rId2" w:fontKey="{5007F0C5-DC43-4596-8EFA-07C297C1AD05}"/>
    <w:embedItalic r:id="rId3" w:fontKey="{9EB874D4-9973-499B-89DA-17165791D3BC}"/>
    <w:embedBoldItalic r:id="rId4" w:fontKey="{006DEB0C-E11F-4486-91A4-B4AEEE3E2A7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TMedCon">
    <w:altName w:val="Arial"/>
    <w:charset w:val="00"/>
    <w:family w:val="swiss"/>
    <w:pitch w:val="variable"/>
    <w:sig w:usb0="00000001" w:usb1="00000000" w:usb2="00000000" w:usb3="00000000" w:csb0="00000013" w:csb1="00000000"/>
  </w:font>
  <w:font w:name="NotesStyle-BoldTf">
    <w:altName w:val="Bernard MT Condensed"/>
    <w:charset w:val="00"/>
    <w:family w:val="auto"/>
    <w:pitch w:val="variable"/>
    <w:sig w:usb0="800000AF" w:usb1="4000204A" w:usb2="00000000" w:usb3="00000000" w:csb0="00000001" w:csb1="00000000"/>
  </w:font>
  <w:font w:name="NotesEsa">
    <w:altName w:val="Franklin Gothic Medium Cond"/>
    <w:charset w:val="00"/>
    <w:family w:val="auto"/>
    <w:pitch w:val="variable"/>
    <w:sig w:usb0="800000EF" w:usb1="4000206A" w:usb2="00000000" w:usb3="00000000" w:csb0="00000093"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5" w:fontKey="{74447E32-566C-4CC7-B093-E1F665C56931}"/>
    <w:embedBold r:id="rId6" w:fontKey="{E3457A6F-34A1-4F7B-AE9D-AC5CFAA9E6FC}"/>
    <w:embedItalic r:id="rId7" w:fontKey="{95D3D62A-F340-4A7C-BD84-B0F4C8BE3CB5}"/>
    <w:embedBoldItalic r:id="rId8" w:fontKey="{B9B4DEBF-46EC-4D8F-AEF7-0FE64DD4E8EC}"/>
  </w:font>
  <w:font w:name="Courier New">
    <w:panose1 w:val="02070309020205020404"/>
    <w:charset w:val="00"/>
    <w:family w:val="modern"/>
    <w:pitch w:val="fixed"/>
    <w:sig w:usb0="E0002EFF" w:usb1="C0007843" w:usb2="00000009" w:usb3="00000000" w:csb0="000001FF" w:csb1="00000000"/>
  </w:font>
  <w:font w:name="Monospace">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98A7" w14:textId="77777777" w:rsidR="00500D88" w:rsidRPr="00C17126" w:rsidRDefault="00500D88" w:rsidP="00C17126">
    <w:pPr>
      <w:pStyle w:val="Footer"/>
    </w:pPr>
    <w:r w:rsidRPr="00C17126">
      <w:fldChar w:fldCharType="begin"/>
    </w:r>
    <w:r w:rsidRPr="00C17126">
      <w:instrText xml:space="preserve">PAGE  </w:instrText>
    </w:r>
    <w:r w:rsidRPr="00C17126">
      <w:fldChar w:fldCharType="separate"/>
    </w:r>
    <w:r>
      <w:t>31</w:t>
    </w:r>
    <w:r w:rsidRPr="00C17126">
      <w:fldChar w:fldCharType="end"/>
    </w:r>
  </w:p>
  <w:p w14:paraId="1AB3ECFA" w14:textId="77777777" w:rsidR="00500D88" w:rsidRPr="00C17126" w:rsidRDefault="00500D88" w:rsidP="00C17126">
    <w:pPr>
      <w:pStyle w:val="Footer"/>
    </w:pPr>
  </w:p>
  <w:p w14:paraId="0396F00A" w14:textId="77777777" w:rsidR="00500D88" w:rsidRPr="00C17126" w:rsidRDefault="00500D88"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4055" w14:textId="77777777" w:rsidR="00500D88" w:rsidRDefault="00500D88" w:rsidP="000E7928">
    <w:pPr>
      <w:pStyle w:val="Footer"/>
    </w:pPr>
    <w:r w:rsidRPr="00C17126">
      <w:drawing>
        <wp:anchor distT="0" distB="0" distL="114300" distR="114300" simplePos="0" relativeHeight="251658240" behindDoc="0" locked="1" layoutInCell="1" allowOverlap="1" wp14:anchorId="0636BC3D" wp14:editId="7CE01AA4">
          <wp:simplePos x="0" y="0"/>
          <wp:positionH relativeFrom="rightMargin">
            <wp:posOffset>-1245235</wp:posOffset>
          </wp:positionH>
          <wp:positionV relativeFrom="page">
            <wp:posOffset>9848215</wp:posOffset>
          </wp:positionV>
          <wp:extent cx="1245235" cy="197485"/>
          <wp:effectExtent l="0" t="0" r="0" b="0"/>
          <wp:wrapNone/>
          <wp:docPr id="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7B4D62">
      <w:t>21</w:t>
    </w:r>
    <w:r w:rsidRPr="00C17126">
      <w:fldChar w:fldCharType="end"/>
    </w:r>
    <w:r w:rsidRPr="00C17126">
      <w:t>/</w:t>
    </w:r>
    <w:r w:rsidRPr="00C17126">
      <w:fldChar w:fldCharType="begin"/>
    </w:r>
    <w:r w:rsidRPr="00C17126">
      <w:instrText xml:space="preserve"> NUMPAGES </w:instrText>
    </w:r>
    <w:r w:rsidRPr="00C17126">
      <w:fldChar w:fldCharType="separate"/>
    </w:r>
    <w:r w:rsidR="007B4D62">
      <w:t>35</w:t>
    </w:r>
    <w:r w:rsidRPr="00C17126">
      <w:fldChar w:fldCharType="end"/>
    </w:r>
  </w:p>
  <w:p w14:paraId="596FD571" w14:textId="39DD7E59" w:rsidR="00500D88" w:rsidRPr="00A65A01" w:rsidRDefault="00500D88"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030AAD">
      <w:rPr>
        <w:rStyle w:val="PageNumber"/>
        <w:szCs w:val="16"/>
        <w:lang w:val="fr-FR"/>
      </w:rPr>
      <w:t>Cross Support Transfer Service API - Developer's Guide</w:t>
    </w:r>
    <w:r>
      <w:rPr>
        <w:rStyle w:val="PageNumber"/>
        <w:szCs w:val="16"/>
      </w:rPr>
      <w:fldChar w:fldCharType="end"/>
    </w:r>
  </w:p>
  <w:p w14:paraId="325C44B7" w14:textId="3B8B8801" w:rsidR="00500D88" w:rsidRPr="00C17126" w:rsidRDefault="00500D88"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rsidR="00030AAD">
      <w:t>18/08/2022</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2646"/>
      <w:gridCol w:w="7021"/>
    </w:tblGrid>
    <w:tr w:rsidR="00500D88" w:rsidRPr="00C17126" w14:paraId="0B5516CF" w14:textId="77777777" w:rsidTr="00D77C5B">
      <w:trPr>
        <w:trHeight w:val="20"/>
      </w:trPr>
      <w:tc>
        <w:tcPr>
          <w:tcW w:w="2646" w:type="dxa"/>
        </w:tcPr>
        <w:p w14:paraId="25DA6BF1" w14:textId="77777777" w:rsidR="00500D88" w:rsidRPr="00C17126" w:rsidRDefault="00500D88" w:rsidP="00C17126">
          <w:pPr>
            <w:pStyle w:val="DataLabel"/>
          </w:pPr>
          <w:r w:rsidRPr="00C17126">
            <w:t>Prepared by</w:t>
          </w:r>
        </w:p>
      </w:tc>
      <w:tc>
        <w:tcPr>
          <w:tcW w:w="7021" w:type="dxa"/>
        </w:tcPr>
        <w:p w14:paraId="476BBD97" w14:textId="241DE6E0" w:rsidR="00500D88" w:rsidRPr="00C17126" w:rsidRDefault="00500D88" w:rsidP="00C17126">
          <w:pPr>
            <w:pStyle w:val="DataLabel"/>
          </w:pPr>
          <w:r w:rsidRPr="00C17126">
            <w:fldChar w:fldCharType="begin"/>
          </w:r>
          <w:r w:rsidRPr="00C17126">
            <w:instrText xml:space="preserve"> DOCPROPERTY  "Author"  </w:instrText>
          </w:r>
          <w:r w:rsidRPr="00C17126">
            <w:fldChar w:fldCharType="separate"/>
          </w:r>
          <w:r w:rsidR="00030AAD">
            <w:t>Taylan Özden, Matteo Renesto</w:t>
          </w:r>
          <w:r w:rsidRPr="00C17126">
            <w:fldChar w:fldCharType="end"/>
          </w:r>
        </w:p>
      </w:tc>
    </w:tr>
    <w:tr w:rsidR="00500D88" w:rsidRPr="00C17126" w14:paraId="1F2A1B34" w14:textId="77777777" w:rsidTr="00D77C5B">
      <w:trPr>
        <w:trHeight w:val="67"/>
      </w:trPr>
      <w:tc>
        <w:tcPr>
          <w:tcW w:w="2646" w:type="dxa"/>
        </w:tcPr>
        <w:p w14:paraId="5A58CB94" w14:textId="77777777" w:rsidR="00500D88" w:rsidRPr="00C17126" w:rsidRDefault="00500D88" w:rsidP="00C17126">
          <w:pPr>
            <w:pStyle w:val="DataLabel"/>
          </w:pPr>
        </w:p>
      </w:tc>
      <w:tc>
        <w:tcPr>
          <w:tcW w:w="7021" w:type="dxa"/>
        </w:tcPr>
        <w:p w14:paraId="1B86D871" w14:textId="65C853E9" w:rsidR="00500D88" w:rsidRPr="00C17126" w:rsidRDefault="00500D88"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separate"/>
          </w:r>
          <w:r w:rsidR="00030AAD">
            <w:t>Telespazio Germany GmbH</w:t>
          </w:r>
          <w:r w:rsidRPr="00C17126">
            <w:fldChar w:fldCharType="end"/>
          </w:r>
        </w:p>
      </w:tc>
    </w:tr>
    <w:tr w:rsidR="00500D88" w:rsidRPr="00C17126" w14:paraId="25AD0A10" w14:textId="77777777" w:rsidTr="00D77C5B">
      <w:trPr>
        <w:trHeight w:val="20"/>
      </w:trPr>
      <w:tc>
        <w:tcPr>
          <w:tcW w:w="2646" w:type="dxa"/>
        </w:tcPr>
        <w:p w14:paraId="2D625D8D" w14:textId="77777777" w:rsidR="00500D88" w:rsidRPr="00C17126" w:rsidRDefault="00500D88" w:rsidP="00C17126">
          <w:pPr>
            <w:pStyle w:val="DataLabel"/>
          </w:pPr>
          <w:r w:rsidRPr="00C17126">
            <w:t>Reference</w:t>
          </w:r>
        </w:p>
      </w:tc>
      <w:tc>
        <w:tcPr>
          <w:tcW w:w="7021" w:type="dxa"/>
        </w:tcPr>
        <w:p w14:paraId="31ABC4E3" w14:textId="52F319BF" w:rsidR="00500D88" w:rsidRPr="00C17126" w:rsidRDefault="00500D88" w:rsidP="00C17126">
          <w:pPr>
            <w:pStyle w:val="DataLabel"/>
          </w:pPr>
          <w:r w:rsidRPr="00C17126">
            <w:fldChar w:fldCharType="begin"/>
          </w:r>
          <w:r w:rsidRPr="00C17126">
            <w:instrText xml:space="preserve"> DOCPROPERTY  "Reference"  </w:instrText>
          </w:r>
          <w:r w:rsidRPr="00C17126">
            <w:fldChar w:fldCharType="end"/>
          </w:r>
        </w:p>
      </w:tc>
    </w:tr>
    <w:tr w:rsidR="00500D88" w:rsidRPr="00C17126" w14:paraId="1C5B10E6" w14:textId="77777777" w:rsidTr="00D77C5B">
      <w:trPr>
        <w:trHeight w:val="20"/>
      </w:trPr>
      <w:tc>
        <w:tcPr>
          <w:tcW w:w="2646" w:type="dxa"/>
        </w:tcPr>
        <w:p w14:paraId="7A67DA3B" w14:textId="77777777" w:rsidR="00500D88" w:rsidRPr="00C17126" w:rsidRDefault="00500D88" w:rsidP="00C17126">
          <w:pPr>
            <w:pStyle w:val="DataLabel"/>
          </w:pPr>
          <w:r w:rsidRPr="00C17126">
            <w:t>Issue</w:t>
          </w:r>
          <w:r>
            <w:t>/Revision</w:t>
          </w:r>
          <w:r w:rsidRPr="00C17126">
            <w:t xml:space="preserve"> </w:t>
          </w:r>
        </w:p>
      </w:tc>
      <w:tc>
        <w:tcPr>
          <w:tcW w:w="7021" w:type="dxa"/>
        </w:tcPr>
        <w:p w14:paraId="7D2C0224" w14:textId="1FF8E2FE" w:rsidR="00500D88" w:rsidRPr="00C17126" w:rsidRDefault="00500D88" w:rsidP="00C17126">
          <w:pPr>
            <w:pStyle w:val="DataLabel"/>
          </w:pPr>
          <w:r w:rsidRPr="00C17126">
            <w:fldChar w:fldCharType="begin"/>
          </w:r>
          <w:r w:rsidRPr="00C17126">
            <w:instrText xml:space="preserve"> DOCPROPERTY  "Issue"  </w:instrText>
          </w:r>
          <w:r w:rsidRPr="00C17126">
            <w:fldChar w:fldCharType="separate"/>
          </w:r>
          <w:r w:rsidR="00030AAD">
            <w:t>2</w:t>
          </w:r>
          <w:r w:rsidRPr="00C17126">
            <w:fldChar w:fldCharType="end"/>
          </w:r>
          <w:r>
            <w:t>.</w:t>
          </w:r>
          <w:r w:rsidRPr="00C17126">
            <w:fldChar w:fldCharType="begin"/>
          </w:r>
          <w:r w:rsidRPr="00C17126">
            <w:instrText xml:space="preserve"> DOCPROPERTY  "Revision"  </w:instrText>
          </w:r>
          <w:r w:rsidRPr="00C17126">
            <w:fldChar w:fldCharType="separate"/>
          </w:r>
          <w:r w:rsidR="00030AAD">
            <w:t>1</w:t>
          </w:r>
          <w:r w:rsidRPr="00C17126">
            <w:fldChar w:fldCharType="end"/>
          </w:r>
        </w:p>
      </w:tc>
    </w:tr>
    <w:tr w:rsidR="00500D88" w:rsidRPr="00C17126" w14:paraId="31C75B1E" w14:textId="77777777" w:rsidTr="00D77C5B">
      <w:trPr>
        <w:trHeight w:val="20"/>
      </w:trPr>
      <w:tc>
        <w:tcPr>
          <w:tcW w:w="2646" w:type="dxa"/>
        </w:tcPr>
        <w:p w14:paraId="6CA3F7BB" w14:textId="77777777" w:rsidR="00500D88" w:rsidRPr="00C17126" w:rsidRDefault="00500D88" w:rsidP="00C17126">
          <w:pPr>
            <w:pStyle w:val="DataLabel"/>
          </w:pPr>
          <w:r w:rsidRPr="00C17126">
            <w:t>Date of Issue</w:t>
          </w:r>
        </w:p>
      </w:tc>
      <w:tc>
        <w:tcPr>
          <w:tcW w:w="7021" w:type="dxa"/>
        </w:tcPr>
        <w:p w14:paraId="6963B944" w14:textId="12D9FC3B" w:rsidR="00500D88" w:rsidRPr="00C17126" w:rsidRDefault="00500D88"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rsidR="00030AAD">
            <w:t>18/08/2022</w:t>
          </w:r>
          <w:r w:rsidRPr="00C17126">
            <w:fldChar w:fldCharType="end"/>
          </w:r>
        </w:p>
      </w:tc>
    </w:tr>
    <w:tr w:rsidR="00500D88" w:rsidRPr="00C17126" w14:paraId="19FA5BF0" w14:textId="77777777" w:rsidTr="00D77C5B">
      <w:trPr>
        <w:trHeight w:val="20"/>
      </w:trPr>
      <w:tc>
        <w:tcPr>
          <w:tcW w:w="2646" w:type="dxa"/>
        </w:tcPr>
        <w:p w14:paraId="47FF5993" w14:textId="77777777" w:rsidR="00500D88" w:rsidRPr="00C17126" w:rsidRDefault="00500D88" w:rsidP="00C17126">
          <w:pPr>
            <w:pStyle w:val="DataLabel"/>
          </w:pPr>
          <w:r w:rsidRPr="00C17126">
            <w:t>Status</w:t>
          </w:r>
        </w:p>
      </w:tc>
      <w:tc>
        <w:tcPr>
          <w:tcW w:w="7021" w:type="dxa"/>
        </w:tcPr>
        <w:p w14:paraId="2A1C47C7" w14:textId="66442835" w:rsidR="00500D88" w:rsidRPr="00C17126" w:rsidRDefault="00500D88" w:rsidP="00C17126">
          <w:pPr>
            <w:pStyle w:val="DataLabel"/>
          </w:pPr>
          <w:r w:rsidRPr="00C17126">
            <w:fldChar w:fldCharType="begin"/>
          </w:r>
          <w:r w:rsidRPr="00C17126">
            <w:instrText xml:space="preserve"> DOCPROPERTY  "Status"  </w:instrText>
          </w:r>
          <w:r w:rsidRPr="00C17126">
            <w:fldChar w:fldCharType="separate"/>
          </w:r>
          <w:r w:rsidR="00030AAD">
            <w:t>Draft</w:t>
          </w:r>
          <w:r w:rsidRPr="00C17126">
            <w:fldChar w:fldCharType="end"/>
          </w:r>
        </w:p>
      </w:tc>
    </w:tr>
    <w:tr w:rsidR="00500D88" w:rsidRPr="00C17126" w14:paraId="5AECDC82" w14:textId="77777777" w:rsidTr="00D77C5B">
      <w:trPr>
        <w:trHeight w:val="67"/>
      </w:trPr>
      <w:tc>
        <w:tcPr>
          <w:tcW w:w="2646" w:type="dxa"/>
        </w:tcPr>
        <w:p w14:paraId="34A5B3F8" w14:textId="77777777" w:rsidR="00500D88" w:rsidRPr="00C17126" w:rsidRDefault="00500D88" w:rsidP="00C17126">
          <w:pPr>
            <w:pStyle w:val="DataLabel"/>
          </w:pPr>
        </w:p>
        <w:p w14:paraId="53F60A42" w14:textId="77777777" w:rsidR="00500D88" w:rsidRPr="00C17126" w:rsidRDefault="00500D88" w:rsidP="00C17126">
          <w:pPr>
            <w:pStyle w:val="DataLabel"/>
          </w:pPr>
        </w:p>
      </w:tc>
      <w:tc>
        <w:tcPr>
          <w:tcW w:w="7021" w:type="dxa"/>
        </w:tcPr>
        <w:p w14:paraId="20F465AA" w14:textId="77777777" w:rsidR="00500D88" w:rsidRPr="00C17126" w:rsidRDefault="00500D88" w:rsidP="00C17126">
          <w:pPr>
            <w:pStyle w:val="DataLabel"/>
          </w:pPr>
        </w:p>
      </w:tc>
    </w:tr>
  </w:tbl>
  <w:p w14:paraId="4BD45871" w14:textId="77777777" w:rsidR="00500D88" w:rsidRPr="00C17126" w:rsidRDefault="00500D88" w:rsidP="00C17126">
    <w:pPr>
      <w:pStyle w:val="Footer"/>
    </w:pPr>
    <w:r w:rsidRPr="00C17126">
      <w:drawing>
        <wp:anchor distT="0" distB="0" distL="114300" distR="114300" simplePos="0" relativeHeight="251656192" behindDoc="0" locked="1" layoutInCell="1" allowOverlap="1" wp14:anchorId="59FE6D31" wp14:editId="10AFDB6D">
          <wp:simplePos x="0" y="0"/>
          <wp:positionH relativeFrom="rightMargin">
            <wp:posOffset>-1248410</wp:posOffset>
          </wp:positionH>
          <wp:positionV relativeFrom="page">
            <wp:posOffset>9843770</wp:posOffset>
          </wp:positionV>
          <wp:extent cx="1248410" cy="201930"/>
          <wp:effectExtent l="0" t="0" r="8890" b="7620"/>
          <wp:wrapNone/>
          <wp:docPr id="15"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F190B" w14:textId="77777777" w:rsidR="00500D88" w:rsidRPr="00C17126" w:rsidRDefault="00500D88" w:rsidP="000E7928">
    <w:pPr>
      <w:pStyle w:val="Footer"/>
    </w:pPr>
    <w:r w:rsidRPr="00C17126">
      <w:t xml:space="preserve">Page </w:t>
    </w:r>
    <w:r w:rsidRPr="00C17126">
      <w:fldChar w:fldCharType="begin"/>
    </w:r>
    <w:r w:rsidRPr="00C17126">
      <w:instrText xml:space="preserve">PAGE  </w:instrText>
    </w:r>
    <w:r w:rsidRPr="00C17126">
      <w:fldChar w:fldCharType="separate"/>
    </w:r>
    <w:r w:rsidR="007B4D62">
      <w:t>19</w:t>
    </w:r>
    <w:r w:rsidRPr="00C17126">
      <w:fldChar w:fldCharType="end"/>
    </w:r>
    <w:r w:rsidRPr="00C17126">
      <w:t>/</w:t>
    </w:r>
    <w:r w:rsidRPr="00C17126">
      <w:fldChar w:fldCharType="begin"/>
    </w:r>
    <w:r w:rsidRPr="00C17126">
      <w:instrText xml:space="preserve"> NUMPAGES </w:instrText>
    </w:r>
    <w:r w:rsidRPr="00C17126">
      <w:fldChar w:fldCharType="separate"/>
    </w:r>
    <w:r w:rsidR="007B4D62">
      <w:t>35</w:t>
    </w:r>
    <w:r w:rsidRPr="00C17126">
      <w:fldChar w:fldCharType="end"/>
    </w:r>
  </w:p>
  <w:p w14:paraId="50C0664E" w14:textId="1352E463" w:rsidR="00500D88" w:rsidRPr="00A65A01" w:rsidRDefault="00500D88"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030AAD">
      <w:rPr>
        <w:rStyle w:val="PageNumber"/>
        <w:szCs w:val="16"/>
        <w:lang w:val="fr-FR"/>
      </w:rPr>
      <w:t>Cross Support Transfer Service API - Developer's Guide</w:t>
    </w:r>
    <w:r>
      <w:rPr>
        <w:rStyle w:val="PageNumber"/>
        <w:szCs w:val="16"/>
      </w:rPr>
      <w:fldChar w:fldCharType="end"/>
    </w:r>
  </w:p>
  <w:p w14:paraId="002197BB" w14:textId="29DABB70" w:rsidR="00500D88" w:rsidRPr="00C17126" w:rsidRDefault="00500D88"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rsidR="00030AAD">
      <w:t>18/08/2022</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drawing>
        <wp:anchor distT="0" distB="0" distL="114300" distR="114300" simplePos="0" relativeHeight="251660288" behindDoc="0" locked="1" layoutInCell="1" allowOverlap="1" wp14:anchorId="17DE7E3A" wp14:editId="4D9D2D3E">
          <wp:simplePos x="0" y="0"/>
          <wp:positionH relativeFrom="rightMargin">
            <wp:posOffset>-1245235</wp:posOffset>
          </wp:positionH>
          <wp:positionV relativeFrom="page">
            <wp:posOffset>9848215</wp:posOffset>
          </wp:positionV>
          <wp:extent cx="1245235" cy="1974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6DC11" w14:textId="77777777" w:rsidR="006F70FC" w:rsidRDefault="006F70FC">
      <w:r>
        <w:separator/>
      </w:r>
    </w:p>
    <w:p w14:paraId="09D55F0E" w14:textId="77777777" w:rsidR="006F70FC" w:rsidRDefault="006F70FC"/>
    <w:p w14:paraId="59AC5E9F" w14:textId="77777777" w:rsidR="006F70FC" w:rsidRDefault="006F70FC"/>
    <w:p w14:paraId="44B6DEFD" w14:textId="77777777" w:rsidR="006F70FC" w:rsidRDefault="006F70FC"/>
    <w:p w14:paraId="369578F6" w14:textId="77777777" w:rsidR="006F70FC" w:rsidRDefault="006F70FC"/>
    <w:p w14:paraId="1F4E422C" w14:textId="77777777" w:rsidR="006F70FC" w:rsidRDefault="006F70FC"/>
  </w:footnote>
  <w:footnote w:type="continuationSeparator" w:id="0">
    <w:p w14:paraId="6879E582" w14:textId="77777777" w:rsidR="006F70FC" w:rsidRDefault="006F70FC">
      <w:r>
        <w:continuationSeparator/>
      </w:r>
    </w:p>
    <w:p w14:paraId="2766AC5B" w14:textId="77777777" w:rsidR="006F70FC" w:rsidRDefault="006F70FC"/>
    <w:p w14:paraId="28EEE9C4" w14:textId="77777777" w:rsidR="006F70FC" w:rsidRDefault="006F70FC"/>
    <w:p w14:paraId="708ABB59" w14:textId="77777777" w:rsidR="006F70FC" w:rsidRDefault="006F70FC"/>
    <w:p w14:paraId="1542398C" w14:textId="77777777" w:rsidR="006F70FC" w:rsidRDefault="006F70FC"/>
    <w:p w14:paraId="28A67F36" w14:textId="77777777" w:rsidR="006F70FC" w:rsidRDefault="006F70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0AE8B" w14:textId="77777777" w:rsidR="00500D88" w:rsidRDefault="00500D88"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4674D127" w14:textId="77777777" w:rsidR="00500D88" w:rsidRDefault="00500D88" w:rsidP="00C17126">
    <w:pPr>
      <w:pStyle w:val="Classification"/>
    </w:pPr>
  </w:p>
  <w:p w14:paraId="0A88AA06" w14:textId="77777777" w:rsidR="00500D88" w:rsidRDefault="00500D88"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AD5E" w14:textId="33839B76" w:rsidR="00500D88" w:rsidRDefault="00500D88"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030AAD">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030AAD" w:rsidRPr="00030AAD">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rPr>
      <w:drawing>
        <wp:anchor distT="0" distB="0" distL="114300" distR="114300" simplePos="0" relativeHeight="251655168" behindDoc="1" locked="0" layoutInCell="1" allowOverlap="1" wp14:anchorId="0B0589A7" wp14:editId="6E7E8164">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2D9BF" w14:textId="4A06FC16" w:rsidR="00500D88" w:rsidRPr="0095746A" w:rsidRDefault="00500D88"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030AAD">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030AAD" w:rsidRPr="00030AAD">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rPr>
      <w:drawing>
        <wp:anchor distT="0" distB="0" distL="114300" distR="114300" simplePos="0" relativeHeight="251659264" behindDoc="1" locked="0" layoutInCell="1" allowOverlap="1" wp14:anchorId="3C6B0568" wp14:editId="70BB3C1F">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4"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3E1B" w14:textId="71CED10B" w:rsidR="00500D88" w:rsidRPr="00AF0335" w:rsidRDefault="00500D88"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030AAD">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030AAD" w:rsidRPr="00030AAD">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rPr>
      <w:drawing>
        <wp:anchor distT="0" distB="0" distL="114300" distR="114300" simplePos="0" relativeHeight="251657216" behindDoc="1" locked="0" layoutInCell="1" allowOverlap="1" wp14:anchorId="4581AA48" wp14:editId="1A6E6327">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2C8833" w14:textId="77777777" w:rsidR="00500D88" w:rsidRDefault="00500D88" w:rsidP="00C17126">
    <w:pPr>
      <w:pStyle w:val="Classification"/>
    </w:pPr>
  </w:p>
  <w:p w14:paraId="4571BFB4" w14:textId="77777777" w:rsidR="00500D88" w:rsidRDefault="00500D88" w:rsidP="00C17126">
    <w:pPr>
      <w:pStyle w:val="Classification"/>
    </w:pPr>
  </w:p>
  <w:p w14:paraId="37D4388E" w14:textId="77777777" w:rsidR="00500D88" w:rsidRDefault="00500D88" w:rsidP="00C17126">
    <w:pPr>
      <w:pStyle w:val="Classification"/>
    </w:pPr>
  </w:p>
  <w:p w14:paraId="638A6318" w14:textId="77777777" w:rsidR="00500D88" w:rsidRDefault="00500D88"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4F5B78"/>
    <w:multiLevelType w:val="hybridMultilevel"/>
    <w:tmpl w:val="C3320604"/>
    <w:lvl w:ilvl="0" w:tplc="8EA86AE8">
      <w:start w:val="1"/>
      <w:numFmt w:val="decimal"/>
      <w:lvlText w:val="[RD-%1]"/>
      <w:lvlJc w:val="left"/>
      <w:pPr>
        <w:tabs>
          <w:tab w:val="num" w:pos="907"/>
        </w:tabs>
        <w:ind w:left="907" w:hanging="90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2" w15:restartNumberingAfterBreak="0">
    <w:nsid w:val="48135001"/>
    <w:multiLevelType w:val="hybridMultilevel"/>
    <w:tmpl w:val="0F5C9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DD4684"/>
    <w:multiLevelType w:val="singleLevel"/>
    <w:tmpl w:val="C4CEBDE8"/>
    <w:lvl w:ilvl="0">
      <w:start w:val="1"/>
      <w:numFmt w:val="decimal"/>
      <w:pStyle w:val="Referenceapplicable"/>
      <w:lvlText w:val="[AD-%1]"/>
      <w:lvlJc w:val="left"/>
      <w:pPr>
        <w:tabs>
          <w:tab w:val="num" w:pos="907"/>
        </w:tabs>
        <w:ind w:left="907" w:hanging="907"/>
      </w:pPr>
      <w:rPr>
        <w:rFonts w:ascii="Georgia" w:hAnsi="Georgia" w:cs="Arial" w:hint="default"/>
        <w:sz w:val="20"/>
        <w:szCs w:val="20"/>
      </w:rPr>
    </w:lvl>
  </w:abstractNum>
  <w:abstractNum w:abstractNumId="14"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14"/>
  </w:num>
  <w:num w:numId="2">
    <w:abstractNumId w:val="11"/>
  </w:num>
  <w:num w:numId="3">
    <w:abstractNumId w:val="8"/>
  </w:num>
  <w:num w:numId="4">
    <w:abstractNumId w:val="6"/>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3"/>
  </w:num>
  <w:num w:numId="32">
    <w:abstractNumId w:val="10"/>
  </w:num>
  <w:num w:numId="33">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saveSubsetFonts/>
  <w:activeWritingStyle w:appName="MSWord" w:lang="en-GB" w:vendorID="64" w:dllVersion="6" w:nlCheck="1" w:checkStyle="0"/>
  <w:activeWritingStyle w:appName="MSWord" w:lang="en-US"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9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ersion" w:val="2008"/>
  </w:docVars>
  <w:rsids>
    <w:rsidRoot w:val="00BF1A00"/>
    <w:rsid w:val="0000015A"/>
    <w:rsid w:val="00000DB7"/>
    <w:rsid w:val="000022EE"/>
    <w:rsid w:val="000022F8"/>
    <w:rsid w:val="000032DD"/>
    <w:rsid w:val="00003D84"/>
    <w:rsid w:val="000053CA"/>
    <w:rsid w:val="00007391"/>
    <w:rsid w:val="00010883"/>
    <w:rsid w:val="000115E4"/>
    <w:rsid w:val="00011B5E"/>
    <w:rsid w:val="00011DE7"/>
    <w:rsid w:val="00012319"/>
    <w:rsid w:val="0001238A"/>
    <w:rsid w:val="0001331A"/>
    <w:rsid w:val="00014161"/>
    <w:rsid w:val="0001535E"/>
    <w:rsid w:val="00016A52"/>
    <w:rsid w:val="000236A1"/>
    <w:rsid w:val="000240FE"/>
    <w:rsid w:val="0002515F"/>
    <w:rsid w:val="00026149"/>
    <w:rsid w:val="00026E29"/>
    <w:rsid w:val="0002733F"/>
    <w:rsid w:val="000308F9"/>
    <w:rsid w:val="00030AAD"/>
    <w:rsid w:val="00030BA8"/>
    <w:rsid w:val="000334D3"/>
    <w:rsid w:val="00040861"/>
    <w:rsid w:val="000420AB"/>
    <w:rsid w:val="000465A6"/>
    <w:rsid w:val="0004683F"/>
    <w:rsid w:val="000503B9"/>
    <w:rsid w:val="0005161D"/>
    <w:rsid w:val="000543F4"/>
    <w:rsid w:val="00057E45"/>
    <w:rsid w:val="000606E3"/>
    <w:rsid w:val="00063150"/>
    <w:rsid w:val="000632D3"/>
    <w:rsid w:val="0006384B"/>
    <w:rsid w:val="00064ED7"/>
    <w:rsid w:val="00066338"/>
    <w:rsid w:val="000665C0"/>
    <w:rsid w:val="000665EF"/>
    <w:rsid w:val="00070C9E"/>
    <w:rsid w:val="0007347E"/>
    <w:rsid w:val="000744BB"/>
    <w:rsid w:val="00076508"/>
    <w:rsid w:val="00081C69"/>
    <w:rsid w:val="00083796"/>
    <w:rsid w:val="000845BD"/>
    <w:rsid w:val="00084A7C"/>
    <w:rsid w:val="00084DF6"/>
    <w:rsid w:val="00085B27"/>
    <w:rsid w:val="00090A8A"/>
    <w:rsid w:val="0009180A"/>
    <w:rsid w:val="0009205A"/>
    <w:rsid w:val="00092D68"/>
    <w:rsid w:val="00093C0F"/>
    <w:rsid w:val="000960DF"/>
    <w:rsid w:val="00096375"/>
    <w:rsid w:val="00096CB8"/>
    <w:rsid w:val="000A09CB"/>
    <w:rsid w:val="000A17AF"/>
    <w:rsid w:val="000A22B6"/>
    <w:rsid w:val="000A233B"/>
    <w:rsid w:val="000A27E9"/>
    <w:rsid w:val="000A6F48"/>
    <w:rsid w:val="000B5B6F"/>
    <w:rsid w:val="000B698A"/>
    <w:rsid w:val="000B7B9E"/>
    <w:rsid w:val="000C0895"/>
    <w:rsid w:val="000C247A"/>
    <w:rsid w:val="000C2726"/>
    <w:rsid w:val="000C55C8"/>
    <w:rsid w:val="000C6064"/>
    <w:rsid w:val="000C7C5D"/>
    <w:rsid w:val="000C7C5F"/>
    <w:rsid w:val="000D1A1D"/>
    <w:rsid w:val="000D23C0"/>
    <w:rsid w:val="000D2757"/>
    <w:rsid w:val="000D749E"/>
    <w:rsid w:val="000E163C"/>
    <w:rsid w:val="000E2B72"/>
    <w:rsid w:val="000E39EB"/>
    <w:rsid w:val="000E507C"/>
    <w:rsid w:val="000E7928"/>
    <w:rsid w:val="000F68DC"/>
    <w:rsid w:val="000F6D78"/>
    <w:rsid w:val="000F6D99"/>
    <w:rsid w:val="000F7F16"/>
    <w:rsid w:val="00100757"/>
    <w:rsid w:val="00100BD4"/>
    <w:rsid w:val="00103E06"/>
    <w:rsid w:val="00105E51"/>
    <w:rsid w:val="00107A75"/>
    <w:rsid w:val="00107E16"/>
    <w:rsid w:val="0011136E"/>
    <w:rsid w:val="00112E09"/>
    <w:rsid w:val="00113A63"/>
    <w:rsid w:val="00113FCE"/>
    <w:rsid w:val="001179D6"/>
    <w:rsid w:val="00117EB4"/>
    <w:rsid w:val="0012051B"/>
    <w:rsid w:val="00120DD5"/>
    <w:rsid w:val="001210FC"/>
    <w:rsid w:val="001211FF"/>
    <w:rsid w:val="001229D7"/>
    <w:rsid w:val="00123428"/>
    <w:rsid w:val="0012547E"/>
    <w:rsid w:val="00127B0F"/>
    <w:rsid w:val="00130C89"/>
    <w:rsid w:val="0013246D"/>
    <w:rsid w:val="00132D43"/>
    <w:rsid w:val="00135FC3"/>
    <w:rsid w:val="0013707E"/>
    <w:rsid w:val="00137638"/>
    <w:rsid w:val="00140439"/>
    <w:rsid w:val="001408B2"/>
    <w:rsid w:val="00141215"/>
    <w:rsid w:val="00143494"/>
    <w:rsid w:val="00143DFE"/>
    <w:rsid w:val="00145149"/>
    <w:rsid w:val="001455AC"/>
    <w:rsid w:val="0014719F"/>
    <w:rsid w:val="00150DFC"/>
    <w:rsid w:val="00150E5C"/>
    <w:rsid w:val="0015477A"/>
    <w:rsid w:val="00155817"/>
    <w:rsid w:val="0015677F"/>
    <w:rsid w:val="0016286D"/>
    <w:rsid w:val="001646DA"/>
    <w:rsid w:val="00165356"/>
    <w:rsid w:val="0017006D"/>
    <w:rsid w:val="001751E1"/>
    <w:rsid w:val="001772EF"/>
    <w:rsid w:val="00177305"/>
    <w:rsid w:val="0018034F"/>
    <w:rsid w:val="00183ECD"/>
    <w:rsid w:val="00184375"/>
    <w:rsid w:val="001843D2"/>
    <w:rsid w:val="00190B5F"/>
    <w:rsid w:val="001923E5"/>
    <w:rsid w:val="00192572"/>
    <w:rsid w:val="00192C25"/>
    <w:rsid w:val="001941F2"/>
    <w:rsid w:val="001A0D6E"/>
    <w:rsid w:val="001A2ED4"/>
    <w:rsid w:val="001A3224"/>
    <w:rsid w:val="001A4FC5"/>
    <w:rsid w:val="001A690A"/>
    <w:rsid w:val="001B11E2"/>
    <w:rsid w:val="001B155B"/>
    <w:rsid w:val="001B22A7"/>
    <w:rsid w:val="001B2829"/>
    <w:rsid w:val="001B3DBB"/>
    <w:rsid w:val="001B446D"/>
    <w:rsid w:val="001B4E1E"/>
    <w:rsid w:val="001C2483"/>
    <w:rsid w:val="001C4ECB"/>
    <w:rsid w:val="001C4FEB"/>
    <w:rsid w:val="001C7E8D"/>
    <w:rsid w:val="001D0559"/>
    <w:rsid w:val="001D0566"/>
    <w:rsid w:val="001D3FCD"/>
    <w:rsid w:val="001D7310"/>
    <w:rsid w:val="001E0AAD"/>
    <w:rsid w:val="001E1B29"/>
    <w:rsid w:val="001E29D6"/>
    <w:rsid w:val="001E6520"/>
    <w:rsid w:val="001F27B8"/>
    <w:rsid w:val="001F281B"/>
    <w:rsid w:val="001F2C68"/>
    <w:rsid w:val="001F447C"/>
    <w:rsid w:val="001F4C6A"/>
    <w:rsid w:val="001F5D12"/>
    <w:rsid w:val="001F5E4A"/>
    <w:rsid w:val="001F7EEF"/>
    <w:rsid w:val="00204324"/>
    <w:rsid w:val="002052B7"/>
    <w:rsid w:val="002069EE"/>
    <w:rsid w:val="00206C9F"/>
    <w:rsid w:val="0020703A"/>
    <w:rsid w:val="0020787E"/>
    <w:rsid w:val="002127C2"/>
    <w:rsid w:val="0021411B"/>
    <w:rsid w:val="00214469"/>
    <w:rsid w:val="00214724"/>
    <w:rsid w:val="002161D2"/>
    <w:rsid w:val="0021731D"/>
    <w:rsid w:val="00217721"/>
    <w:rsid w:val="00220DAA"/>
    <w:rsid w:val="00222460"/>
    <w:rsid w:val="00223B7A"/>
    <w:rsid w:val="00230E83"/>
    <w:rsid w:val="00230EA2"/>
    <w:rsid w:val="002318FA"/>
    <w:rsid w:val="0023476D"/>
    <w:rsid w:val="00236703"/>
    <w:rsid w:val="00236713"/>
    <w:rsid w:val="00236CC1"/>
    <w:rsid w:val="00237166"/>
    <w:rsid w:val="0023720B"/>
    <w:rsid w:val="00237217"/>
    <w:rsid w:val="002376A1"/>
    <w:rsid w:val="0024198F"/>
    <w:rsid w:val="002419EC"/>
    <w:rsid w:val="00243BC6"/>
    <w:rsid w:val="00244057"/>
    <w:rsid w:val="002452D2"/>
    <w:rsid w:val="002468CE"/>
    <w:rsid w:val="00251988"/>
    <w:rsid w:val="00254DB9"/>
    <w:rsid w:val="002577DC"/>
    <w:rsid w:val="00260DA6"/>
    <w:rsid w:val="00261089"/>
    <w:rsid w:val="00263EAC"/>
    <w:rsid w:val="00265310"/>
    <w:rsid w:val="002662F9"/>
    <w:rsid w:val="002705DD"/>
    <w:rsid w:val="00271535"/>
    <w:rsid w:val="00272107"/>
    <w:rsid w:val="0027360F"/>
    <w:rsid w:val="00274351"/>
    <w:rsid w:val="002744A3"/>
    <w:rsid w:val="002773ED"/>
    <w:rsid w:val="00280354"/>
    <w:rsid w:val="00280A66"/>
    <w:rsid w:val="00284E77"/>
    <w:rsid w:val="0028613E"/>
    <w:rsid w:val="002865E9"/>
    <w:rsid w:val="0029092E"/>
    <w:rsid w:val="00290FC5"/>
    <w:rsid w:val="00291881"/>
    <w:rsid w:val="002A3B49"/>
    <w:rsid w:val="002A70F8"/>
    <w:rsid w:val="002B065D"/>
    <w:rsid w:val="002B166A"/>
    <w:rsid w:val="002B2817"/>
    <w:rsid w:val="002B36E7"/>
    <w:rsid w:val="002B59E5"/>
    <w:rsid w:val="002C0DAD"/>
    <w:rsid w:val="002C171C"/>
    <w:rsid w:val="002C4421"/>
    <w:rsid w:val="002C5FF2"/>
    <w:rsid w:val="002D3585"/>
    <w:rsid w:val="002D390E"/>
    <w:rsid w:val="002D4255"/>
    <w:rsid w:val="002D44CE"/>
    <w:rsid w:val="002D5F71"/>
    <w:rsid w:val="002D6125"/>
    <w:rsid w:val="002D6612"/>
    <w:rsid w:val="002E00F0"/>
    <w:rsid w:val="002E217A"/>
    <w:rsid w:val="002E22F0"/>
    <w:rsid w:val="002E3666"/>
    <w:rsid w:val="002E4872"/>
    <w:rsid w:val="002E6B0F"/>
    <w:rsid w:val="002F2D9C"/>
    <w:rsid w:val="00300420"/>
    <w:rsid w:val="00303351"/>
    <w:rsid w:val="00305125"/>
    <w:rsid w:val="00306BBE"/>
    <w:rsid w:val="00314D90"/>
    <w:rsid w:val="00315894"/>
    <w:rsid w:val="00317CCC"/>
    <w:rsid w:val="00322772"/>
    <w:rsid w:val="00326037"/>
    <w:rsid w:val="00326F28"/>
    <w:rsid w:val="003344E2"/>
    <w:rsid w:val="00335E7E"/>
    <w:rsid w:val="00335F41"/>
    <w:rsid w:val="003361FD"/>
    <w:rsid w:val="00336594"/>
    <w:rsid w:val="00336D67"/>
    <w:rsid w:val="0034310A"/>
    <w:rsid w:val="00343A6E"/>
    <w:rsid w:val="003453EA"/>
    <w:rsid w:val="00352AAB"/>
    <w:rsid w:val="00360395"/>
    <w:rsid w:val="00362BB4"/>
    <w:rsid w:val="003631B4"/>
    <w:rsid w:val="0036345A"/>
    <w:rsid w:val="00363D0F"/>
    <w:rsid w:val="00366471"/>
    <w:rsid w:val="0036775D"/>
    <w:rsid w:val="00367B4C"/>
    <w:rsid w:val="00367B96"/>
    <w:rsid w:val="00371D50"/>
    <w:rsid w:val="00373FB3"/>
    <w:rsid w:val="00374680"/>
    <w:rsid w:val="00376ABC"/>
    <w:rsid w:val="00382D20"/>
    <w:rsid w:val="00384DB0"/>
    <w:rsid w:val="00384F26"/>
    <w:rsid w:val="0038548E"/>
    <w:rsid w:val="003900CD"/>
    <w:rsid w:val="00390617"/>
    <w:rsid w:val="00390A34"/>
    <w:rsid w:val="00390FBD"/>
    <w:rsid w:val="003A29DA"/>
    <w:rsid w:val="003A2F1F"/>
    <w:rsid w:val="003A4635"/>
    <w:rsid w:val="003A4C4E"/>
    <w:rsid w:val="003A5137"/>
    <w:rsid w:val="003A7AB6"/>
    <w:rsid w:val="003B14E1"/>
    <w:rsid w:val="003B3572"/>
    <w:rsid w:val="003B59B4"/>
    <w:rsid w:val="003B672E"/>
    <w:rsid w:val="003B6D5F"/>
    <w:rsid w:val="003B7075"/>
    <w:rsid w:val="003B7A7F"/>
    <w:rsid w:val="003B7D04"/>
    <w:rsid w:val="003C00D9"/>
    <w:rsid w:val="003C04AC"/>
    <w:rsid w:val="003C4253"/>
    <w:rsid w:val="003C5F38"/>
    <w:rsid w:val="003C6C6E"/>
    <w:rsid w:val="003C7113"/>
    <w:rsid w:val="003D05D0"/>
    <w:rsid w:val="003D068A"/>
    <w:rsid w:val="003D2356"/>
    <w:rsid w:val="003D29EE"/>
    <w:rsid w:val="003D304C"/>
    <w:rsid w:val="003D3C0E"/>
    <w:rsid w:val="003E07E4"/>
    <w:rsid w:val="003E145D"/>
    <w:rsid w:val="003E579B"/>
    <w:rsid w:val="003E67C5"/>
    <w:rsid w:val="003F6215"/>
    <w:rsid w:val="003F6831"/>
    <w:rsid w:val="003F790D"/>
    <w:rsid w:val="003F7BD2"/>
    <w:rsid w:val="0040077E"/>
    <w:rsid w:val="004037EA"/>
    <w:rsid w:val="00404507"/>
    <w:rsid w:val="00405BED"/>
    <w:rsid w:val="004060E1"/>
    <w:rsid w:val="00407F3F"/>
    <w:rsid w:val="004135F9"/>
    <w:rsid w:val="00414A05"/>
    <w:rsid w:val="00415FC3"/>
    <w:rsid w:val="00416828"/>
    <w:rsid w:val="004173DE"/>
    <w:rsid w:val="00420CB0"/>
    <w:rsid w:val="004210CF"/>
    <w:rsid w:val="004210EB"/>
    <w:rsid w:val="00421C05"/>
    <w:rsid w:val="00422465"/>
    <w:rsid w:val="004233A3"/>
    <w:rsid w:val="00423499"/>
    <w:rsid w:val="00431BB2"/>
    <w:rsid w:val="00433008"/>
    <w:rsid w:val="00436F05"/>
    <w:rsid w:val="00437A23"/>
    <w:rsid w:val="004419E6"/>
    <w:rsid w:val="004475B8"/>
    <w:rsid w:val="00450A69"/>
    <w:rsid w:val="00451BC5"/>
    <w:rsid w:val="00451CA1"/>
    <w:rsid w:val="004523B0"/>
    <w:rsid w:val="00453BE0"/>
    <w:rsid w:val="004600C1"/>
    <w:rsid w:val="00460577"/>
    <w:rsid w:val="00461543"/>
    <w:rsid w:val="00461F71"/>
    <w:rsid w:val="00464115"/>
    <w:rsid w:val="004652C9"/>
    <w:rsid w:val="004716A5"/>
    <w:rsid w:val="00471B48"/>
    <w:rsid w:val="00472915"/>
    <w:rsid w:val="00472C05"/>
    <w:rsid w:val="0048320A"/>
    <w:rsid w:val="00483DB6"/>
    <w:rsid w:val="00484651"/>
    <w:rsid w:val="00484DDD"/>
    <w:rsid w:val="00487E14"/>
    <w:rsid w:val="00490321"/>
    <w:rsid w:val="00490CD9"/>
    <w:rsid w:val="004940E6"/>
    <w:rsid w:val="00494B8B"/>
    <w:rsid w:val="0049641B"/>
    <w:rsid w:val="004968D5"/>
    <w:rsid w:val="00497AAE"/>
    <w:rsid w:val="004A5916"/>
    <w:rsid w:val="004B0A32"/>
    <w:rsid w:val="004B0CFD"/>
    <w:rsid w:val="004B1130"/>
    <w:rsid w:val="004B35BC"/>
    <w:rsid w:val="004B3863"/>
    <w:rsid w:val="004B70BC"/>
    <w:rsid w:val="004C1769"/>
    <w:rsid w:val="004C1C3E"/>
    <w:rsid w:val="004C29B1"/>
    <w:rsid w:val="004C32B5"/>
    <w:rsid w:val="004D1244"/>
    <w:rsid w:val="004D148F"/>
    <w:rsid w:val="004D3195"/>
    <w:rsid w:val="004D42C8"/>
    <w:rsid w:val="004D46DE"/>
    <w:rsid w:val="004E0B8B"/>
    <w:rsid w:val="004E3B66"/>
    <w:rsid w:val="004E59F3"/>
    <w:rsid w:val="004E5D06"/>
    <w:rsid w:val="004E6D4A"/>
    <w:rsid w:val="004F24FC"/>
    <w:rsid w:val="004F39E5"/>
    <w:rsid w:val="004F5DE8"/>
    <w:rsid w:val="004F72DB"/>
    <w:rsid w:val="004F7BC4"/>
    <w:rsid w:val="0050068B"/>
    <w:rsid w:val="00500BC2"/>
    <w:rsid w:val="00500D88"/>
    <w:rsid w:val="005036EB"/>
    <w:rsid w:val="00506070"/>
    <w:rsid w:val="00506D79"/>
    <w:rsid w:val="0050712A"/>
    <w:rsid w:val="0051207E"/>
    <w:rsid w:val="00512E2D"/>
    <w:rsid w:val="005156E7"/>
    <w:rsid w:val="005167DE"/>
    <w:rsid w:val="005178C5"/>
    <w:rsid w:val="00517901"/>
    <w:rsid w:val="00517B16"/>
    <w:rsid w:val="00524691"/>
    <w:rsid w:val="00524E22"/>
    <w:rsid w:val="00527F79"/>
    <w:rsid w:val="00530F2A"/>
    <w:rsid w:val="00531125"/>
    <w:rsid w:val="00532F24"/>
    <w:rsid w:val="00535B59"/>
    <w:rsid w:val="00536041"/>
    <w:rsid w:val="005408AC"/>
    <w:rsid w:val="00540947"/>
    <w:rsid w:val="0054281A"/>
    <w:rsid w:val="00542842"/>
    <w:rsid w:val="00542900"/>
    <w:rsid w:val="005439A3"/>
    <w:rsid w:val="005439F2"/>
    <w:rsid w:val="00543B61"/>
    <w:rsid w:val="00545C98"/>
    <w:rsid w:val="00545EBC"/>
    <w:rsid w:val="00546E5C"/>
    <w:rsid w:val="005474BC"/>
    <w:rsid w:val="00547C14"/>
    <w:rsid w:val="00551D21"/>
    <w:rsid w:val="00552539"/>
    <w:rsid w:val="00552E8D"/>
    <w:rsid w:val="005537F2"/>
    <w:rsid w:val="00555689"/>
    <w:rsid w:val="00555FFB"/>
    <w:rsid w:val="005566C9"/>
    <w:rsid w:val="00557D27"/>
    <w:rsid w:val="005601F0"/>
    <w:rsid w:val="00561BDD"/>
    <w:rsid w:val="0056371A"/>
    <w:rsid w:val="00564367"/>
    <w:rsid w:val="00566DF6"/>
    <w:rsid w:val="00567ABA"/>
    <w:rsid w:val="00570AC9"/>
    <w:rsid w:val="0057171D"/>
    <w:rsid w:val="00572411"/>
    <w:rsid w:val="00575C0A"/>
    <w:rsid w:val="00576238"/>
    <w:rsid w:val="00580878"/>
    <w:rsid w:val="00580B39"/>
    <w:rsid w:val="005817D7"/>
    <w:rsid w:val="005823EB"/>
    <w:rsid w:val="00582887"/>
    <w:rsid w:val="00584F2E"/>
    <w:rsid w:val="00586896"/>
    <w:rsid w:val="005901CF"/>
    <w:rsid w:val="005905F0"/>
    <w:rsid w:val="0059095E"/>
    <w:rsid w:val="00590F50"/>
    <w:rsid w:val="005940AD"/>
    <w:rsid w:val="005945E0"/>
    <w:rsid w:val="00594987"/>
    <w:rsid w:val="00595A23"/>
    <w:rsid w:val="0059661D"/>
    <w:rsid w:val="005A0BED"/>
    <w:rsid w:val="005A2C3A"/>
    <w:rsid w:val="005A3EE9"/>
    <w:rsid w:val="005A5764"/>
    <w:rsid w:val="005A6D06"/>
    <w:rsid w:val="005A7503"/>
    <w:rsid w:val="005B027E"/>
    <w:rsid w:val="005B0558"/>
    <w:rsid w:val="005B0DB2"/>
    <w:rsid w:val="005B17A5"/>
    <w:rsid w:val="005B3F1F"/>
    <w:rsid w:val="005B5ECB"/>
    <w:rsid w:val="005B7A9C"/>
    <w:rsid w:val="005C10D6"/>
    <w:rsid w:val="005C18EF"/>
    <w:rsid w:val="005C4B64"/>
    <w:rsid w:val="005C6B6E"/>
    <w:rsid w:val="005D0C74"/>
    <w:rsid w:val="005D1E94"/>
    <w:rsid w:val="005D26D5"/>
    <w:rsid w:val="005D527C"/>
    <w:rsid w:val="005D5286"/>
    <w:rsid w:val="005D6EF2"/>
    <w:rsid w:val="005D77D3"/>
    <w:rsid w:val="005E12E9"/>
    <w:rsid w:val="005E4B03"/>
    <w:rsid w:val="005E6509"/>
    <w:rsid w:val="005F1492"/>
    <w:rsid w:val="005F2C1E"/>
    <w:rsid w:val="005F40ED"/>
    <w:rsid w:val="005F67A8"/>
    <w:rsid w:val="005F707A"/>
    <w:rsid w:val="00600792"/>
    <w:rsid w:val="00602BE4"/>
    <w:rsid w:val="0060366F"/>
    <w:rsid w:val="00605677"/>
    <w:rsid w:val="00606089"/>
    <w:rsid w:val="00606E45"/>
    <w:rsid w:val="00610842"/>
    <w:rsid w:val="00610D73"/>
    <w:rsid w:val="00613984"/>
    <w:rsid w:val="00616696"/>
    <w:rsid w:val="006168EC"/>
    <w:rsid w:val="00621C87"/>
    <w:rsid w:val="0062262E"/>
    <w:rsid w:val="00624D83"/>
    <w:rsid w:val="006250E4"/>
    <w:rsid w:val="00627011"/>
    <w:rsid w:val="00627516"/>
    <w:rsid w:val="0063235F"/>
    <w:rsid w:val="006339C1"/>
    <w:rsid w:val="00634129"/>
    <w:rsid w:val="00636519"/>
    <w:rsid w:val="00640952"/>
    <w:rsid w:val="00642571"/>
    <w:rsid w:val="006432BD"/>
    <w:rsid w:val="006440BE"/>
    <w:rsid w:val="00645076"/>
    <w:rsid w:val="0065076F"/>
    <w:rsid w:val="00652CD7"/>
    <w:rsid w:val="00655679"/>
    <w:rsid w:val="006604BD"/>
    <w:rsid w:val="006618F1"/>
    <w:rsid w:val="0066271A"/>
    <w:rsid w:val="00663032"/>
    <w:rsid w:val="0066459A"/>
    <w:rsid w:val="0066504B"/>
    <w:rsid w:val="00667FED"/>
    <w:rsid w:val="006723E1"/>
    <w:rsid w:val="006733D8"/>
    <w:rsid w:val="006750FB"/>
    <w:rsid w:val="00675E49"/>
    <w:rsid w:val="0068038A"/>
    <w:rsid w:val="006810FC"/>
    <w:rsid w:val="00684692"/>
    <w:rsid w:val="00685FED"/>
    <w:rsid w:val="00692EB1"/>
    <w:rsid w:val="00694075"/>
    <w:rsid w:val="00694E04"/>
    <w:rsid w:val="00694F95"/>
    <w:rsid w:val="006968A3"/>
    <w:rsid w:val="00696D49"/>
    <w:rsid w:val="006A5B43"/>
    <w:rsid w:val="006A6DE5"/>
    <w:rsid w:val="006B0CF2"/>
    <w:rsid w:val="006B1654"/>
    <w:rsid w:val="006B17E4"/>
    <w:rsid w:val="006B19D7"/>
    <w:rsid w:val="006B3C9E"/>
    <w:rsid w:val="006B4082"/>
    <w:rsid w:val="006B4087"/>
    <w:rsid w:val="006B40C5"/>
    <w:rsid w:val="006B482C"/>
    <w:rsid w:val="006B5742"/>
    <w:rsid w:val="006B5A6C"/>
    <w:rsid w:val="006B7D40"/>
    <w:rsid w:val="006C307E"/>
    <w:rsid w:val="006C31C1"/>
    <w:rsid w:val="006C5814"/>
    <w:rsid w:val="006C7CC2"/>
    <w:rsid w:val="006D08F0"/>
    <w:rsid w:val="006D20B1"/>
    <w:rsid w:val="006D28CF"/>
    <w:rsid w:val="006D2A19"/>
    <w:rsid w:val="006D6497"/>
    <w:rsid w:val="006D700F"/>
    <w:rsid w:val="006E0409"/>
    <w:rsid w:val="006E0FD8"/>
    <w:rsid w:val="006E16BD"/>
    <w:rsid w:val="006E2615"/>
    <w:rsid w:val="006E32CF"/>
    <w:rsid w:val="006E394A"/>
    <w:rsid w:val="006E52C0"/>
    <w:rsid w:val="006E7405"/>
    <w:rsid w:val="006E7E4E"/>
    <w:rsid w:val="006F0C63"/>
    <w:rsid w:val="006F181E"/>
    <w:rsid w:val="006F28ED"/>
    <w:rsid w:val="006F3687"/>
    <w:rsid w:val="006F37D1"/>
    <w:rsid w:val="006F5B38"/>
    <w:rsid w:val="006F6059"/>
    <w:rsid w:val="006F70FC"/>
    <w:rsid w:val="00700456"/>
    <w:rsid w:val="00700A4E"/>
    <w:rsid w:val="0071100B"/>
    <w:rsid w:val="00711EB8"/>
    <w:rsid w:val="00711FFE"/>
    <w:rsid w:val="007138AE"/>
    <w:rsid w:val="007153D8"/>
    <w:rsid w:val="007168C2"/>
    <w:rsid w:val="00716E10"/>
    <w:rsid w:val="00717B9D"/>
    <w:rsid w:val="00720549"/>
    <w:rsid w:val="00720F8D"/>
    <w:rsid w:val="00721B9B"/>
    <w:rsid w:val="0072220C"/>
    <w:rsid w:val="00722273"/>
    <w:rsid w:val="00722D03"/>
    <w:rsid w:val="00723C95"/>
    <w:rsid w:val="007248C5"/>
    <w:rsid w:val="00725373"/>
    <w:rsid w:val="00726037"/>
    <w:rsid w:val="007305DC"/>
    <w:rsid w:val="00730E61"/>
    <w:rsid w:val="00731BD9"/>
    <w:rsid w:val="00736D6C"/>
    <w:rsid w:val="00737462"/>
    <w:rsid w:val="007379E3"/>
    <w:rsid w:val="00741693"/>
    <w:rsid w:val="00747C58"/>
    <w:rsid w:val="007508E0"/>
    <w:rsid w:val="00750E83"/>
    <w:rsid w:val="00751D59"/>
    <w:rsid w:val="0075223A"/>
    <w:rsid w:val="00755076"/>
    <w:rsid w:val="007559D8"/>
    <w:rsid w:val="007559FF"/>
    <w:rsid w:val="00756E4C"/>
    <w:rsid w:val="00765F80"/>
    <w:rsid w:val="00767BA3"/>
    <w:rsid w:val="007714BC"/>
    <w:rsid w:val="00773732"/>
    <w:rsid w:val="007742FC"/>
    <w:rsid w:val="007754D1"/>
    <w:rsid w:val="007765D6"/>
    <w:rsid w:val="007833A6"/>
    <w:rsid w:val="00784C1C"/>
    <w:rsid w:val="007870FC"/>
    <w:rsid w:val="00787EBB"/>
    <w:rsid w:val="00790E21"/>
    <w:rsid w:val="007921B6"/>
    <w:rsid w:val="00794AB3"/>
    <w:rsid w:val="00796839"/>
    <w:rsid w:val="00796B37"/>
    <w:rsid w:val="00797252"/>
    <w:rsid w:val="007A01D2"/>
    <w:rsid w:val="007A0963"/>
    <w:rsid w:val="007A0E0E"/>
    <w:rsid w:val="007A1081"/>
    <w:rsid w:val="007A1999"/>
    <w:rsid w:val="007A2D02"/>
    <w:rsid w:val="007A3E7D"/>
    <w:rsid w:val="007A47B8"/>
    <w:rsid w:val="007A4C40"/>
    <w:rsid w:val="007A60A7"/>
    <w:rsid w:val="007A645F"/>
    <w:rsid w:val="007A6841"/>
    <w:rsid w:val="007A73CB"/>
    <w:rsid w:val="007B1262"/>
    <w:rsid w:val="007B1932"/>
    <w:rsid w:val="007B331E"/>
    <w:rsid w:val="007B3FCD"/>
    <w:rsid w:val="007B4D62"/>
    <w:rsid w:val="007C418D"/>
    <w:rsid w:val="007C6AF9"/>
    <w:rsid w:val="007D0CB3"/>
    <w:rsid w:val="007D1A70"/>
    <w:rsid w:val="007D5F1D"/>
    <w:rsid w:val="007E10CC"/>
    <w:rsid w:val="007E1F5E"/>
    <w:rsid w:val="007E34B7"/>
    <w:rsid w:val="007E40B0"/>
    <w:rsid w:val="007E46B0"/>
    <w:rsid w:val="007E4BC9"/>
    <w:rsid w:val="007E5536"/>
    <w:rsid w:val="007E68CB"/>
    <w:rsid w:val="007E75E3"/>
    <w:rsid w:val="007E7F7D"/>
    <w:rsid w:val="007F08DE"/>
    <w:rsid w:val="007F0A0B"/>
    <w:rsid w:val="007F1AD9"/>
    <w:rsid w:val="007F69CF"/>
    <w:rsid w:val="007F6B34"/>
    <w:rsid w:val="00800AB2"/>
    <w:rsid w:val="0081193B"/>
    <w:rsid w:val="008126C5"/>
    <w:rsid w:val="0081482D"/>
    <w:rsid w:val="00817D8E"/>
    <w:rsid w:val="008214E3"/>
    <w:rsid w:val="00821B98"/>
    <w:rsid w:val="00824DF6"/>
    <w:rsid w:val="00824F25"/>
    <w:rsid w:val="00825BA3"/>
    <w:rsid w:val="00832EEF"/>
    <w:rsid w:val="00835174"/>
    <w:rsid w:val="00837A65"/>
    <w:rsid w:val="00841BB4"/>
    <w:rsid w:val="00845229"/>
    <w:rsid w:val="0085009C"/>
    <w:rsid w:val="00854CB7"/>
    <w:rsid w:val="0085641C"/>
    <w:rsid w:val="00856F4E"/>
    <w:rsid w:val="00857211"/>
    <w:rsid w:val="00860B64"/>
    <w:rsid w:val="00863139"/>
    <w:rsid w:val="008637F1"/>
    <w:rsid w:val="0086725C"/>
    <w:rsid w:val="00870479"/>
    <w:rsid w:val="00873EAA"/>
    <w:rsid w:val="0087714E"/>
    <w:rsid w:val="00880EF7"/>
    <w:rsid w:val="0088204C"/>
    <w:rsid w:val="00882D72"/>
    <w:rsid w:val="00883557"/>
    <w:rsid w:val="008846B5"/>
    <w:rsid w:val="00887B36"/>
    <w:rsid w:val="00890F78"/>
    <w:rsid w:val="008914DB"/>
    <w:rsid w:val="00896D54"/>
    <w:rsid w:val="008A26F7"/>
    <w:rsid w:val="008A2D68"/>
    <w:rsid w:val="008A2FAF"/>
    <w:rsid w:val="008A3C87"/>
    <w:rsid w:val="008A3D6E"/>
    <w:rsid w:val="008A5879"/>
    <w:rsid w:val="008B30E6"/>
    <w:rsid w:val="008B41D9"/>
    <w:rsid w:val="008B58D0"/>
    <w:rsid w:val="008B6440"/>
    <w:rsid w:val="008B66D2"/>
    <w:rsid w:val="008C0188"/>
    <w:rsid w:val="008C540F"/>
    <w:rsid w:val="008C75BF"/>
    <w:rsid w:val="008C7680"/>
    <w:rsid w:val="008D0F97"/>
    <w:rsid w:val="008D4767"/>
    <w:rsid w:val="008D5ED5"/>
    <w:rsid w:val="008D6ADA"/>
    <w:rsid w:val="008E0AF2"/>
    <w:rsid w:val="008E224A"/>
    <w:rsid w:val="008E2EE3"/>
    <w:rsid w:val="008E3668"/>
    <w:rsid w:val="008E38A5"/>
    <w:rsid w:val="008E591D"/>
    <w:rsid w:val="008E6D24"/>
    <w:rsid w:val="008F188C"/>
    <w:rsid w:val="008F3EC3"/>
    <w:rsid w:val="008F633D"/>
    <w:rsid w:val="00900399"/>
    <w:rsid w:val="00900669"/>
    <w:rsid w:val="009010CE"/>
    <w:rsid w:val="00901386"/>
    <w:rsid w:val="00901E2C"/>
    <w:rsid w:val="00907355"/>
    <w:rsid w:val="0091047A"/>
    <w:rsid w:val="00911872"/>
    <w:rsid w:val="00911F5D"/>
    <w:rsid w:val="009121AC"/>
    <w:rsid w:val="009127F0"/>
    <w:rsid w:val="00912D1D"/>
    <w:rsid w:val="00920E1C"/>
    <w:rsid w:val="00920FC8"/>
    <w:rsid w:val="00921C3D"/>
    <w:rsid w:val="00924AB7"/>
    <w:rsid w:val="00931C1C"/>
    <w:rsid w:val="0093223A"/>
    <w:rsid w:val="00932314"/>
    <w:rsid w:val="0093316D"/>
    <w:rsid w:val="0093431F"/>
    <w:rsid w:val="009372C6"/>
    <w:rsid w:val="00937612"/>
    <w:rsid w:val="00937795"/>
    <w:rsid w:val="00937F19"/>
    <w:rsid w:val="00941740"/>
    <w:rsid w:val="00943F94"/>
    <w:rsid w:val="00945BE0"/>
    <w:rsid w:val="00947EFC"/>
    <w:rsid w:val="0095035F"/>
    <w:rsid w:val="0095061D"/>
    <w:rsid w:val="009509D4"/>
    <w:rsid w:val="009513D6"/>
    <w:rsid w:val="009518FE"/>
    <w:rsid w:val="00954AB9"/>
    <w:rsid w:val="009557BE"/>
    <w:rsid w:val="009570E4"/>
    <w:rsid w:val="0095746A"/>
    <w:rsid w:val="00957626"/>
    <w:rsid w:val="009630BA"/>
    <w:rsid w:val="00965E79"/>
    <w:rsid w:val="00967589"/>
    <w:rsid w:val="00971A3A"/>
    <w:rsid w:val="00971CC4"/>
    <w:rsid w:val="00972A84"/>
    <w:rsid w:val="00973616"/>
    <w:rsid w:val="00974399"/>
    <w:rsid w:val="009745D8"/>
    <w:rsid w:val="00974E37"/>
    <w:rsid w:val="00976743"/>
    <w:rsid w:val="00977BFD"/>
    <w:rsid w:val="00982FC9"/>
    <w:rsid w:val="00984B10"/>
    <w:rsid w:val="00987098"/>
    <w:rsid w:val="00990698"/>
    <w:rsid w:val="00992F58"/>
    <w:rsid w:val="009958FB"/>
    <w:rsid w:val="009A1027"/>
    <w:rsid w:val="009A151D"/>
    <w:rsid w:val="009A1605"/>
    <w:rsid w:val="009A2180"/>
    <w:rsid w:val="009A5649"/>
    <w:rsid w:val="009B1179"/>
    <w:rsid w:val="009B2DA1"/>
    <w:rsid w:val="009B7826"/>
    <w:rsid w:val="009C10D8"/>
    <w:rsid w:val="009C142B"/>
    <w:rsid w:val="009C1C22"/>
    <w:rsid w:val="009C1FBA"/>
    <w:rsid w:val="009C5A38"/>
    <w:rsid w:val="009C6A3D"/>
    <w:rsid w:val="009C6B81"/>
    <w:rsid w:val="009D29D1"/>
    <w:rsid w:val="009D3B5B"/>
    <w:rsid w:val="009D3DE3"/>
    <w:rsid w:val="009D4EE9"/>
    <w:rsid w:val="009D57E2"/>
    <w:rsid w:val="009D6032"/>
    <w:rsid w:val="009D71F2"/>
    <w:rsid w:val="009E05A2"/>
    <w:rsid w:val="009E1951"/>
    <w:rsid w:val="009E20B5"/>
    <w:rsid w:val="009E75F1"/>
    <w:rsid w:val="009E7FA5"/>
    <w:rsid w:val="009F32FC"/>
    <w:rsid w:val="009F3523"/>
    <w:rsid w:val="009F41B1"/>
    <w:rsid w:val="009F4C55"/>
    <w:rsid w:val="009F4DD6"/>
    <w:rsid w:val="009F66CA"/>
    <w:rsid w:val="009F7222"/>
    <w:rsid w:val="009F744F"/>
    <w:rsid w:val="009F7BF2"/>
    <w:rsid w:val="00A000AB"/>
    <w:rsid w:val="00A01789"/>
    <w:rsid w:val="00A03173"/>
    <w:rsid w:val="00A05ACC"/>
    <w:rsid w:val="00A05BB4"/>
    <w:rsid w:val="00A06777"/>
    <w:rsid w:val="00A10D41"/>
    <w:rsid w:val="00A11321"/>
    <w:rsid w:val="00A11781"/>
    <w:rsid w:val="00A127E5"/>
    <w:rsid w:val="00A135B2"/>
    <w:rsid w:val="00A161A5"/>
    <w:rsid w:val="00A16671"/>
    <w:rsid w:val="00A16D26"/>
    <w:rsid w:val="00A235F2"/>
    <w:rsid w:val="00A241A1"/>
    <w:rsid w:val="00A24AF6"/>
    <w:rsid w:val="00A26098"/>
    <w:rsid w:val="00A26720"/>
    <w:rsid w:val="00A3015F"/>
    <w:rsid w:val="00A305E4"/>
    <w:rsid w:val="00A31C78"/>
    <w:rsid w:val="00A330CA"/>
    <w:rsid w:val="00A338CF"/>
    <w:rsid w:val="00A359BB"/>
    <w:rsid w:val="00A35A31"/>
    <w:rsid w:val="00A36C61"/>
    <w:rsid w:val="00A373DD"/>
    <w:rsid w:val="00A44482"/>
    <w:rsid w:val="00A44539"/>
    <w:rsid w:val="00A4640A"/>
    <w:rsid w:val="00A5218B"/>
    <w:rsid w:val="00A55EBF"/>
    <w:rsid w:val="00A5735A"/>
    <w:rsid w:val="00A64866"/>
    <w:rsid w:val="00A65A01"/>
    <w:rsid w:val="00A65DA9"/>
    <w:rsid w:val="00A66391"/>
    <w:rsid w:val="00A729C6"/>
    <w:rsid w:val="00A802FF"/>
    <w:rsid w:val="00A80328"/>
    <w:rsid w:val="00A843CB"/>
    <w:rsid w:val="00A852AA"/>
    <w:rsid w:val="00A86486"/>
    <w:rsid w:val="00A8771A"/>
    <w:rsid w:val="00A9092E"/>
    <w:rsid w:val="00A93675"/>
    <w:rsid w:val="00A971A8"/>
    <w:rsid w:val="00A97D36"/>
    <w:rsid w:val="00A97E28"/>
    <w:rsid w:val="00AA0A67"/>
    <w:rsid w:val="00AA1C1A"/>
    <w:rsid w:val="00AA1C1F"/>
    <w:rsid w:val="00AA433E"/>
    <w:rsid w:val="00AA4AE0"/>
    <w:rsid w:val="00AA5FCB"/>
    <w:rsid w:val="00AA6AA9"/>
    <w:rsid w:val="00AA75D2"/>
    <w:rsid w:val="00AB0A95"/>
    <w:rsid w:val="00AB42A2"/>
    <w:rsid w:val="00AB5F83"/>
    <w:rsid w:val="00AB732C"/>
    <w:rsid w:val="00AC373C"/>
    <w:rsid w:val="00AC7AAC"/>
    <w:rsid w:val="00AD207B"/>
    <w:rsid w:val="00AD467F"/>
    <w:rsid w:val="00AD514C"/>
    <w:rsid w:val="00AD5610"/>
    <w:rsid w:val="00AD67F6"/>
    <w:rsid w:val="00AE0558"/>
    <w:rsid w:val="00AE48D3"/>
    <w:rsid w:val="00AE622A"/>
    <w:rsid w:val="00AE67CC"/>
    <w:rsid w:val="00AF0335"/>
    <w:rsid w:val="00AF03E7"/>
    <w:rsid w:val="00AF14CA"/>
    <w:rsid w:val="00AF45B2"/>
    <w:rsid w:val="00AF51B6"/>
    <w:rsid w:val="00AF524F"/>
    <w:rsid w:val="00AF56C1"/>
    <w:rsid w:val="00AF6783"/>
    <w:rsid w:val="00AF77CC"/>
    <w:rsid w:val="00AF7907"/>
    <w:rsid w:val="00B02F19"/>
    <w:rsid w:val="00B03121"/>
    <w:rsid w:val="00B061B7"/>
    <w:rsid w:val="00B07006"/>
    <w:rsid w:val="00B0756F"/>
    <w:rsid w:val="00B07DAB"/>
    <w:rsid w:val="00B11888"/>
    <w:rsid w:val="00B12DE3"/>
    <w:rsid w:val="00B20303"/>
    <w:rsid w:val="00B20578"/>
    <w:rsid w:val="00B21AE1"/>
    <w:rsid w:val="00B220E9"/>
    <w:rsid w:val="00B23AE6"/>
    <w:rsid w:val="00B26EAF"/>
    <w:rsid w:val="00B2781C"/>
    <w:rsid w:val="00B27B11"/>
    <w:rsid w:val="00B317B2"/>
    <w:rsid w:val="00B33CC4"/>
    <w:rsid w:val="00B35D2E"/>
    <w:rsid w:val="00B36FF4"/>
    <w:rsid w:val="00B37641"/>
    <w:rsid w:val="00B41B07"/>
    <w:rsid w:val="00B4302C"/>
    <w:rsid w:val="00B4444D"/>
    <w:rsid w:val="00B444ED"/>
    <w:rsid w:val="00B4545D"/>
    <w:rsid w:val="00B5055E"/>
    <w:rsid w:val="00B5057B"/>
    <w:rsid w:val="00B52009"/>
    <w:rsid w:val="00B522E3"/>
    <w:rsid w:val="00B52555"/>
    <w:rsid w:val="00B54EB8"/>
    <w:rsid w:val="00B55CEE"/>
    <w:rsid w:val="00B55E0F"/>
    <w:rsid w:val="00B5774B"/>
    <w:rsid w:val="00B60D66"/>
    <w:rsid w:val="00B60F72"/>
    <w:rsid w:val="00B6373D"/>
    <w:rsid w:val="00B641FE"/>
    <w:rsid w:val="00B653E2"/>
    <w:rsid w:val="00B6677A"/>
    <w:rsid w:val="00B70E39"/>
    <w:rsid w:val="00B70FDA"/>
    <w:rsid w:val="00B71B70"/>
    <w:rsid w:val="00B7440F"/>
    <w:rsid w:val="00B82765"/>
    <w:rsid w:val="00B83603"/>
    <w:rsid w:val="00B83846"/>
    <w:rsid w:val="00B860A2"/>
    <w:rsid w:val="00B869A8"/>
    <w:rsid w:val="00B86E45"/>
    <w:rsid w:val="00B9149D"/>
    <w:rsid w:val="00B92849"/>
    <w:rsid w:val="00B93CB5"/>
    <w:rsid w:val="00B962DE"/>
    <w:rsid w:val="00B978BF"/>
    <w:rsid w:val="00BA2C01"/>
    <w:rsid w:val="00BA3BBE"/>
    <w:rsid w:val="00BA7A59"/>
    <w:rsid w:val="00BC0667"/>
    <w:rsid w:val="00BC5534"/>
    <w:rsid w:val="00BC6929"/>
    <w:rsid w:val="00BD19D5"/>
    <w:rsid w:val="00BD3369"/>
    <w:rsid w:val="00BD61AA"/>
    <w:rsid w:val="00BD7004"/>
    <w:rsid w:val="00BD7504"/>
    <w:rsid w:val="00BE1131"/>
    <w:rsid w:val="00BE1866"/>
    <w:rsid w:val="00BE2E53"/>
    <w:rsid w:val="00BE5ADA"/>
    <w:rsid w:val="00BF0409"/>
    <w:rsid w:val="00BF1A00"/>
    <w:rsid w:val="00BF2F80"/>
    <w:rsid w:val="00BF3F3D"/>
    <w:rsid w:val="00BF463E"/>
    <w:rsid w:val="00BF5BF8"/>
    <w:rsid w:val="00C01442"/>
    <w:rsid w:val="00C019F7"/>
    <w:rsid w:val="00C01A6A"/>
    <w:rsid w:val="00C048AC"/>
    <w:rsid w:val="00C04D09"/>
    <w:rsid w:val="00C0669B"/>
    <w:rsid w:val="00C0745B"/>
    <w:rsid w:val="00C10089"/>
    <w:rsid w:val="00C11583"/>
    <w:rsid w:val="00C127B0"/>
    <w:rsid w:val="00C15D11"/>
    <w:rsid w:val="00C161A8"/>
    <w:rsid w:val="00C17126"/>
    <w:rsid w:val="00C248DE"/>
    <w:rsid w:val="00C24E87"/>
    <w:rsid w:val="00C2565F"/>
    <w:rsid w:val="00C272AE"/>
    <w:rsid w:val="00C27D80"/>
    <w:rsid w:val="00C347F5"/>
    <w:rsid w:val="00C35A32"/>
    <w:rsid w:val="00C43598"/>
    <w:rsid w:val="00C47661"/>
    <w:rsid w:val="00C50661"/>
    <w:rsid w:val="00C5240A"/>
    <w:rsid w:val="00C54012"/>
    <w:rsid w:val="00C56E65"/>
    <w:rsid w:val="00C5781F"/>
    <w:rsid w:val="00C61133"/>
    <w:rsid w:val="00C62965"/>
    <w:rsid w:val="00C6366A"/>
    <w:rsid w:val="00C64108"/>
    <w:rsid w:val="00C66048"/>
    <w:rsid w:val="00C7208A"/>
    <w:rsid w:val="00C72C54"/>
    <w:rsid w:val="00C73180"/>
    <w:rsid w:val="00C74B3C"/>
    <w:rsid w:val="00C75CB4"/>
    <w:rsid w:val="00C7668B"/>
    <w:rsid w:val="00C7729C"/>
    <w:rsid w:val="00C80EDC"/>
    <w:rsid w:val="00C84D80"/>
    <w:rsid w:val="00C85D5B"/>
    <w:rsid w:val="00C86AEF"/>
    <w:rsid w:val="00C86DE6"/>
    <w:rsid w:val="00C87F70"/>
    <w:rsid w:val="00C910BC"/>
    <w:rsid w:val="00C9244D"/>
    <w:rsid w:val="00C95837"/>
    <w:rsid w:val="00C95FC1"/>
    <w:rsid w:val="00C96F39"/>
    <w:rsid w:val="00CA2A46"/>
    <w:rsid w:val="00CA30BE"/>
    <w:rsid w:val="00CA3216"/>
    <w:rsid w:val="00CA376B"/>
    <w:rsid w:val="00CA5B95"/>
    <w:rsid w:val="00CA5D5D"/>
    <w:rsid w:val="00CA5E42"/>
    <w:rsid w:val="00CA68CD"/>
    <w:rsid w:val="00CA79FA"/>
    <w:rsid w:val="00CB0214"/>
    <w:rsid w:val="00CB36C9"/>
    <w:rsid w:val="00CB3F4F"/>
    <w:rsid w:val="00CB4AE3"/>
    <w:rsid w:val="00CB53F0"/>
    <w:rsid w:val="00CB597C"/>
    <w:rsid w:val="00CC0449"/>
    <w:rsid w:val="00CC22C1"/>
    <w:rsid w:val="00CC54D9"/>
    <w:rsid w:val="00CC7038"/>
    <w:rsid w:val="00CC7B6B"/>
    <w:rsid w:val="00CD1AC7"/>
    <w:rsid w:val="00CD383E"/>
    <w:rsid w:val="00CD4427"/>
    <w:rsid w:val="00CD46A5"/>
    <w:rsid w:val="00CD53F3"/>
    <w:rsid w:val="00CE0DF0"/>
    <w:rsid w:val="00CE63A6"/>
    <w:rsid w:val="00CF16AA"/>
    <w:rsid w:val="00CF398D"/>
    <w:rsid w:val="00CF4EC2"/>
    <w:rsid w:val="00D02CCE"/>
    <w:rsid w:val="00D1470A"/>
    <w:rsid w:val="00D1485C"/>
    <w:rsid w:val="00D15FD3"/>
    <w:rsid w:val="00D16C0B"/>
    <w:rsid w:val="00D20A60"/>
    <w:rsid w:val="00D21011"/>
    <w:rsid w:val="00D22E10"/>
    <w:rsid w:val="00D22E1E"/>
    <w:rsid w:val="00D22F33"/>
    <w:rsid w:val="00D272CE"/>
    <w:rsid w:val="00D3153F"/>
    <w:rsid w:val="00D3768C"/>
    <w:rsid w:val="00D4222D"/>
    <w:rsid w:val="00D4750C"/>
    <w:rsid w:val="00D47926"/>
    <w:rsid w:val="00D50EC1"/>
    <w:rsid w:val="00D52FED"/>
    <w:rsid w:val="00D56E62"/>
    <w:rsid w:val="00D62239"/>
    <w:rsid w:val="00D63892"/>
    <w:rsid w:val="00D63C44"/>
    <w:rsid w:val="00D642E6"/>
    <w:rsid w:val="00D67364"/>
    <w:rsid w:val="00D71C1A"/>
    <w:rsid w:val="00D73891"/>
    <w:rsid w:val="00D7762E"/>
    <w:rsid w:val="00D77BA0"/>
    <w:rsid w:val="00D77C5B"/>
    <w:rsid w:val="00D8712F"/>
    <w:rsid w:val="00D913DF"/>
    <w:rsid w:val="00D9285A"/>
    <w:rsid w:val="00D933F0"/>
    <w:rsid w:val="00D93A8E"/>
    <w:rsid w:val="00D955D5"/>
    <w:rsid w:val="00D963BA"/>
    <w:rsid w:val="00D97D0B"/>
    <w:rsid w:val="00D97EC4"/>
    <w:rsid w:val="00DA1A64"/>
    <w:rsid w:val="00DA5E58"/>
    <w:rsid w:val="00DA6214"/>
    <w:rsid w:val="00DA7ED1"/>
    <w:rsid w:val="00DB0315"/>
    <w:rsid w:val="00DB0F7B"/>
    <w:rsid w:val="00DB3AB8"/>
    <w:rsid w:val="00DC114B"/>
    <w:rsid w:val="00DC19F4"/>
    <w:rsid w:val="00DC1AB0"/>
    <w:rsid w:val="00DC1BD0"/>
    <w:rsid w:val="00DC232A"/>
    <w:rsid w:val="00DC2939"/>
    <w:rsid w:val="00DC2D7E"/>
    <w:rsid w:val="00DC6BAA"/>
    <w:rsid w:val="00DD221B"/>
    <w:rsid w:val="00DD2C45"/>
    <w:rsid w:val="00DD32C6"/>
    <w:rsid w:val="00DD458C"/>
    <w:rsid w:val="00DD504D"/>
    <w:rsid w:val="00DD5F54"/>
    <w:rsid w:val="00DD68E1"/>
    <w:rsid w:val="00DD6D47"/>
    <w:rsid w:val="00DE0B61"/>
    <w:rsid w:val="00DE0E0B"/>
    <w:rsid w:val="00DE2079"/>
    <w:rsid w:val="00DE3A1E"/>
    <w:rsid w:val="00DE4FFE"/>
    <w:rsid w:val="00DE5D8F"/>
    <w:rsid w:val="00DF26EB"/>
    <w:rsid w:val="00DF2B21"/>
    <w:rsid w:val="00DF2E4B"/>
    <w:rsid w:val="00DF2ED3"/>
    <w:rsid w:val="00DF439B"/>
    <w:rsid w:val="00E017F7"/>
    <w:rsid w:val="00E0308F"/>
    <w:rsid w:val="00E05B2B"/>
    <w:rsid w:val="00E07C2E"/>
    <w:rsid w:val="00E128B4"/>
    <w:rsid w:val="00E12D32"/>
    <w:rsid w:val="00E13FA2"/>
    <w:rsid w:val="00E15724"/>
    <w:rsid w:val="00E2180F"/>
    <w:rsid w:val="00E22B41"/>
    <w:rsid w:val="00E23481"/>
    <w:rsid w:val="00E30036"/>
    <w:rsid w:val="00E30FF9"/>
    <w:rsid w:val="00E31266"/>
    <w:rsid w:val="00E33253"/>
    <w:rsid w:val="00E3361A"/>
    <w:rsid w:val="00E34416"/>
    <w:rsid w:val="00E34D0E"/>
    <w:rsid w:val="00E400E5"/>
    <w:rsid w:val="00E413B3"/>
    <w:rsid w:val="00E418F4"/>
    <w:rsid w:val="00E45205"/>
    <w:rsid w:val="00E531EC"/>
    <w:rsid w:val="00E542DE"/>
    <w:rsid w:val="00E561E1"/>
    <w:rsid w:val="00E5662E"/>
    <w:rsid w:val="00E57863"/>
    <w:rsid w:val="00E605A9"/>
    <w:rsid w:val="00E65686"/>
    <w:rsid w:val="00E72BDD"/>
    <w:rsid w:val="00E730F4"/>
    <w:rsid w:val="00E75DDB"/>
    <w:rsid w:val="00E765B1"/>
    <w:rsid w:val="00E80300"/>
    <w:rsid w:val="00E811B9"/>
    <w:rsid w:val="00E82620"/>
    <w:rsid w:val="00E82C41"/>
    <w:rsid w:val="00E85781"/>
    <w:rsid w:val="00E87C46"/>
    <w:rsid w:val="00E87F76"/>
    <w:rsid w:val="00E90018"/>
    <w:rsid w:val="00E90403"/>
    <w:rsid w:val="00E95FBA"/>
    <w:rsid w:val="00E97962"/>
    <w:rsid w:val="00EA2FCF"/>
    <w:rsid w:val="00EA3F35"/>
    <w:rsid w:val="00EA4FF1"/>
    <w:rsid w:val="00EA58D7"/>
    <w:rsid w:val="00EA6567"/>
    <w:rsid w:val="00EA6991"/>
    <w:rsid w:val="00EB0116"/>
    <w:rsid w:val="00EB08EB"/>
    <w:rsid w:val="00EB2056"/>
    <w:rsid w:val="00EB3083"/>
    <w:rsid w:val="00EB38E7"/>
    <w:rsid w:val="00EB3975"/>
    <w:rsid w:val="00EB59AF"/>
    <w:rsid w:val="00EC1164"/>
    <w:rsid w:val="00EC5D81"/>
    <w:rsid w:val="00EC6CA8"/>
    <w:rsid w:val="00EC76BB"/>
    <w:rsid w:val="00ED089B"/>
    <w:rsid w:val="00ED221E"/>
    <w:rsid w:val="00ED2D7F"/>
    <w:rsid w:val="00ED30E9"/>
    <w:rsid w:val="00ED3132"/>
    <w:rsid w:val="00ED4CE0"/>
    <w:rsid w:val="00ED5A54"/>
    <w:rsid w:val="00ED7369"/>
    <w:rsid w:val="00EE0C64"/>
    <w:rsid w:val="00EE1CB2"/>
    <w:rsid w:val="00EE4122"/>
    <w:rsid w:val="00EE50B4"/>
    <w:rsid w:val="00EE6456"/>
    <w:rsid w:val="00EE7837"/>
    <w:rsid w:val="00EF06B6"/>
    <w:rsid w:val="00EF2A85"/>
    <w:rsid w:val="00EF39F2"/>
    <w:rsid w:val="00EF5098"/>
    <w:rsid w:val="00F01569"/>
    <w:rsid w:val="00F01630"/>
    <w:rsid w:val="00F022F3"/>
    <w:rsid w:val="00F03AF6"/>
    <w:rsid w:val="00F03E49"/>
    <w:rsid w:val="00F0597E"/>
    <w:rsid w:val="00F05CF6"/>
    <w:rsid w:val="00F10624"/>
    <w:rsid w:val="00F10960"/>
    <w:rsid w:val="00F111B9"/>
    <w:rsid w:val="00F11D02"/>
    <w:rsid w:val="00F12197"/>
    <w:rsid w:val="00F14101"/>
    <w:rsid w:val="00F1738C"/>
    <w:rsid w:val="00F20A10"/>
    <w:rsid w:val="00F23F52"/>
    <w:rsid w:val="00F24E91"/>
    <w:rsid w:val="00F30D37"/>
    <w:rsid w:val="00F312F2"/>
    <w:rsid w:val="00F345AE"/>
    <w:rsid w:val="00F36292"/>
    <w:rsid w:val="00F3758A"/>
    <w:rsid w:val="00F430A7"/>
    <w:rsid w:val="00F447CF"/>
    <w:rsid w:val="00F46CCA"/>
    <w:rsid w:val="00F47980"/>
    <w:rsid w:val="00F504BD"/>
    <w:rsid w:val="00F5163A"/>
    <w:rsid w:val="00F60159"/>
    <w:rsid w:val="00F60A8C"/>
    <w:rsid w:val="00F62AF5"/>
    <w:rsid w:val="00F641FC"/>
    <w:rsid w:val="00F6420F"/>
    <w:rsid w:val="00F6687B"/>
    <w:rsid w:val="00F6727B"/>
    <w:rsid w:val="00F70F5E"/>
    <w:rsid w:val="00F71993"/>
    <w:rsid w:val="00F771AE"/>
    <w:rsid w:val="00F77CBD"/>
    <w:rsid w:val="00F82556"/>
    <w:rsid w:val="00F82FE2"/>
    <w:rsid w:val="00F830D9"/>
    <w:rsid w:val="00F83C65"/>
    <w:rsid w:val="00F86FF3"/>
    <w:rsid w:val="00F8744B"/>
    <w:rsid w:val="00F87A9F"/>
    <w:rsid w:val="00F900E5"/>
    <w:rsid w:val="00F93A87"/>
    <w:rsid w:val="00F93CDD"/>
    <w:rsid w:val="00F94F40"/>
    <w:rsid w:val="00F964F6"/>
    <w:rsid w:val="00F96CC6"/>
    <w:rsid w:val="00FA0554"/>
    <w:rsid w:val="00FA06F0"/>
    <w:rsid w:val="00FA117B"/>
    <w:rsid w:val="00FA33AD"/>
    <w:rsid w:val="00FA6D5B"/>
    <w:rsid w:val="00FA7444"/>
    <w:rsid w:val="00FA7DD4"/>
    <w:rsid w:val="00FB0680"/>
    <w:rsid w:val="00FB42F8"/>
    <w:rsid w:val="00FB4578"/>
    <w:rsid w:val="00FB49AA"/>
    <w:rsid w:val="00FB4BA5"/>
    <w:rsid w:val="00FB5BA5"/>
    <w:rsid w:val="00FB75B2"/>
    <w:rsid w:val="00FC0D45"/>
    <w:rsid w:val="00FC0DCE"/>
    <w:rsid w:val="00FC0DEF"/>
    <w:rsid w:val="00FC3C02"/>
    <w:rsid w:val="00FC584D"/>
    <w:rsid w:val="00FC642D"/>
    <w:rsid w:val="00FC70E3"/>
    <w:rsid w:val="00FC7DC5"/>
    <w:rsid w:val="00FD3319"/>
    <w:rsid w:val="00FD4072"/>
    <w:rsid w:val="00FD6B83"/>
    <w:rsid w:val="00FE0154"/>
    <w:rsid w:val="00FE037B"/>
    <w:rsid w:val="00FE0450"/>
    <w:rsid w:val="00FE04B8"/>
    <w:rsid w:val="00FE0521"/>
    <w:rsid w:val="00FE1682"/>
    <w:rsid w:val="00FE1BB2"/>
    <w:rsid w:val="00FE3BDB"/>
    <w:rsid w:val="00FE4523"/>
    <w:rsid w:val="00FE59C4"/>
    <w:rsid w:val="00FF0820"/>
    <w:rsid w:val="00FF1969"/>
    <w:rsid w:val="00FF4810"/>
    <w:rsid w:val="00FF4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AFF34DC"/>
  <w15:docId w15:val="{921BDECD-BE09-450B-911C-D775682B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7166"/>
    <w:pPr>
      <w:spacing w:before="120" w:line="360" w:lineRule="auto"/>
      <w:jc w:val="both"/>
    </w:pPr>
  </w:style>
  <w:style w:type="paragraph" w:styleId="Heading1">
    <w:name w:val="heading 1"/>
    <w:basedOn w:val="Normal"/>
    <w:next w:val="Normal"/>
    <w:link w:val="Heading1Char"/>
    <w:uiPriority w:val="4"/>
    <w:qFormat/>
    <w:rsid w:val="00DE0E0B"/>
    <w:pPr>
      <w:keepNext/>
      <w:numPr>
        <w:numId w:val="30"/>
      </w:numPr>
      <w:spacing w:before="240" w:after="240" w:line="240" w:lineRule="auto"/>
      <w:jc w:val="left"/>
      <w:outlineLvl w:val="0"/>
    </w:pPr>
    <w:rPr>
      <w:b/>
      <w:caps/>
      <w:sz w:val="28"/>
    </w:rPr>
  </w:style>
  <w:style w:type="paragraph" w:styleId="Heading2">
    <w:name w:val="heading 2"/>
    <w:basedOn w:val="Normal"/>
    <w:next w:val="Normal"/>
    <w:link w:val="Heading2Char"/>
    <w:uiPriority w:val="4"/>
    <w:qFormat/>
    <w:rsid w:val="0048320A"/>
    <w:pPr>
      <w:keepNext/>
      <w:numPr>
        <w:ilvl w:val="1"/>
        <w:numId w:val="30"/>
      </w:numPr>
      <w:spacing w:before="240" w:line="240" w:lineRule="auto"/>
      <w:jc w:val="left"/>
      <w:outlineLvl w:val="1"/>
    </w:pPr>
    <w:rPr>
      <w:rFonts w:cs="Arial"/>
      <w:b/>
      <w:bCs/>
      <w:iCs/>
      <w:sz w:val="28"/>
      <w:szCs w:val="28"/>
    </w:rPr>
  </w:style>
  <w:style w:type="paragraph" w:styleId="Heading3">
    <w:name w:val="heading 3"/>
    <w:basedOn w:val="Normal"/>
    <w:next w:val="Normal"/>
    <w:link w:val="Heading3Char"/>
    <w:uiPriority w:val="4"/>
    <w:qFormat/>
    <w:rsid w:val="0048320A"/>
    <w:pPr>
      <w:keepNext/>
      <w:numPr>
        <w:ilvl w:val="2"/>
        <w:numId w:val="30"/>
      </w:numPr>
      <w:spacing w:before="240" w:line="240" w:lineRule="auto"/>
      <w:jc w:val="left"/>
      <w:outlineLvl w:val="2"/>
    </w:pPr>
    <w:rPr>
      <w:rFonts w:cs="Arial"/>
      <w:b/>
      <w:bCs/>
      <w:i/>
      <w:sz w:val="26"/>
      <w:szCs w:val="26"/>
    </w:rPr>
  </w:style>
  <w:style w:type="paragraph" w:styleId="Heading4">
    <w:name w:val="heading 4"/>
    <w:basedOn w:val="Normal"/>
    <w:next w:val="Normal"/>
    <w:link w:val="Heading4Char"/>
    <w:uiPriority w:val="4"/>
    <w:qFormat/>
    <w:rsid w:val="0048320A"/>
    <w:pPr>
      <w:keepNext/>
      <w:numPr>
        <w:ilvl w:val="3"/>
        <w:numId w:val="30"/>
      </w:numPr>
      <w:spacing w:before="240" w:line="240" w:lineRule="auto"/>
      <w:jc w:val="left"/>
      <w:outlineLvl w:val="3"/>
    </w:pPr>
    <w:rPr>
      <w:b/>
      <w:bCs/>
      <w:szCs w:val="28"/>
    </w:rPr>
  </w:style>
  <w:style w:type="paragraph" w:styleId="Heading5">
    <w:name w:val="heading 5"/>
    <w:basedOn w:val="Normal"/>
    <w:next w:val="Normal"/>
    <w:uiPriority w:val="4"/>
    <w:qFormat/>
    <w:locked/>
    <w:rsid w:val="0048320A"/>
    <w:pPr>
      <w:keepNext/>
      <w:numPr>
        <w:ilvl w:val="4"/>
        <w:numId w:val="30"/>
      </w:numPr>
      <w:spacing w:before="240" w:after="60" w:line="240" w:lineRule="auto"/>
      <w:jc w:val="left"/>
      <w:outlineLvl w:val="4"/>
    </w:pPr>
    <w:rPr>
      <w:b/>
      <w:bCs/>
      <w:i/>
      <w:iCs/>
      <w:szCs w:val="26"/>
    </w:rPr>
  </w:style>
  <w:style w:type="paragraph" w:styleId="Heading6">
    <w:name w:val="heading 6"/>
    <w:basedOn w:val="Normal"/>
    <w:next w:val="Normal"/>
    <w:semiHidden/>
    <w:rsid w:val="0048320A"/>
    <w:pPr>
      <w:numPr>
        <w:ilvl w:val="5"/>
        <w:numId w:val="30"/>
      </w:numPr>
      <w:spacing w:before="240" w:after="60" w:line="240" w:lineRule="auto"/>
      <w:jc w:val="left"/>
      <w:outlineLvl w:val="5"/>
    </w:pPr>
    <w:rPr>
      <w:bCs/>
      <w:szCs w:val="22"/>
    </w:rPr>
  </w:style>
  <w:style w:type="paragraph" w:styleId="Heading7">
    <w:name w:val="heading 7"/>
    <w:basedOn w:val="Normal"/>
    <w:next w:val="Normal"/>
    <w:semiHidden/>
    <w:rsid w:val="0048320A"/>
    <w:pPr>
      <w:numPr>
        <w:ilvl w:val="6"/>
        <w:numId w:val="30"/>
      </w:numPr>
      <w:spacing w:before="240" w:after="60" w:line="240" w:lineRule="auto"/>
      <w:jc w:val="left"/>
      <w:outlineLvl w:val="6"/>
    </w:pPr>
    <w:rPr>
      <w:i/>
    </w:rPr>
  </w:style>
  <w:style w:type="paragraph" w:styleId="Heading8">
    <w:name w:val="heading 8"/>
    <w:basedOn w:val="Normal"/>
    <w:next w:val="Normal"/>
    <w:semiHidden/>
    <w:rsid w:val="0048320A"/>
    <w:pPr>
      <w:numPr>
        <w:ilvl w:val="7"/>
        <w:numId w:val="30"/>
      </w:numPr>
      <w:spacing w:before="240" w:after="60" w:line="240" w:lineRule="auto"/>
      <w:jc w:val="left"/>
      <w:outlineLvl w:val="7"/>
    </w:pPr>
    <w:rPr>
      <w:iCs/>
    </w:rPr>
  </w:style>
  <w:style w:type="paragraph" w:styleId="Heading9">
    <w:name w:val="heading 9"/>
    <w:basedOn w:val="Normal"/>
    <w:next w:val="Normal"/>
    <w:semiHidden/>
    <w:rsid w:val="0048320A"/>
    <w:pPr>
      <w:numPr>
        <w:ilvl w:val="8"/>
        <w:numId w:val="1"/>
      </w:numPr>
      <w:tabs>
        <w:tab w:val="clear" w:pos="1728"/>
        <w:tab w:val="num" w:pos="1584"/>
      </w:tabs>
      <w:spacing w:before="240" w:after="60" w:line="240" w:lineRule="auto"/>
      <w:jc w:val="left"/>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pPr>
    <w:rPr>
      <w:szCs w:val="20"/>
    </w:rPr>
  </w:style>
  <w:style w:type="paragraph" w:styleId="Title">
    <w:name w:val="Title"/>
    <w:basedOn w:val="Normal"/>
    <w:next w:val="Normal"/>
    <w:link w:val="TitleChar"/>
    <w:rsid w:val="000E7928"/>
    <w:pPr>
      <w:spacing w:before="0" w:line="240" w:lineRule="auto"/>
      <w:jc w:val="left"/>
    </w:pPr>
    <w:rPr>
      <w:sz w:val="36"/>
    </w:rPr>
  </w:style>
  <w:style w:type="character" w:customStyle="1" w:styleId="TitleChar">
    <w:name w:val="Title Char"/>
    <w:basedOn w:val="DefaultParagraphFont"/>
    <w:link w:val="Title"/>
    <w:rsid w:val="000E7928"/>
    <w:rPr>
      <w:sz w:val="36"/>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937795"/>
    <w:pPr>
      <w:tabs>
        <w:tab w:val="left" w:pos="397"/>
        <w:tab w:val="right" w:leader="dot" w:pos="9630"/>
      </w:tabs>
      <w:spacing w:before="0" w:line="240" w:lineRule="atLeast"/>
      <w:jc w:val="left"/>
    </w:pPr>
    <w:rPr>
      <w:b/>
      <w:bCs/>
      <w:caps/>
      <w:noProof/>
      <w:szCs w:val="20"/>
    </w:rPr>
  </w:style>
  <w:style w:type="paragraph" w:styleId="TOC2">
    <w:name w:val="toc 2"/>
    <w:basedOn w:val="Normal"/>
    <w:next w:val="Normal"/>
    <w:autoRedefine/>
    <w:uiPriority w:val="39"/>
    <w:locked/>
    <w:rsid w:val="00937795"/>
    <w:pPr>
      <w:tabs>
        <w:tab w:val="left" w:pos="454"/>
        <w:tab w:val="right" w:leader="dot" w:pos="9630"/>
      </w:tabs>
      <w:spacing w:before="0" w:line="240" w:lineRule="atLeast"/>
      <w:jc w:val="left"/>
    </w:pPr>
    <w:rPr>
      <w:noProof/>
      <w:szCs w:val="20"/>
    </w:rPr>
  </w:style>
  <w:style w:type="paragraph" w:styleId="TOC3">
    <w:name w:val="toc 3"/>
    <w:basedOn w:val="Normal"/>
    <w:next w:val="Normal"/>
    <w:autoRedefine/>
    <w:uiPriority w:val="39"/>
    <w:locked/>
    <w:rsid w:val="00937795"/>
    <w:pPr>
      <w:tabs>
        <w:tab w:val="left" w:pos="567"/>
        <w:tab w:val="right" w:leader="dot" w:pos="9630"/>
      </w:tabs>
      <w:spacing w:before="0" w:line="240" w:lineRule="atLeast"/>
      <w:jc w:val="left"/>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937795"/>
    <w:pPr>
      <w:tabs>
        <w:tab w:val="left" w:pos="709"/>
        <w:tab w:val="right" w:leader="dot" w:pos="9628"/>
      </w:tabs>
      <w:spacing w:before="0" w:line="240" w:lineRule="atLeast"/>
      <w:jc w:val="left"/>
    </w:pPr>
  </w:style>
  <w:style w:type="paragraph" w:styleId="TOC5">
    <w:name w:val="toc 5"/>
    <w:basedOn w:val="Normal"/>
    <w:next w:val="Normal"/>
    <w:autoRedefine/>
    <w:uiPriority w:val="39"/>
    <w:semiHidden/>
    <w:rsid w:val="00937795"/>
    <w:pPr>
      <w:spacing w:before="0" w:line="240" w:lineRule="atLeast"/>
      <w:ind w:left="958"/>
      <w:jc w:val="left"/>
    </w:pPr>
  </w:style>
  <w:style w:type="paragraph" w:styleId="TOC6">
    <w:name w:val="toc 6"/>
    <w:basedOn w:val="Normal"/>
    <w:next w:val="Normal"/>
    <w:autoRedefine/>
    <w:semiHidden/>
    <w:rsid w:val="00937795"/>
    <w:pPr>
      <w:tabs>
        <w:tab w:val="left" w:pos="448"/>
        <w:tab w:val="right" w:leader="dot" w:pos="9628"/>
      </w:tabs>
      <w:spacing w:before="0" w:line="240" w:lineRule="atLeast"/>
      <w:jc w:val="left"/>
    </w:pPr>
  </w:style>
  <w:style w:type="paragraph" w:styleId="TOC7">
    <w:name w:val="toc 7"/>
    <w:basedOn w:val="Normal"/>
    <w:next w:val="Normal"/>
    <w:autoRedefine/>
    <w:semiHidden/>
    <w:rsid w:val="00937795"/>
    <w:pPr>
      <w:tabs>
        <w:tab w:val="left" w:pos="448"/>
        <w:tab w:val="right" w:leader="dot" w:pos="9628"/>
      </w:tabs>
      <w:spacing w:before="0" w:line="240" w:lineRule="atLeast"/>
      <w:jc w:val="left"/>
    </w:pPr>
  </w:style>
  <w:style w:type="paragraph" w:styleId="TOC8">
    <w:name w:val="toc 8"/>
    <w:basedOn w:val="Normal"/>
    <w:next w:val="Normal"/>
    <w:autoRedefine/>
    <w:semiHidden/>
    <w:rsid w:val="00937795"/>
    <w:pPr>
      <w:tabs>
        <w:tab w:val="left" w:pos="448"/>
        <w:tab w:val="right" w:leader="dot" w:pos="9628"/>
      </w:tabs>
      <w:spacing w:before="0" w:line="240" w:lineRule="atLeast"/>
      <w:jc w:val="left"/>
    </w:pPr>
  </w:style>
  <w:style w:type="paragraph" w:styleId="TOC9">
    <w:name w:val="toc 9"/>
    <w:basedOn w:val="Normal"/>
    <w:next w:val="Normal"/>
    <w:autoRedefine/>
    <w:semiHidden/>
    <w:rsid w:val="00937795"/>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0E7928"/>
    <w:pPr>
      <w:spacing w:before="0" w:line="240" w:lineRule="atLeast"/>
      <w:jc w:val="left"/>
    </w:pPr>
    <w:rPr>
      <w:rFonts w:ascii="NotesEsa" w:hAnsi="NotesEsa"/>
      <w:sz w:val="20"/>
    </w:rPr>
  </w:style>
  <w:style w:type="paragraph" w:styleId="Footer">
    <w:name w:val="footer"/>
    <w:basedOn w:val="Normal"/>
    <w:link w:val="FooterChar"/>
    <w:semiHidden/>
    <w:rsid w:val="000E7928"/>
    <w:pPr>
      <w:tabs>
        <w:tab w:val="center" w:pos="4153"/>
        <w:tab w:val="right" w:pos="8306"/>
      </w:tabs>
      <w:spacing w:before="0" w:line="240" w:lineRule="atLeast"/>
      <w:jc w:val="left"/>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0E7928"/>
    <w:pPr>
      <w:spacing w:before="0"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471B48"/>
    <w:pPr>
      <w:spacing w:before="0" w:line="240" w:lineRule="auto"/>
      <w:ind w:right="-57"/>
      <w:jc w:val="left"/>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ED3132"/>
    <w:pPr>
      <w:spacing w:before="0" w:line="240" w:lineRule="auto"/>
      <w:jc w:val="left"/>
    </w:pPr>
    <w:rPr>
      <w:rFonts w:ascii="NotesStyle-BoldTf" w:hAnsi="NotesStyle-BoldTf"/>
      <w:caps/>
      <w:color w:val="4B4B4D"/>
      <w:sz w:val="52"/>
    </w:rPr>
  </w:style>
  <w:style w:type="character" w:customStyle="1" w:styleId="Heading1Char">
    <w:name w:val="Heading 1 Char"/>
    <w:basedOn w:val="DefaultParagraphFont"/>
    <w:link w:val="Heading1"/>
    <w:uiPriority w:val="4"/>
    <w:rsid w:val="00DE0E0B"/>
    <w:rPr>
      <w:b/>
      <w:caps/>
      <w:sz w:val="28"/>
    </w:rPr>
  </w:style>
  <w:style w:type="character" w:customStyle="1" w:styleId="Heading2Char">
    <w:name w:val="Heading 2 Char"/>
    <w:basedOn w:val="DefaultParagraphFont"/>
    <w:link w:val="Heading2"/>
    <w:uiPriority w:val="4"/>
    <w:rsid w:val="0048320A"/>
    <w:rPr>
      <w:rFonts w:cs="Arial"/>
      <w:b/>
      <w:bCs/>
      <w:iCs/>
      <w:sz w:val="28"/>
      <w:szCs w:val="28"/>
    </w:rPr>
  </w:style>
  <w:style w:type="character" w:customStyle="1" w:styleId="Heading3Char">
    <w:name w:val="Heading 3 Char"/>
    <w:basedOn w:val="DefaultParagraphFont"/>
    <w:link w:val="Heading3"/>
    <w:uiPriority w:val="4"/>
    <w:rsid w:val="0048320A"/>
    <w:rPr>
      <w:rFonts w:cs="Arial"/>
      <w:b/>
      <w:bCs/>
      <w:i/>
      <w:sz w:val="26"/>
      <w:szCs w:val="26"/>
    </w:rPr>
  </w:style>
  <w:style w:type="character" w:customStyle="1" w:styleId="Heading4Char">
    <w:name w:val="Heading 4 Char"/>
    <w:basedOn w:val="DefaultParagraphFont"/>
    <w:link w:val="Heading4"/>
    <w:uiPriority w:val="4"/>
    <w:rsid w:val="0048320A"/>
    <w:rPr>
      <w:b/>
      <w:bCs/>
      <w:szCs w:val="28"/>
    </w:rPr>
  </w:style>
  <w:style w:type="character" w:customStyle="1" w:styleId="FooterChar">
    <w:name w:val="Footer Char"/>
    <w:basedOn w:val="DefaultParagraphFont"/>
    <w:link w:val="Footer"/>
    <w:semiHidden/>
    <w:rsid w:val="000E7928"/>
    <w:rPr>
      <w:noProof/>
      <w:sz w:val="16"/>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aliases w:val="Legend,3559Caption,Légende italique,topic,Beschriftung Bild,Figure Caption,kuvateksti,Figure-caption,Caption Char1,Caption Char Char,topic Char Char,Caption Char2 Char Char,Caption Char Char1 Char Char,Caption Char1 Char Char Char Char,c,C"/>
    <w:basedOn w:val="Normal"/>
    <w:next w:val="Normal"/>
    <w:link w:val="CaptionChar"/>
    <w:unhideWhenUsed/>
    <w:qFormat/>
    <w:rsid w:val="00A55EBF"/>
    <w:pPr>
      <w:spacing w:before="0" w:after="200" w:line="240" w:lineRule="auto"/>
      <w:jc w:val="center"/>
    </w:pPr>
    <w:rPr>
      <w:b/>
      <w:bCs/>
      <w:sz w:val="20"/>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rPr>
      <w:rFonts w:asciiTheme="majorHAnsi" w:eastAsiaTheme="majorEastAsia" w:hAnsiTheme="majorHAnsi" w:cstheme="majorBidi"/>
      <w:b/>
      <w:bCs/>
    </w:rPr>
  </w:style>
  <w:style w:type="paragraph" w:styleId="List">
    <w:name w:val="List"/>
    <w:basedOn w:val="Normal"/>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uiPriority w:val="99"/>
    <w:unhideWhenUsed/>
    <w:rsid w:val="00C17126"/>
  </w:style>
  <w:style w:type="paragraph" w:styleId="ListBullet">
    <w:name w:val="List Bullet"/>
    <w:basedOn w:val="Normal"/>
    <w:unhideWhenUsed/>
    <w:rsid w:val="00C17126"/>
    <w:pPr>
      <w:numPr>
        <w:numId w:val="11"/>
      </w:numPr>
      <w:contextualSpacing/>
    </w:pPr>
  </w:style>
  <w:style w:type="paragraph" w:styleId="ListBullet2">
    <w:name w:val="List Bullet 2"/>
    <w:basedOn w:val="Normal"/>
    <w:unhideWhenUsed/>
    <w:rsid w:val="00DE0E0B"/>
    <w:pPr>
      <w:numPr>
        <w:numId w:val="12"/>
      </w:numPr>
      <w:spacing w:before="0"/>
      <w:ind w:left="641" w:hanging="357"/>
      <w:contextualSpacing/>
    </w:pPr>
  </w:style>
  <w:style w:type="paragraph" w:styleId="ListBullet3">
    <w:name w:val="List Bullet 3"/>
    <w:basedOn w:val="Normal"/>
    <w:unhideWhenUsed/>
    <w:rsid w:val="00DE0E0B"/>
    <w:pPr>
      <w:numPr>
        <w:numId w:val="4"/>
      </w:numPr>
      <w:spacing w:before="0"/>
      <w:ind w:left="924" w:hanging="357"/>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unhideWhenUsed/>
    <w:rsid w:val="00C17126"/>
    <w:pPr>
      <w:numPr>
        <w:numId w:val="3"/>
      </w:numPr>
      <w:contextualSpacing/>
    </w:pPr>
  </w:style>
  <w:style w:type="paragraph" w:styleId="ListNumber2">
    <w:name w:val="List Number 2"/>
    <w:basedOn w:val="Normal"/>
    <w:unhideWhenUsed/>
    <w:rsid w:val="00C17126"/>
    <w:pPr>
      <w:numPr>
        <w:numId w:val="15"/>
      </w:numPr>
      <w:contextualSpacing/>
    </w:pPr>
  </w:style>
  <w:style w:type="paragraph" w:styleId="ListNumber3">
    <w:name w:val="List Number 3"/>
    <w:basedOn w:val="Normal"/>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 w:type="paragraph" w:customStyle="1" w:styleId="Figure">
    <w:name w:val="Figure"/>
    <w:basedOn w:val="Normal"/>
    <w:next w:val="Caption"/>
    <w:qFormat/>
    <w:rsid w:val="00A55EBF"/>
    <w:pPr>
      <w:keepNext/>
      <w:jc w:val="center"/>
    </w:pPr>
  </w:style>
  <w:style w:type="paragraph" w:customStyle="1" w:styleId="TableHeader">
    <w:name w:val="Table Header"/>
    <w:basedOn w:val="Normal"/>
    <w:qFormat/>
    <w:rsid w:val="00901E2C"/>
    <w:pPr>
      <w:keepNext/>
      <w:spacing w:before="60" w:after="60" w:line="240" w:lineRule="auto"/>
      <w:jc w:val="left"/>
    </w:pPr>
    <w:rPr>
      <w:rFonts w:eastAsiaTheme="minorHAnsi" w:cstheme="minorBidi"/>
      <w:b/>
      <w:sz w:val="20"/>
      <w:lang w:val="en-GB"/>
    </w:rPr>
  </w:style>
  <w:style w:type="paragraph" w:customStyle="1" w:styleId="TableText">
    <w:name w:val="Table Text"/>
    <w:basedOn w:val="Normal"/>
    <w:qFormat/>
    <w:rsid w:val="00901E2C"/>
    <w:pPr>
      <w:spacing w:before="60" w:line="240" w:lineRule="auto"/>
      <w:jc w:val="left"/>
    </w:pPr>
    <w:rPr>
      <w:rFonts w:eastAsiaTheme="minorHAnsi" w:cstheme="minorBidi"/>
      <w:sz w:val="20"/>
      <w:szCs w:val="20"/>
      <w:lang w:val="en-GB"/>
    </w:rPr>
  </w:style>
  <w:style w:type="paragraph" w:customStyle="1" w:styleId="Referenceapplicable">
    <w:name w:val="Reference (applicable)"/>
    <w:basedOn w:val="Normal"/>
    <w:rsid w:val="000D2757"/>
    <w:pPr>
      <w:numPr>
        <w:numId w:val="31"/>
      </w:numPr>
      <w:spacing w:before="0" w:after="120" w:line="240" w:lineRule="auto"/>
    </w:pPr>
    <w:rPr>
      <w:rFonts w:ascii="Arial" w:hAnsi="Arial" w:cs="Arial"/>
      <w:spacing w:val="-5"/>
      <w:sz w:val="20"/>
      <w:szCs w:val="20"/>
      <w:lang w:val="en-GB"/>
    </w:rPr>
  </w:style>
  <w:style w:type="paragraph" w:customStyle="1" w:styleId="Referencereference">
    <w:name w:val="Reference (reference)"/>
    <w:basedOn w:val="BodyText"/>
    <w:rsid w:val="00461F71"/>
    <w:pPr>
      <w:spacing w:before="0" w:line="240" w:lineRule="auto"/>
    </w:pPr>
    <w:rPr>
      <w:rFonts w:ascii="Arial" w:hAnsi="Arial" w:cs="Arial"/>
      <w:spacing w:val="-5"/>
      <w:sz w:val="20"/>
      <w:szCs w:val="20"/>
      <w:lang w:val="en-GB"/>
    </w:rPr>
  </w:style>
  <w:style w:type="character" w:customStyle="1" w:styleId="CaptionChar">
    <w:name w:val="Caption Char"/>
    <w:aliases w:val="Legend Char,3559Caption Char,Légende italique Char,topic Char,Beschriftung Bild Char,Figure Caption Char,kuvateksti Char,Figure-caption Char,Caption Char1 Char,Caption Char Char Char,topic Char Char Char,Caption Char2 Char Char Char,c Char"/>
    <w:basedOn w:val="DefaultParagraphFont"/>
    <w:link w:val="Caption"/>
    <w:rsid w:val="003B6D5F"/>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qaGE\Template\Word\Templates\ESA%20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95F947CC68284A92DD76895F95485E" ma:contentTypeVersion="" ma:contentTypeDescription="Create a new document." ma:contentTypeScope="" ma:versionID="d2f7bac1cc6cefe942785cfbb8bae163">
  <xsd:schema xmlns:xsd="http://www.w3.org/2001/XMLSchema" xmlns:xs="http://www.w3.org/2001/XMLSchema" xmlns:p="http://schemas.microsoft.com/office/2006/metadata/properties" xmlns:ns2="f2760952-b3bb-408f-ace6-eb1e07642b86" targetNamespace="http://schemas.microsoft.com/office/2006/metadata/properties" ma:root="true" ma:fieldsID="70e6d848e258403642b2016fccd44a87" ns2:_="">
    <xsd:import namespace="f2760952-b3bb-408f-ace6-eb1e07642b8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760952-b3bb-408f-ace6-eb1e07642b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E42D8-6707-4BCB-B5E9-B4E0795F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760952-b3bb-408f-ace6-eb1e07642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087-EE4D-49E0-87E2-7CFDBD7DD9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4.xml><?xml version="1.0" encoding="utf-8"?>
<ds:datastoreItem xmlns:ds="http://schemas.openxmlformats.org/officeDocument/2006/customXml" ds:itemID="{F3352AA4-A7C3-4FC7-9C90-8F96C24EF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1702</TotalTime>
  <Pages>1</Pages>
  <Words>6769</Words>
  <Characters>38589</Characters>
  <Application>Microsoft Office Word</Application>
  <DocSecurity>0</DocSecurity>
  <Lines>321</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Cross Support Transfer Service API - Developer's Guide</vt:lpstr>
      <vt:lpstr>ESA Standard Document</vt:lpstr>
    </vt:vector>
  </TitlesOfParts>
  <Manager/>
  <Company>ESA</Company>
  <LinksUpToDate>false</LinksUpToDate>
  <CharactersWithSpaces>45268</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 Support Transfer Service API - Developer's Guide</dc:title>
  <dc:subject>Cross Support Transfer Service API - Developer's Guide</dc:subject>
  <dc:creator>Taylan Özden, Matteo Renesto</dc:creator>
  <cp:keywords/>
  <dc:description/>
  <cp:lastModifiedBy>Radim Zajonc</cp:lastModifiedBy>
  <cp:revision>14</cp:revision>
  <cp:lastPrinted>2022-08-18T13:19:00Z</cp:lastPrinted>
  <dcterms:created xsi:type="dcterms:W3CDTF">2019-03-29T13:27:00Z</dcterms:created>
  <dcterms:modified xsi:type="dcterms:W3CDTF">2022-08-18T13:19:00Z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Centre_x000d_
Robert-Bosch-Strasse 5_x000d_
D-64293 Darmstadt_x000d_
Germany</vt:lpwstr>
  </property>
  <property fmtid="{D5CDD505-2E9C-101B-9397-08002B2CF9AE}" pid="4" name="bmsPhoneFax">
    <vt:lpwstr>T +49 (0)6151 900_x000d_
F +49 (0)6151 90495_x000d_
www.esa.int</vt:lpwstr>
  </property>
  <property fmtid="{D5CDD505-2E9C-101B-9397-08002B2CF9AE}" pid="5" name="Issue Date">
    <vt:filetime>2022-08-18T10:00:00Z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TN - Technical Note</vt:lpwstr>
  </property>
  <property fmtid="{D5CDD505-2E9C-101B-9397-08002B2CF9AE}" pid="16" name="Status">
    <vt:lpwstr>Draft</vt:lpwstr>
  </property>
  <property fmtid="{D5CDD505-2E9C-101B-9397-08002B2CF9AE}" pid="17" name="Reference">
    <vt:lpwstr/>
  </property>
  <property fmtid="{D5CDD505-2E9C-101B-9397-08002B2CF9AE}" pid="18" name="Subject Approval">
    <vt:lpwstr/>
  </property>
  <property fmtid="{D5CDD505-2E9C-101B-9397-08002B2CF9AE}" pid="19" name="ESAVersion">
    <vt:lpwstr>Release: 5G  v1.4</vt:lpwstr>
  </property>
  <property fmtid="{D5CDD505-2E9C-101B-9397-08002B2CF9AE}" pid="20" name="bmsSitename2">
    <vt:lpwstr>ESOC</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Technical Note</vt:lpwstr>
  </property>
  <property fmtid="{D5CDD505-2E9C-101B-9397-08002B2CF9AE}" pid="26" name="CAVEAT_Separator">
    <vt:lpwstr> </vt:lpwstr>
  </property>
  <property fmtid="{D5CDD505-2E9C-101B-9397-08002B2CF9AE}" pid="27" name="Organisational entity">
    <vt:lpwstr>Telespazio Germany GmbH</vt:lpwstr>
  </property>
  <property fmtid="{D5CDD505-2E9C-101B-9397-08002B2CF9AE}" pid="28" name="ESA Version">
    <vt:lpwstr>Release: 5G  v1.4</vt:lpwstr>
  </property>
  <property fmtid="{D5CDD505-2E9C-101B-9397-08002B2CF9AE}" pid="29" name="Revision">
    <vt:i4>1</vt:i4>
  </property>
  <property fmtid="{D5CDD505-2E9C-101B-9397-08002B2CF9AE}" pid="30" name="Issue">
    <vt:i4>2</vt:i4>
  </property>
  <property fmtid="{D5CDD505-2E9C-101B-9397-08002B2CF9AE}" pid="31" name="MSIP_Label_e463cba9-5f6c-478d-9329-7b2295e4e8ed_Enabled">
    <vt:lpwstr>true</vt:lpwstr>
  </property>
  <property fmtid="{D5CDD505-2E9C-101B-9397-08002B2CF9AE}" pid="32" name="MSIP_Label_e463cba9-5f6c-478d-9329-7b2295e4e8ed_SetDate">
    <vt:lpwstr>2022-08-16T14:08:00Z</vt:lpwstr>
  </property>
  <property fmtid="{D5CDD505-2E9C-101B-9397-08002B2CF9AE}" pid="33" name="MSIP_Label_e463cba9-5f6c-478d-9329-7b2295e4e8ed_Method">
    <vt:lpwstr>Standard</vt:lpwstr>
  </property>
  <property fmtid="{D5CDD505-2E9C-101B-9397-08002B2CF9AE}" pid="34" name="MSIP_Label_e463cba9-5f6c-478d-9329-7b2295e4e8ed_Name">
    <vt:lpwstr>All Employees_2</vt:lpwstr>
  </property>
  <property fmtid="{D5CDD505-2E9C-101B-9397-08002B2CF9AE}" pid="35" name="MSIP_Label_e463cba9-5f6c-478d-9329-7b2295e4e8ed_SiteId">
    <vt:lpwstr>33440fc6-b7c7-412c-bb73-0e70b0198d5a</vt:lpwstr>
  </property>
  <property fmtid="{D5CDD505-2E9C-101B-9397-08002B2CF9AE}" pid="36" name="MSIP_Label_e463cba9-5f6c-478d-9329-7b2295e4e8ed_ActionId">
    <vt:lpwstr>4f37cc85-cd7f-4c01-9f42-6d606a24a9c5</vt:lpwstr>
  </property>
  <property fmtid="{D5CDD505-2E9C-101B-9397-08002B2CF9AE}" pid="37" name="MSIP_Label_e463cba9-5f6c-478d-9329-7b2295e4e8ed_ContentBits">
    <vt:lpwstr>0</vt:lpwstr>
  </property>
</Properties>
</file>