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D4A" w:rsidRPr="00DE5172" w:rsidRDefault="00DE5172" w:rsidP="00583ABF">
      <w:pPr>
        <w:bidi/>
        <w:jc w:val="both"/>
        <w:rPr>
          <w:sz w:val="40"/>
          <w:szCs w:val="40"/>
          <w:lang w:bidi="ar-EG"/>
        </w:rPr>
      </w:pPr>
      <w:r w:rsidRPr="00DE5172">
        <w:rPr>
          <w:sz w:val="40"/>
          <w:szCs w:val="40"/>
          <w:lang w:bidi="ar-EG"/>
        </w:rPr>
        <w:t>Bio</w:t>
      </w:r>
    </w:p>
    <w:p w:rsidR="00DE5172" w:rsidRPr="00DE5172" w:rsidRDefault="00DE5172" w:rsidP="00583ABF">
      <w:pPr>
        <w:bidi/>
        <w:jc w:val="both"/>
        <w:rPr>
          <w:sz w:val="40"/>
          <w:szCs w:val="40"/>
          <w:rtl/>
          <w:lang w:bidi="ar-EG"/>
        </w:rPr>
      </w:pPr>
      <w:r w:rsidRPr="00DE5172">
        <w:rPr>
          <w:rFonts w:hint="cs"/>
          <w:sz w:val="40"/>
          <w:szCs w:val="40"/>
          <w:rtl/>
          <w:lang w:bidi="ar-EG"/>
        </w:rPr>
        <w:t>نبذة تعريفية</w:t>
      </w:r>
    </w:p>
    <w:p w:rsidR="00DE5172" w:rsidRDefault="00DE5172" w:rsidP="00583ABF">
      <w:pPr>
        <w:bidi/>
        <w:jc w:val="both"/>
        <w:rPr>
          <w:rtl/>
          <w:lang w:bidi="ar-EG"/>
        </w:rPr>
      </w:pPr>
    </w:p>
    <w:p w:rsidR="00DE5172" w:rsidRDefault="00DE5172" w:rsidP="00583ABF">
      <w:pPr>
        <w:bidi/>
        <w:jc w:val="both"/>
        <w:rPr>
          <w:rtl/>
          <w:lang w:bidi="ar-EG"/>
        </w:rPr>
      </w:pPr>
    </w:p>
    <w:p w:rsidR="00DE5172" w:rsidRPr="00DE5172" w:rsidRDefault="00DE5172" w:rsidP="00583ABF">
      <w:pPr>
        <w:bidi/>
        <w:jc w:val="both"/>
        <w:rPr>
          <w:rFonts w:hint="cs"/>
          <w:b/>
          <w:bCs/>
          <w:sz w:val="36"/>
          <w:szCs w:val="36"/>
          <w:rtl/>
        </w:rPr>
      </w:pPr>
      <w:r w:rsidRPr="00DE5172">
        <w:rPr>
          <w:rFonts w:hint="cs"/>
          <w:b/>
          <w:bCs/>
          <w:sz w:val="36"/>
          <w:szCs w:val="36"/>
          <w:rtl/>
          <w:lang w:bidi="ar-EG"/>
        </w:rPr>
        <w:t>الاسم:</w:t>
      </w:r>
      <w:r w:rsidR="00A43459">
        <w:rPr>
          <w:rFonts w:hint="cs"/>
          <w:b/>
          <w:bCs/>
          <w:sz w:val="36"/>
          <w:szCs w:val="36"/>
          <w:rtl/>
        </w:rPr>
        <w:t xml:space="preserve"> محمد المعتز عبد المنعم </w:t>
      </w:r>
      <w:r w:rsidR="00583ABF">
        <w:rPr>
          <w:rFonts w:hint="cs"/>
          <w:b/>
          <w:bCs/>
          <w:sz w:val="36"/>
          <w:szCs w:val="36"/>
          <w:rtl/>
        </w:rPr>
        <w:t xml:space="preserve">محمد </w:t>
      </w:r>
      <w:r w:rsidR="00A43459">
        <w:rPr>
          <w:rFonts w:hint="cs"/>
          <w:b/>
          <w:bCs/>
          <w:sz w:val="36"/>
          <w:szCs w:val="36"/>
          <w:rtl/>
        </w:rPr>
        <w:t>عاشور</w:t>
      </w:r>
    </w:p>
    <w:p w:rsidR="00DE5172" w:rsidRPr="00DE5172" w:rsidRDefault="00DE5172" w:rsidP="00583ABF">
      <w:pPr>
        <w:bidi/>
        <w:jc w:val="both"/>
        <w:rPr>
          <w:b/>
          <w:bCs/>
          <w:sz w:val="36"/>
          <w:szCs w:val="36"/>
          <w:rtl/>
          <w:lang w:bidi="ar-EG"/>
        </w:rPr>
      </w:pPr>
    </w:p>
    <w:p w:rsidR="00DE5172" w:rsidRPr="00DE5172" w:rsidRDefault="00DE5172" w:rsidP="00583ABF">
      <w:pPr>
        <w:bidi/>
        <w:jc w:val="both"/>
        <w:rPr>
          <w:b/>
          <w:bCs/>
          <w:sz w:val="36"/>
          <w:szCs w:val="36"/>
          <w:rtl/>
          <w:lang w:bidi="ar-EG"/>
        </w:rPr>
      </w:pPr>
      <w:r w:rsidRPr="00DE5172">
        <w:rPr>
          <w:rFonts w:hint="cs"/>
          <w:b/>
          <w:bCs/>
          <w:sz w:val="36"/>
          <w:szCs w:val="36"/>
          <w:rtl/>
          <w:lang w:bidi="ar-EG"/>
        </w:rPr>
        <w:t>سنوات الخبرة:</w:t>
      </w:r>
      <w:r w:rsidR="00A43459">
        <w:rPr>
          <w:rFonts w:hint="cs"/>
          <w:b/>
          <w:bCs/>
          <w:sz w:val="36"/>
          <w:szCs w:val="36"/>
          <w:rtl/>
          <w:lang w:bidi="ar-EG"/>
        </w:rPr>
        <w:t xml:space="preserve"> أكثر من </w:t>
      </w:r>
      <w:r w:rsidR="00583ABF">
        <w:rPr>
          <w:rFonts w:hint="cs"/>
          <w:b/>
          <w:bCs/>
          <w:sz w:val="36"/>
          <w:szCs w:val="36"/>
          <w:rtl/>
          <w:lang w:bidi="ar-EG"/>
        </w:rPr>
        <w:t>خمسة و</w:t>
      </w:r>
      <w:r w:rsidR="00A43459">
        <w:rPr>
          <w:rFonts w:hint="cs"/>
          <w:b/>
          <w:bCs/>
          <w:sz w:val="36"/>
          <w:szCs w:val="36"/>
          <w:rtl/>
          <w:lang w:bidi="ar-EG"/>
        </w:rPr>
        <w:t>ثلاثون عاما</w:t>
      </w:r>
    </w:p>
    <w:p w:rsidR="00DE5172" w:rsidRPr="00DE5172" w:rsidRDefault="00DE5172" w:rsidP="00583ABF">
      <w:pPr>
        <w:bidi/>
        <w:jc w:val="both"/>
        <w:rPr>
          <w:b/>
          <w:bCs/>
          <w:sz w:val="36"/>
          <w:szCs w:val="36"/>
          <w:rtl/>
          <w:lang w:bidi="ar-EG"/>
        </w:rPr>
      </w:pPr>
    </w:p>
    <w:p w:rsidR="00DE5172" w:rsidRPr="00DE5172" w:rsidRDefault="00DE5172" w:rsidP="00583ABF">
      <w:pPr>
        <w:bidi/>
        <w:jc w:val="both"/>
        <w:rPr>
          <w:b/>
          <w:bCs/>
          <w:sz w:val="36"/>
          <w:szCs w:val="36"/>
          <w:rtl/>
          <w:lang w:bidi="ar-EG"/>
        </w:rPr>
      </w:pPr>
      <w:r w:rsidRPr="00DE5172">
        <w:rPr>
          <w:rFonts w:hint="cs"/>
          <w:b/>
          <w:bCs/>
          <w:sz w:val="36"/>
          <w:szCs w:val="36"/>
          <w:rtl/>
          <w:lang w:bidi="ar-EG"/>
        </w:rPr>
        <w:t xml:space="preserve">الوظيفة الحالية: </w:t>
      </w:r>
      <w:r w:rsidR="00A43459">
        <w:rPr>
          <w:rFonts w:hint="cs"/>
          <w:b/>
          <w:bCs/>
          <w:sz w:val="36"/>
          <w:szCs w:val="36"/>
          <w:rtl/>
          <w:lang w:bidi="ar-EG"/>
        </w:rPr>
        <w:t>مستشار المعايير الفنية وإدارة المخاطر في شركة برايس ووترهاوس كوبرز الشرق الأوسط</w:t>
      </w:r>
    </w:p>
    <w:p w:rsidR="00DE5172" w:rsidRPr="00DE5172" w:rsidRDefault="00DE5172" w:rsidP="00583ABF">
      <w:pPr>
        <w:bidi/>
        <w:jc w:val="both"/>
        <w:rPr>
          <w:b/>
          <w:bCs/>
          <w:sz w:val="36"/>
          <w:szCs w:val="36"/>
          <w:rtl/>
          <w:lang w:bidi="ar-EG"/>
        </w:rPr>
      </w:pPr>
    </w:p>
    <w:p w:rsidR="00DE5172" w:rsidRPr="00DE5172" w:rsidRDefault="00DE5172" w:rsidP="00583ABF">
      <w:pPr>
        <w:bidi/>
        <w:jc w:val="both"/>
        <w:rPr>
          <w:b/>
          <w:bCs/>
          <w:sz w:val="36"/>
          <w:szCs w:val="36"/>
          <w:lang w:bidi="ar-EG"/>
        </w:rPr>
      </w:pPr>
      <w:r>
        <w:rPr>
          <w:rFonts w:hint="cs"/>
          <w:b/>
          <w:bCs/>
          <w:sz w:val="36"/>
          <w:szCs w:val="36"/>
          <w:rtl/>
          <w:lang w:bidi="ar-EG"/>
        </w:rPr>
        <w:t>ال</w:t>
      </w:r>
      <w:r w:rsidRPr="00DE5172">
        <w:rPr>
          <w:rFonts w:hint="cs"/>
          <w:b/>
          <w:bCs/>
          <w:sz w:val="36"/>
          <w:szCs w:val="36"/>
          <w:rtl/>
          <w:lang w:bidi="ar-EG"/>
        </w:rPr>
        <w:t>خبرات سابقة:</w:t>
      </w:r>
      <w:r w:rsidR="00A43459">
        <w:rPr>
          <w:rFonts w:hint="cs"/>
          <w:b/>
          <w:bCs/>
          <w:sz w:val="36"/>
          <w:szCs w:val="36"/>
          <w:rtl/>
          <w:lang w:bidi="ar-EG"/>
        </w:rPr>
        <w:t xml:space="preserve"> </w:t>
      </w:r>
    </w:p>
    <w:p w:rsidR="00DE5172" w:rsidRDefault="00A43459" w:rsidP="00583ABF">
      <w:pPr>
        <w:bidi/>
        <w:jc w:val="both"/>
        <w:rPr>
          <w:b/>
          <w:bCs/>
          <w:sz w:val="36"/>
          <w:szCs w:val="36"/>
          <w:rtl/>
          <w:lang w:bidi="ar-EG"/>
        </w:rPr>
      </w:pPr>
      <w:r>
        <w:rPr>
          <w:rFonts w:hint="cs"/>
          <w:b/>
          <w:bCs/>
          <w:sz w:val="36"/>
          <w:szCs w:val="36"/>
          <w:rtl/>
          <w:lang w:bidi="ar-EG"/>
        </w:rPr>
        <w:t>تدرب وعمل في مكتب كيه بي إم جي حازم حسن لأكثر من 12 عاما حتى ترقى إلى منصب شريك بالمكتب، وتنوع عمله بين قطاعات مختلفة ومارس مهام مراجعة نظم الحاسبات الآلية في مكاتب كيه بي إم جي في مصر وإنجلترا.</w:t>
      </w:r>
    </w:p>
    <w:p w:rsidR="00A43459" w:rsidRPr="00DE5172" w:rsidRDefault="00A43459" w:rsidP="00583ABF">
      <w:pPr>
        <w:bidi/>
        <w:jc w:val="both"/>
        <w:rPr>
          <w:b/>
          <w:bCs/>
          <w:sz w:val="36"/>
          <w:szCs w:val="36"/>
          <w:rtl/>
          <w:lang w:bidi="ar-EG"/>
        </w:rPr>
      </w:pPr>
      <w:r>
        <w:rPr>
          <w:rFonts w:hint="cs"/>
          <w:b/>
          <w:bCs/>
          <w:sz w:val="36"/>
          <w:szCs w:val="36"/>
          <w:rtl/>
          <w:lang w:bidi="ar-EG"/>
        </w:rPr>
        <w:t>بعدها انضم كشريك في مكتب برايس ووترهاوس كوبرز في الكويت ومصر وقطر لقيادة قطاع المراجعة وتقديم الاستشارات الفنية للعملاء والعاملين بالمكتب في الشرق الأوسط</w:t>
      </w:r>
      <w:r w:rsidR="00583ABF">
        <w:rPr>
          <w:rFonts w:hint="cs"/>
          <w:b/>
          <w:bCs/>
          <w:sz w:val="36"/>
          <w:szCs w:val="36"/>
          <w:rtl/>
          <w:lang w:bidi="ar-EG"/>
        </w:rPr>
        <w:t>، وتخصص في قطاع الخدمات المالية والمصرفية</w:t>
      </w:r>
      <w:r>
        <w:rPr>
          <w:rFonts w:hint="cs"/>
          <w:b/>
          <w:bCs/>
          <w:sz w:val="36"/>
          <w:szCs w:val="36"/>
          <w:rtl/>
          <w:lang w:bidi="ar-EG"/>
        </w:rPr>
        <w:t>.</w:t>
      </w:r>
    </w:p>
    <w:p w:rsidR="00DE5172" w:rsidRPr="00DE5172" w:rsidRDefault="00DE5172" w:rsidP="00583ABF">
      <w:pPr>
        <w:bidi/>
        <w:jc w:val="both"/>
        <w:rPr>
          <w:b/>
          <w:bCs/>
          <w:sz w:val="36"/>
          <w:szCs w:val="36"/>
        </w:rPr>
      </w:pPr>
    </w:p>
    <w:p w:rsidR="00DE5172" w:rsidRDefault="00DE5172" w:rsidP="00583ABF">
      <w:pPr>
        <w:bidi/>
        <w:jc w:val="both"/>
        <w:rPr>
          <w:b/>
          <w:bCs/>
          <w:sz w:val="36"/>
          <w:szCs w:val="36"/>
          <w:rtl/>
        </w:rPr>
      </w:pPr>
      <w:r w:rsidRPr="00DE5172">
        <w:rPr>
          <w:rFonts w:hint="cs"/>
          <w:b/>
          <w:bCs/>
          <w:sz w:val="36"/>
          <w:szCs w:val="36"/>
          <w:rtl/>
        </w:rPr>
        <w:t xml:space="preserve">الشهادات المحلية والدولية: </w:t>
      </w:r>
    </w:p>
    <w:p w:rsidR="00DE5172" w:rsidRDefault="00583ABF" w:rsidP="00583ABF">
      <w:pPr>
        <w:pStyle w:val="ListParagraph"/>
        <w:numPr>
          <w:ilvl w:val="0"/>
          <w:numId w:val="2"/>
        </w:numPr>
        <w:bidi/>
        <w:jc w:val="both"/>
        <w:rPr>
          <w:b/>
          <w:bCs/>
          <w:sz w:val="36"/>
          <w:szCs w:val="36"/>
        </w:rPr>
      </w:pPr>
      <w:r>
        <w:rPr>
          <w:rFonts w:hint="cs"/>
          <w:b/>
          <w:bCs/>
          <w:sz w:val="36"/>
          <w:szCs w:val="36"/>
          <w:rtl/>
        </w:rPr>
        <w:t>بكالريوس المحاسبة من كلية التجارة وإدارة الأعمال بجامعة حلوان</w:t>
      </w:r>
    </w:p>
    <w:p w:rsidR="00583ABF" w:rsidRDefault="00583ABF" w:rsidP="00583ABF">
      <w:pPr>
        <w:pStyle w:val="ListParagraph"/>
        <w:numPr>
          <w:ilvl w:val="0"/>
          <w:numId w:val="2"/>
        </w:numPr>
        <w:bidi/>
        <w:jc w:val="both"/>
        <w:rPr>
          <w:b/>
          <w:bCs/>
          <w:sz w:val="36"/>
          <w:szCs w:val="36"/>
        </w:rPr>
      </w:pPr>
      <w:r>
        <w:rPr>
          <w:rFonts w:hint="cs"/>
          <w:b/>
          <w:bCs/>
          <w:sz w:val="36"/>
          <w:szCs w:val="36"/>
          <w:rtl/>
        </w:rPr>
        <w:t>عضوية وزمالة جمعية المحاسبين والمراجعين المصرية</w:t>
      </w:r>
    </w:p>
    <w:p w:rsidR="00583ABF" w:rsidRDefault="00583ABF" w:rsidP="00583ABF">
      <w:pPr>
        <w:pStyle w:val="ListParagraph"/>
        <w:numPr>
          <w:ilvl w:val="0"/>
          <w:numId w:val="2"/>
        </w:numPr>
        <w:bidi/>
        <w:jc w:val="both"/>
        <w:rPr>
          <w:b/>
          <w:bCs/>
          <w:sz w:val="36"/>
          <w:szCs w:val="36"/>
        </w:rPr>
      </w:pPr>
      <w:r>
        <w:rPr>
          <w:rFonts w:hint="cs"/>
          <w:b/>
          <w:bCs/>
          <w:sz w:val="36"/>
          <w:szCs w:val="36"/>
          <w:rtl/>
        </w:rPr>
        <w:t>محاسب معتمد من جامعة إلينويز بالولايات المتحدة الأمريكية</w:t>
      </w:r>
    </w:p>
    <w:p w:rsidR="00583ABF" w:rsidRPr="00583ABF" w:rsidRDefault="00583ABF" w:rsidP="00583ABF">
      <w:pPr>
        <w:pStyle w:val="ListParagraph"/>
        <w:numPr>
          <w:ilvl w:val="0"/>
          <w:numId w:val="2"/>
        </w:numPr>
        <w:bidi/>
        <w:jc w:val="both"/>
        <w:rPr>
          <w:b/>
          <w:bCs/>
          <w:sz w:val="36"/>
          <w:szCs w:val="36"/>
          <w:rtl/>
        </w:rPr>
      </w:pPr>
      <w:r>
        <w:rPr>
          <w:rFonts w:hint="cs"/>
          <w:b/>
          <w:bCs/>
          <w:sz w:val="36"/>
          <w:szCs w:val="36"/>
          <w:rtl/>
        </w:rPr>
        <w:lastRenderedPageBreak/>
        <w:t>محاسب إسلامي معتمد من هيئة المحاسبة والمراجعة للمؤسسات المالية الإسلامية (أيوفي)</w:t>
      </w:r>
    </w:p>
    <w:p w:rsidR="00DE5172" w:rsidRDefault="00DE5172" w:rsidP="00583ABF">
      <w:pPr>
        <w:bidi/>
        <w:jc w:val="both"/>
        <w:rPr>
          <w:b/>
          <w:bCs/>
          <w:sz w:val="36"/>
          <w:szCs w:val="36"/>
          <w:rtl/>
        </w:rPr>
      </w:pPr>
    </w:p>
    <w:p w:rsidR="00DE5172" w:rsidRDefault="00DE5172" w:rsidP="00583ABF">
      <w:pPr>
        <w:bidi/>
        <w:jc w:val="both"/>
        <w:rPr>
          <w:b/>
          <w:bCs/>
          <w:sz w:val="36"/>
          <w:szCs w:val="36"/>
          <w:rtl/>
        </w:rPr>
      </w:pPr>
    </w:p>
    <w:p w:rsidR="00DE5172" w:rsidRPr="00DE5172" w:rsidRDefault="00DE5172" w:rsidP="00583ABF">
      <w:pPr>
        <w:bidi/>
        <w:jc w:val="both"/>
        <w:rPr>
          <w:b/>
          <w:bCs/>
          <w:color w:val="FF0000"/>
          <w:sz w:val="36"/>
          <w:szCs w:val="36"/>
          <w:rtl/>
        </w:rPr>
      </w:pPr>
      <w:r w:rsidRPr="00DE5172">
        <w:rPr>
          <w:rFonts w:hint="cs"/>
          <w:b/>
          <w:bCs/>
          <w:color w:val="FF0000"/>
          <w:sz w:val="36"/>
          <w:szCs w:val="36"/>
          <w:rtl/>
        </w:rPr>
        <w:t>ملحوظة هامة :</w:t>
      </w:r>
    </w:p>
    <w:p w:rsidR="00DE5172" w:rsidRPr="00DE5172" w:rsidRDefault="00DE5172" w:rsidP="00583ABF">
      <w:pPr>
        <w:bidi/>
        <w:jc w:val="both"/>
        <w:rPr>
          <w:b/>
          <w:bCs/>
          <w:sz w:val="44"/>
          <w:szCs w:val="44"/>
          <w:rtl/>
          <w:lang w:bidi="ar-EG"/>
        </w:rPr>
      </w:pPr>
      <w:r w:rsidRPr="00DE5172">
        <w:rPr>
          <w:rFonts w:hint="cs"/>
          <w:b/>
          <w:bCs/>
          <w:sz w:val="44"/>
          <w:szCs w:val="44"/>
          <w:rtl/>
        </w:rPr>
        <w:t xml:space="preserve"> ي</w:t>
      </w:r>
      <w:bookmarkStart w:id="0" w:name="_GoBack"/>
      <w:bookmarkEnd w:id="0"/>
      <w:r w:rsidRPr="00DE5172">
        <w:rPr>
          <w:rFonts w:hint="cs"/>
          <w:b/>
          <w:bCs/>
          <w:sz w:val="44"/>
          <w:szCs w:val="44"/>
          <w:rtl/>
        </w:rPr>
        <w:t xml:space="preserve">رجي ارفاق صورة شخصية حديثة مع </w:t>
      </w:r>
      <w:r w:rsidRPr="00DE5172">
        <w:rPr>
          <w:rFonts w:hint="cs"/>
          <w:b/>
          <w:bCs/>
          <w:sz w:val="44"/>
          <w:szCs w:val="44"/>
          <w:rtl/>
          <w:lang w:bidi="ar-EG"/>
        </w:rPr>
        <w:t xml:space="preserve">النبذة التعريفية </w:t>
      </w:r>
    </w:p>
    <w:sectPr w:rsidR="00DE5172" w:rsidRPr="00DE51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03555"/>
    <w:multiLevelType w:val="hybridMultilevel"/>
    <w:tmpl w:val="4DD8D4B2"/>
    <w:lvl w:ilvl="0" w:tplc="A224C7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12617"/>
    <w:multiLevelType w:val="hybridMultilevel"/>
    <w:tmpl w:val="17846896"/>
    <w:lvl w:ilvl="0" w:tplc="1C72A7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72"/>
    <w:rsid w:val="00583ABF"/>
    <w:rsid w:val="00A43459"/>
    <w:rsid w:val="00DE5172"/>
    <w:rsid w:val="00E54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5538"/>
  <w15:chartTrackingRefBased/>
  <w15:docId w15:val="{05602A58-6C4A-43C0-ADDF-B7C0B009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Mohamed Elmoataz</cp:lastModifiedBy>
  <cp:revision>2</cp:revision>
  <dcterms:created xsi:type="dcterms:W3CDTF">2021-06-16T08:46:00Z</dcterms:created>
  <dcterms:modified xsi:type="dcterms:W3CDTF">2021-06-30T09:58:00Z</dcterms:modified>
</cp:coreProperties>
</file>