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AAB" w:rsidRPr="001231C2" w:rsidRDefault="001231C2">
      <w:pPr>
        <w:rPr>
          <w:b/>
          <w:lang w:val="es-ES"/>
        </w:rPr>
      </w:pPr>
      <w:r w:rsidRPr="001231C2">
        <w:rPr>
          <w:b/>
          <w:lang w:val="es-ES"/>
        </w:rPr>
        <w:t>ALCANCE DESARROLLO PARA PRONACA</w:t>
      </w:r>
    </w:p>
    <w:p w:rsidR="001231C2" w:rsidRDefault="001231C2" w:rsidP="001231C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Control presupuesto mensual o anual</w:t>
      </w:r>
    </w:p>
    <w:p w:rsidR="001231C2" w:rsidRDefault="001231C2" w:rsidP="001231C2">
      <w:pPr>
        <w:rPr>
          <w:lang w:val="es-ES"/>
        </w:rPr>
      </w:pPr>
      <w:r>
        <w:rPr>
          <w:lang w:val="es-ES"/>
        </w:rPr>
        <w:t>Objetivo: Que el control de las notificaciones (mínima y máxima), sea dado en función de la periodicidad de control que la empresa necesita.</w:t>
      </w:r>
    </w:p>
    <w:p w:rsidR="001231C2" w:rsidRPr="001231C2" w:rsidRDefault="001231C2" w:rsidP="001231C2">
      <w:pPr>
        <w:rPr>
          <w:i/>
          <w:lang w:val="es-ES"/>
        </w:rPr>
      </w:pPr>
      <w:r w:rsidRPr="001231C2">
        <w:rPr>
          <w:i/>
          <w:lang w:val="es-ES"/>
        </w:rPr>
        <w:t>Implementación:</w:t>
      </w:r>
    </w:p>
    <w:p w:rsidR="001231C2" w:rsidRPr="001231C2" w:rsidRDefault="001231C2" w:rsidP="001231C2">
      <w:pPr>
        <w:pStyle w:val="Prrafodelista"/>
        <w:numPr>
          <w:ilvl w:val="0"/>
          <w:numId w:val="3"/>
        </w:numPr>
        <w:rPr>
          <w:lang w:val="es-ES"/>
        </w:rPr>
      </w:pPr>
      <w:r w:rsidRPr="001231C2">
        <w:rPr>
          <w:lang w:val="es-ES"/>
        </w:rPr>
        <w:t xml:space="preserve">Asignar una periodicidad de control, a nivel del convenio, en donde pueda escoger MENSUAL o ANUAL (Caso puntual de </w:t>
      </w:r>
      <w:proofErr w:type="spellStart"/>
      <w:r w:rsidRPr="001231C2">
        <w:rPr>
          <w:lang w:val="es-ES"/>
        </w:rPr>
        <w:t>Pronaca</w:t>
      </w:r>
      <w:proofErr w:type="spellEnd"/>
      <w:r w:rsidRPr="001231C2">
        <w:rPr>
          <w:lang w:val="es-ES"/>
        </w:rPr>
        <w:t>)</w:t>
      </w:r>
    </w:p>
    <w:p w:rsidR="001231C2" w:rsidRDefault="001231C2" w:rsidP="001231C2">
      <w:pPr>
        <w:rPr>
          <w:lang w:val="es-ES"/>
        </w:rPr>
      </w:pPr>
      <w:r>
        <w:rPr>
          <w:lang w:val="es-ES"/>
        </w:rPr>
        <w:t xml:space="preserve">Entonces debemos incluir un campo en la tabla de convenios, </w:t>
      </w:r>
      <w:proofErr w:type="spellStart"/>
      <w:proofErr w:type="gramStart"/>
      <w:r>
        <w:rPr>
          <w:lang w:val="es-ES"/>
        </w:rPr>
        <w:t>varchar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3), en donde vamos a tener por default MEN, sin embargo podemos tener:</w:t>
      </w:r>
    </w:p>
    <w:p w:rsidR="001231C2" w:rsidRDefault="001231C2" w:rsidP="001231C2">
      <w:pPr>
        <w:rPr>
          <w:lang w:val="es-ES"/>
        </w:rPr>
      </w:pPr>
      <w:r>
        <w:rPr>
          <w:lang w:val="es-ES"/>
        </w:rPr>
        <w:t xml:space="preserve">MEN </w:t>
      </w:r>
      <w:r>
        <w:rPr>
          <w:lang w:val="es-ES"/>
        </w:rPr>
        <w:tab/>
        <w:t>MENSUAL</w:t>
      </w:r>
    </w:p>
    <w:p w:rsidR="001231C2" w:rsidRDefault="001231C2" w:rsidP="001231C2">
      <w:pPr>
        <w:rPr>
          <w:lang w:val="es-ES"/>
        </w:rPr>
      </w:pPr>
      <w:r>
        <w:rPr>
          <w:lang w:val="es-ES"/>
        </w:rPr>
        <w:t>BIM</w:t>
      </w:r>
      <w:r>
        <w:rPr>
          <w:lang w:val="es-ES"/>
        </w:rPr>
        <w:tab/>
        <w:t>BIMENSUAL</w:t>
      </w:r>
    </w:p>
    <w:p w:rsidR="001231C2" w:rsidRDefault="001231C2" w:rsidP="001231C2">
      <w:pPr>
        <w:rPr>
          <w:lang w:val="es-ES"/>
        </w:rPr>
      </w:pPr>
      <w:r>
        <w:rPr>
          <w:lang w:val="es-ES"/>
        </w:rPr>
        <w:t>TRI</w:t>
      </w:r>
      <w:r>
        <w:rPr>
          <w:lang w:val="es-ES"/>
        </w:rPr>
        <w:tab/>
        <w:t>TRIMESTRAL</w:t>
      </w:r>
    </w:p>
    <w:p w:rsidR="001231C2" w:rsidRDefault="001231C2" w:rsidP="001231C2">
      <w:pPr>
        <w:rPr>
          <w:lang w:val="es-ES"/>
        </w:rPr>
      </w:pPr>
      <w:r>
        <w:rPr>
          <w:lang w:val="es-ES"/>
        </w:rPr>
        <w:t>SEM</w:t>
      </w:r>
      <w:r>
        <w:rPr>
          <w:lang w:val="es-ES"/>
        </w:rPr>
        <w:tab/>
        <w:t>SEMESTRAL</w:t>
      </w:r>
    </w:p>
    <w:p w:rsidR="001231C2" w:rsidRDefault="001231C2" w:rsidP="001231C2">
      <w:pPr>
        <w:rPr>
          <w:lang w:val="es-ES"/>
        </w:rPr>
      </w:pPr>
      <w:r>
        <w:rPr>
          <w:lang w:val="es-ES"/>
        </w:rPr>
        <w:t>ANU</w:t>
      </w:r>
      <w:r>
        <w:rPr>
          <w:lang w:val="es-ES"/>
        </w:rPr>
        <w:tab/>
        <w:t>ANUAL</w:t>
      </w:r>
    </w:p>
    <w:p w:rsidR="001231C2" w:rsidRDefault="001231C2" w:rsidP="001231C2">
      <w:pPr>
        <w:rPr>
          <w:lang w:val="es-ES"/>
        </w:rPr>
      </w:pPr>
      <w:r>
        <w:rPr>
          <w:noProof/>
        </w:rPr>
        <w:drawing>
          <wp:inline distT="0" distB="0" distL="0" distR="0" wp14:anchorId="6FF27E8C" wp14:editId="6C6E1EAA">
            <wp:extent cx="2438400" cy="3048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1C2" w:rsidRDefault="001231C2" w:rsidP="001231C2">
      <w:pPr>
        <w:rPr>
          <w:lang w:val="es-ES"/>
        </w:rPr>
      </w:pPr>
      <w:r>
        <w:rPr>
          <w:lang w:val="es-ES"/>
        </w:rPr>
        <w:t>Esta LISTA DE FRECUENCIAS, debe ser creado como un catálogo adicional.</w:t>
      </w:r>
    </w:p>
    <w:p w:rsidR="001231C2" w:rsidRDefault="001231C2" w:rsidP="001231C2">
      <w:pPr>
        <w:rPr>
          <w:lang w:val="es-ES"/>
        </w:rPr>
      </w:pPr>
      <w:proofErr w:type="spellStart"/>
      <w:r>
        <w:rPr>
          <w:lang w:val="es-ES"/>
        </w:rPr>
        <w:t>Pronaca</w:t>
      </w:r>
      <w:proofErr w:type="spellEnd"/>
      <w:r>
        <w:rPr>
          <w:lang w:val="es-ES"/>
        </w:rPr>
        <w:t xml:space="preserve"> requiere MEN Y ANU, sin </w:t>
      </w:r>
      <w:r w:rsidR="00331498">
        <w:rPr>
          <w:lang w:val="es-ES"/>
        </w:rPr>
        <w:t>embargo,</w:t>
      </w:r>
      <w:r>
        <w:rPr>
          <w:lang w:val="es-ES"/>
        </w:rPr>
        <w:t xml:space="preserve"> debemos dejar abierto para que quede la lista indicada anteriormente.</w:t>
      </w:r>
    </w:p>
    <w:p w:rsidR="001231C2" w:rsidRDefault="001231C2" w:rsidP="001231C2">
      <w:pPr>
        <w:rPr>
          <w:lang w:val="es-ES"/>
        </w:rPr>
      </w:pPr>
      <w:r>
        <w:rPr>
          <w:lang w:val="es-ES"/>
        </w:rPr>
        <w:t>Por default, vamos a grabar en todos los convenios MEN, por eso se debe regularizar todos los registros de los convenios que actualmente tenemos con MEN</w:t>
      </w:r>
    </w:p>
    <w:p w:rsidR="001231C2" w:rsidRPr="001231C2" w:rsidRDefault="001231C2" w:rsidP="001231C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El indicador ingresado en </w:t>
      </w:r>
      <w:r w:rsidR="00372F95">
        <w:rPr>
          <w:lang w:val="es-ES"/>
        </w:rPr>
        <w:t>convenio</w:t>
      </w:r>
      <w:r>
        <w:rPr>
          <w:lang w:val="es-ES"/>
        </w:rPr>
        <w:t xml:space="preserve"> </w:t>
      </w:r>
      <w:r w:rsidR="00372F95">
        <w:rPr>
          <w:lang w:val="es-ES"/>
        </w:rPr>
        <w:t>puede ser</w:t>
      </w:r>
      <w:r>
        <w:rPr>
          <w:lang w:val="es-ES"/>
        </w:rPr>
        <w:t>:</w:t>
      </w:r>
    </w:p>
    <w:p w:rsidR="001231C2" w:rsidRPr="001231C2" w:rsidRDefault="001231C2" w:rsidP="001231C2">
      <w:pPr>
        <w:pStyle w:val="Prrafodelista"/>
        <w:ind w:left="360"/>
        <w:rPr>
          <w:lang w:val="es-ES"/>
        </w:rPr>
      </w:pPr>
      <w:r w:rsidRPr="001231C2">
        <w:rPr>
          <w:lang w:val="es-ES"/>
        </w:rPr>
        <w:t xml:space="preserve">MEN </w:t>
      </w:r>
      <w:r w:rsidRPr="001231C2">
        <w:rPr>
          <w:lang w:val="es-ES"/>
        </w:rPr>
        <w:tab/>
        <w:t>MENSUAL</w:t>
      </w:r>
    </w:p>
    <w:p w:rsidR="001231C2" w:rsidRPr="001231C2" w:rsidRDefault="001231C2" w:rsidP="001231C2">
      <w:pPr>
        <w:pStyle w:val="Prrafodelista"/>
        <w:ind w:left="360"/>
        <w:rPr>
          <w:lang w:val="es-ES"/>
        </w:rPr>
      </w:pPr>
      <w:r w:rsidRPr="001231C2">
        <w:rPr>
          <w:lang w:val="es-ES"/>
        </w:rPr>
        <w:t>BIM</w:t>
      </w:r>
      <w:r w:rsidRPr="001231C2">
        <w:rPr>
          <w:lang w:val="es-ES"/>
        </w:rPr>
        <w:tab/>
        <w:t>BIMENSUAL</w:t>
      </w:r>
    </w:p>
    <w:p w:rsidR="001231C2" w:rsidRPr="001231C2" w:rsidRDefault="001231C2" w:rsidP="001231C2">
      <w:pPr>
        <w:pStyle w:val="Prrafodelista"/>
        <w:ind w:left="360"/>
        <w:rPr>
          <w:lang w:val="es-ES"/>
        </w:rPr>
      </w:pPr>
      <w:r w:rsidRPr="001231C2">
        <w:rPr>
          <w:lang w:val="es-ES"/>
        </w:rPr>
        <w:t>TRI</w:t>
      </w:r>
      <w:r w:rsidRPr="001231C2">
        <w:rPr>
          <w:lang w:val="es-ES"/>
        </w:rPr>
        <w:tab/>
        <w:t>TRIMESTRAL</w:t>
      </w:r>
    </w:p>
    <w:p w:rsidR="001231C2" w:rsidRPr="001231C2" w:rsidRDefault="001231C2" w:rsidP="001231C2">
      <w:pPr>
        <w:pStyle w:val="Prrafodelista"/>
        <w:ind w:left="360"/>
        <w:rPr>
          <w:lang w:val="es-ES"/>
        </w:rPr>
      </w:pPr>
      <w:r w:rsidRPr="001231C2">
        <w:rPr>
          <w:lang w:val="es-ES"/>
        </w:rPr>
        <w:lastRenderedPageBreak/>
        <w:t>SEM</w:t>
      </w:r>
      <w:r w:rsidRPr="001231C2">
        <w:rPr>
          <w:lang w:val="es-ES"/>
        </w:rPr>
        <w:tab/>
        <w:t>SEMESTRAL</w:t>
      </w:r>
    </w:p>
    <w:p w:rsidR="001231C2" w:rsidRPr="001231C2" w:rsidRDefault="001231C2" w:rsidP="001231C2">
      <w:pPr>
        <w:pStyle w:val="Prrafodelista"/>
        <w:ind w:left="360"/>
        <w:rPr>
          <w:lang w:val="es-ES"/>
        </w:rPr>
      </w:pPr>
      <w:r w:rsidRPr="001231C2">
        <w:rPr>
          <w:lang w:val="es-ES"/>
        </w:rPr>
        <w:t>ANU</w:t>
      </w:r>
      <w:r w:rsidRPr="001231C2">
        <w:rPr>
          <w:lang w:val="es-ES"/>
        </w:rPr>
        <w:tab/>
        <w:t>ANUAL</w:t>
      </w:r>
    </w:p>
    <w:p w:rsidR="001231C2" w:rsidRPr="00372F95" w:rsidRDefault="00372F95" w:rsidP="00372F95">
      <w:pPr>
        <w:jc w:val="both"/>
        <w:rPr>
          <w:lang w:val="es-ES"/>
        </w:rPr>
      </w:pPr>
      <w:r>
        <w:rPr>
          <w:lang w:val="es-ES"/>
        </w:rPr>
        <w:t>A</w:t>
      </w:r>
      <w:r w:rsidR="001231C2" w:rsidRPr="00372F95">
        <w:rPr>
          <w:lang w:val="es-ES"/>
        </w:rPr>
        <w:t xml:space="preserve">l momento de realizar el control, se tome la información en el caso que dice MEN, los servicios del mes en curso y los compare con la parametrización realizada también del mes, según el departamento que se </w:t>
      </w:r>
      <w:proofErr w:type="spellStart"/>
      <w:r w:rsidR="001231C2" w:rsidRPr="00372F95">
        <w:rPr>
          <w:lang w:val="es-ES"/>
        </w:rPr>
        <w:t>este</w:t>
      </w:r>
      <w:proofErr w:type="spellEnd"/>
      <w:r w:rsidR="001231C2" w:rsidRPr="00372F95">
        <w:rPr>
          <w:lang w:val="es-ES"/>
        </w:rPr>
        <w:t xml:space="preserve"> controlando.</w:t>
      </w:r>
    </w:p>
    <w:p w:rsidR="001231C2" w:rsidRDefault="00372F95" w:rsidP="001231C2">
      <w:pPr>
        <w:rPr>
          <w:lang w:val="es-ES"/>
        </w:rPr>
      </w:pPr>
      <w:r>
        <w:rPr>
          <w:lang w:val="es-ES"/>
        </w:rPr>
        <w:t>En el caso que sea ANUAL (ANU); se toma los servicios desde el inicio de año hasta la fecha en donde se esta haciendo el control y ese valor o número de servicios, según este configurado, se compara con el presupuesto anual (Sumado todos los 12 meses).</w:t>
      </w:r>
    </w:p>
    <w:p w:rsidR="00372F95" w:rsidRDefault="00372F95" w:rsidP="001231C2">
      <w:pPr>
        <w:rPr>
          <w:lang w:val="es-ES"/>
        </w:rPr>
      </w:pPr>
      <w:r>
        <w:rPr>
          <w:lang w:val="es-ES"/>
        </w:rPr>
        <w:t xml:space="preserve">En el caso que sea TRIMESTRAL (TRI); se toma los servicios del ultimo trimestre, hasta la fecha en donde se esta realizando el control y ese </w:t>
      </w:r>
      <w:proofErr w:type="spellStart"/>
      <w:r>
        <w:rPr>
          <w:lang w:val="es-ES"/>
        </w:rPr>
        <w:t>valos</w:t>
      </w:r>
      <w:proofErr w:type="spellEnd"/>
      <w:r>
        <w:rPr>
          <w:lang w:val="es-ES"/>
        </w:rPr>
        <w:t xml:space="preserve"> o </w:t>
      </w:r>
      <w:proofErr w:type="spellStart"/>
      <w:r>
        <w:rPr>
          <w:lang w:val="es-ES"/>
        </w:rPr>
        <w:t>numero</w:t>
      </w:r>
      <w:proofErr w:type="spellEnd"/>
      <w:r>
        <w:rPr>
          <w:lang w:val="es-ES"/>
        </w:rPr>
        <w:t xml:space="preserve"> de servicios, según este configurado, se compara con el presupuesto </w:t>
      </w:r>
      <w:proofErr w:type="gramStart"/>
      <w:r>
        <w:rPr>
          <w:lang w:val="es-ES"/>
        </w:rPr>
        <w:t>trimestral(</w:t>
      </w:r>
      <w:proofErr w:type="gramEnd"/>
      <w:r>
        <w:rPr>
          <w:lang w:val="es-ES"/>
        </w:rPr>
        <w:t>Suma de los 3 meses)</w:t>
      </w:r>
    </w:p>
    <w:p w:rsidR="00372F95" w:rsidRDefault="00372F95" w:rsidP="001231C2">
      <w:pPr>
        <w:rPr>
          <w:lang w:val="es-ES"/>
        </w:rPr>
      </w:pPr>
      <w:proofErr w:type="spellStart"/>
      <w:r>
        <w:rPr>
          <w:lang w:val="es-ES"/>
        </w:rPr>
        <w:t>Ejm</w:t>
      </w:r>
      <w:proofErr w:type="spellEnd"/>
      <w:r>
        <w:rPr>
          <w:lang w:val="es-ES"/>
        </w:rPr>
        <w:t xml:space="preserve"> de TRIMESTRAL.</w:t>
      </w:r>
    </w:p>
    <w:p w:rsidR="00372F95" w:rsidRDefault="00372F95" w:rsidP="001231C2">
      <w:pPr>
        <w:rPr>
          <w:lang w:val="es-ES"/>
        </w:rPr>
      </w:pPr>
      <w:r>
        <w:rPr>
          <w:lang w:val="es-ES"/>
        </w:rPr>
        <w:t xml:space="preserve">Estoy en </w:t>
      </w:r>
      <w:proofErr w:type="gramStart"/>
      <w:r>
        <w:rPr>
          <w:lang w:val="es-ES"/>
        </w:rPr>
        <w:t>Febrero</w:t>
      </w:r>
      <w:proofErr w:type="gramEnd"/>
      <w:r>
        <w:rPr>
          <w:lang w:val="es-ES"/>
        </w:rPr>
        <w:t xml:space="preserve"> 15</w:t>
      </w:r>
      <w:r>
        <w:rPr>
          <w:lang w:val="es-ES"/>
        </w:rPr>
        <w:tab/>
        <w:t xml:space="preserve">Tomo los servicios desde 1 de enero a 15 de febrero (primer factor). En </w:t>
      </w:r>
    </w:p>
    <w:p w:rsidR="00372F95" w:rsidRDefault="00372F95" w:rsidP="001231C2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El ejemplo 160</w:t>
      </w:r>
    </w:p>
    <w:p w:rsidR="00372F95" w:rsidRDefault="00372F95" w:rsidP="001231C2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Tomo lo definido en presupuesto del primer trimestre en este caso:</w:t>
      </w:r>
    </w:p>
    <w:p w:rsidR="00372F95" w:rsidRDefault="00372F95" w:rsidP="001231C2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Digamos que tenemos</w:t>
      </w:r>
    </w:p>
    <w:p w:rsidR="00372F95" w:rsidRDefault="00372F95" w:rsidP="001231C2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Ene</w:t>
      </w:r>
      <w:r>
        <w:rPr>
          <w:lang w:val="es-ES"/>
        </w:rPr>
        <w:tab/>
        <w:t>100</w:t>
      </w:r>
    </w:p>
    <w:p w:rsidR="00372F95" w:rsidRDefault="00372F95" w:rsidP="001231C2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Feb </w:t>
      </w:r>
      <w:r>
        <w:rPr>
          <w:lang w:val="es-ES"/>
        </w:rPr>
        <w:tab/>
        <w:t>100</w:t>
      </w:r>
    </w:p>
    <w:p w:rsidR="00372F95" w:rsidRDefault="00372F95" w:rsidP="001231C2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proofErr w:type="gramStart"/>
      <w:r>
        <w:rPr>
          <w:lang w:val="es-ES"/>
        </w:rPr>
        <w:t xml:space="preserve">Mar  </w:t>
      </w:r>
      <w:r>
        <w:rPr>
          <w:lang w:val="es-ES"/>
        </w:rPr>
        <w:tab/>
      </w:r>
      <w:proofErr w:type="gramEnd"/>
      <w:r>
        <w:rPr>
          <w:lang w:val="es-ES"/>
        </w:rPr>
        <w:t>100</w:t>
      </w:r>
    </w:p>
    <w:p w:rsidR="00372F95" w:rsidRDefault="00372F95" w:rsidP="001231C2">
      <w:pPr>
        <w:rPr>
          <w:lang w:val="es-ES"/>
        </w:rPr>
      </w:pPr>
    </w:p>
    <w:p w:rsidR="00372F95" w:rsidRDefault="00372F95" w:rsidP="001231C2">
      <w:pPr>
        <w:rPr>
          <w:lang w:val="es-ES"/>
        </w:rPr>
      </w:pPr>
      <w:r>
        <w:rPr>
          <w:lang w:val="es-ES"/>
        </w:rPr>
        <w:t>Digamos que el primer porcentaje configurado es al 50%, entonces comparo</w:t>
      </w:r>
    </w:p>
    <w:p w:rsidR="00372F95" w:rsidRDefault="00372F95" w:rsidP="001231C2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160 / 300</w:t>
      </w:r>
    </w:p>
    <w:p w:rsidR="00372F95" w:rsidRDefault="00372F95" w:rsidP="001231C2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53,33%... Notifico con mail, según configuración de notificaciones</w:t>
      </w:r>
    </w:p>
    <w:p w:rsidR="00372F95" w:rsidRDefault="00372F95" w:rsidP="001231C2">
      <w:pPr>
        <w:rPr>
          <w:lang w:val="es-ES"/>
        </w:rPr>
      </w:pPr>
    </w:p>
    <w:p w:rsidR="00372F95" w:rsidRDefault="00372F95" w:rsidP="00372F9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Restricción por zona de servicio</w:t>
      </w:r>
    </w:p>
    <w:p w:rsidR="00372F95" w:rsidRDefault="00372F95" w:rsidP="00372F95">
      <w:pPr>
        <w:rPr>
          <w:lang w:val="es-ES"/>
        </w:rPr>
      </w:pPr>
      <w:r>
        <w:rPr>
          <w:lang w:val="es-ES"/>
        </w:rPr>
        <w:t>Objetivo:</w:t>
      </w:r>
    </w:p>
    <w:p w:rsidR="00372F95" w:rsidRDefault="00372F95" w:rsidP="00372F95">
      <w:pPr>
        <w:rPr>
          <w:lang w:val="es-ES"/>
        </w:rPr>
      </w:pPr>
      <w:r>
        <w:rPr>
          <w:lang w:val="es-ES"/>
        </w:rPr>
        <w:t xml:space="preserve">Restringir el servicio por ciudad (quito y </w:t>
      </w:r>
      <w:proofErr w:type="spellStart"/>
      <w:r>
        <w:rPr>
          <w:lang w:val="es-ES"/>
        </w:rPr>
        <w:t>gye</w:t>
      </w:r>
      <w:proofErr w:type="spellEnd"/>
      <w:r>
        <w:rPr>
          <w:lang w:val="es-ES"/>
        </w:rPr>
        <w:t xml:space="preserve">) a empleados que tienen </w:t>
      </w:r>
      <w:r w:rsidR="00331498">
        <w:rPr>
          <w:lang w:val="es-ES"/>
        </w:rPr>
        <w:t>vehículo</w:t>
      </w:r>
      <w:r>
        <w:rPr>
          <w:lang w:val="es-ES"/>
        </w:rPr>
        <w:t xml:space="preserve"> propio o asignado por la empresa</w:t>
      </w:r>
    </w:p>
    <w:p w:rsidR="00372F95" w:rsidRDefault="00331498" w:rsidP="00372F95">
      <w:pPr>
        <w:rPr>
          <w:lang w:val="es-ES"/>
        </w:rPr>
      </w:pPr>
      <w:r>
        <w:rPr>
          <w:lang w:val="es-ES"/>
        </w:rPr>
        <w:t>Implementación</w:t>
      </w:r>
      <w:r w:rsidR="00372F95">
        <w:rPr>
          <w:lang w:val="es-ES"/>
        </w:rPr>
        <w:t>:</w:t>
      </w:r>
    </w:p>
    <w:p w:rsidR="00372F95" w:rsidRDefault="00372F95" w:rsidP="00372F95">
      <w:pPr>
        <w:rPr>
          <w:lang w:val="es-ES"/>
        </w:rPr>
      </w:pPr>
      <w:r>
        <w:rPr>
          <w:lang w:val="es-ES"/>
        </w:rPr>
        <w:t xml:space="preserve">Para esto debemos implementar a nivel de empleado y ciudad de </w:t>
      </w:r>
      <w:proofErr w:type="spellStart"/>
      <w:r>
        <w:rPr>
          <w:lang w:val="es-ES"/>
        </w:rPr>
        <w:t>fastline</w:t>
      </w:r>
      <w:proofErr w:type="spellEnd"/>
      <w:r>
        <w:rPr>
          <w:lang w:val="es-ES"/>
        </w:rPr>
        <w:t xml:space="preserve"> (Donde presta servicio)</w:t>
      </w:r>
    </w:p>
    <w:p w:rsidR="00372F95" w:rsidRDefault="00372F95" w:rsidP="00372F95">
      <w:pPr>
        <w:rPr>
          <w:lang w:val="es-ES"/>
        </w:rPr>
      </w:pPr>
      <w:proofErr w:type="spellStart"/>
      <w:r>
        <w:rPr>
          <w:lang w:val="es-ES"/>
        </w:rPr>
        <w:t>Ejm</w:t>
      </w:r>
      <w:proofErr w:type="spellEnd"/>
      <w:r>
        <w:rPr>
          <w:lang w:val="es-ES"/>
        </w:rPr>
        <w:tab/>
      </w:r>
    </w:p>
    <w:p w:rsidR="00331498" w:rsidRDefault="00331498" w:rsidP="00372F95">
      <w:pPr>
        <w:rPr>
          <w:lang w:val="es-ES"/>
        </w:rPr>
      </w:pPr>
      <w:r>
        <w:rPr>
          <w:lang w:val="es-ES"/>
        </w:rPr>
        <w:t>Santiago Saavedra</w:t>
      </w:r>
    </w:p>
    <w:tbl>
      <w:tblPr>
        <w:tblStyle w:val="Tablaconcuadrcula"/>
        <w:tblW w:w="0" w:type="auto"/>
        <w:tblInd w:w="4054" w:type="dxa"/>
        <w:tblLook w:val="04A0" w:firstRow="1" w:lastRow="0" w:firstColumn="1" w:lastColumn="0" w:noHBand="0" w:noVBand="1"/>
      </w:tblPr>
      <w:tblGrid>
        <w:gridCol w:w="1116"/>
        <w:gridCol w:w="1116"/>
      </w:tblGrid>
      <w:tr w:rsidR="00331498" w:rsidTr="00331498">
        <w:trPr>
          <w:trHeight w:val="262"/>
        </w:trPr>
        <w:tc>
          <w:tcPr>
            <w:tcW w:w="1116" w:type="dxa"/>
          </w:tcPr>
          <w:p w:rsidR="00331498" w:rsidRDefault="00331498" w:rsidP="00331498">
            <w:pPr>
              <w:rPr>
                <w:lang w:val="es-ES"/>
              </w:rPr>
            </w:pPr>
            <w:r>
              <w:rPr>
                <w:lang w:val="es-ES"/>
              </w:rPr>
              <w:t>Quito</w:t>
            </w:r>
          </w:p>
        </w:tc>
        <w:tc>
          <w:tcPr>
            <w:tcW w:w="1116" w:type="dxa"/>
          </w:tcPr>
          <w:p w:rsidR="00331498" w:rsidRDefault="00331498" w:rsidP="00331498">
            <w:pPr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4BFCE47A" wp14:editId="6AE6C699">
                  <wp:extent cx="447675" cy="257175"/>
                  <wp:effectExtent l="0" t="0" r="9525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1498" w:rsidTr="00331498">
        <w:trPr>
          <w:trHeight w:val="247"/>
        </w:trPr>
        <w:tc>
          <w:tcPr>
            <w:tcW w:w="1116" w:type="dxa"/>
          </w:tcPr>
          <w:p w:rsidR="00331498" w:rsidRDefault="00331498" w:rsidP="00331498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Gye </w:t>
            </w:r>
          </w:p>
        </w:tc>
        <w:tc>
          <w:tcPr>
            <w:tcW w:w="1116" w:type="dxa"/>
          </w:tcPr>
          <w:p w:rsidR="00331498" w:rsidRDefault="00331498" w:rsidP="00331498">
            <w:pPr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35A0BDC1" wp14:editId="3743BE2C">
                  <wp:extent cx="447675" cy="257175"/>
                  <wp:effectExtent l="0" t="0" r="9525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1498" w:rsidRPr="00372F95" w:rsidRDefault="00372F95" w:rsidP="00331498">
      <w:pPr>
        <w:rPr>
          <w:lang w:val="es-ES"/>
        </w:rPr>
      </w:pPr>
      <w:r>
        <w:rPr>
          <w:lang w:val="es-ES"/>
        </w:rPr>
        <w:tab/>
      </w:r>
    </w:p>
    <w:p w:rsidR="00331498" w:rsidRDefault="00331498" w:rsidP="00372F95">
      <w:pPr>
        <w:rPr>
          <w:lang w:val="es-ES"/>
        </w:rPr>
      </w:pPr>
      <w:r>
        <w:rPr>
          <w:lang w:val="es-ES"/>
        </w:rPr>
        <w:t xml:space="preserve">Prendido los dos controles significa que puede pedir tanto en Quito como en GYE (Siendo Quito y Gye) ciudades donde presta servicio </w:t>
      </w:r>
      <w:proofErr w:type="spellStart"/>
      <w:r>
        <w:rPr>
          <w:lang w:val="es-ES"/>
        </w:rPr>
        <w:t>Fastline</w:t>
      </w:r>
      <w:proofErr w:type="spellEnd"/>
      <w:r>
        <w:rPr>
          <w:lang w:val="es-ES"/>
        </w:rPr>
        <w:t xml:space="preserve"> y están declarados en </w:t>
      </w:r>
      <w:proofErr w:type="spellStart"/>
      <w:r>
        <w:rPr>
          <w:lang w:val="es-ES"/>
        </w:rPr>
        <w:t>catalogos</w:t>
      </w:r>
      <w:proofErr w:type="spellEnd"/>
    </w:p>
    <w:p w:rsidR="00331498" w:rsidRDefault="00331498" w:rsidP="00331498">
      <w:pPr>
        <w:rPr>
          <w:lang w:val="es-ES"/>
        </w:rPr>
      </w:pPr>
      <w:r>
        <w:rPr>
          <w:lang w:val="es-ES"/>
        </w:rPr>
        <w:t>Santiago Saavedra</w:t>
      </w:r>
    </w:p>
    <w:tbl>
      <w:tblPr>
        <w:tblStyle w:val="Tablaconcuadrcula"/>
        <w:tblW w:w="0" w:type="auto"/>
        <w:tblInd w:w="4054" w:type="dxa"/>
        <w:tblLook w:val="04A0" w:firstRow="1" w:lastRow="0" w:firstColumn="1" w:lastColumn="0" w:noHBand="0" w:noVBand="1"/>
      </w:tblPr>
      <w:tblGrid>
        <w:gridCol w:w="1116"/>
        <w:gridCol w:w="1116"/>
      </w:tblGrid>
      <w:tr w:rsidR="00331498" w:rsidTr="00B1197B">
        <w:trPr>
          <w:trHeight w:val="262"/>
        </w:trPr>
        <w:tc>
          <w:tcPr>
            <w:tcW w:w="1116" w:type="dxa"/>
          </w:tcPr>
          <w:p w:rsidR="00331498" w:rsidRDefault="00331498" w:rsidP="00B1197B">
            <w:pPr>
              <w:rPr>
                <w:lang w:val="es-ES"/>
              </w:rPr>
            </w:pPr>
            <w:r>
              <w:rPr>
                <w:lang w:val="es-ES"/>
              </w:rPr>
              <w:t>Quito</w:t>
            </w:r>
          </w:p>
        </w:tc>
        <w:tc>
          <w:tcPr>
            <w:tcW w:w="1116" w:type="dxa"/>
          </w:tcPr>
          <w:p w:rsidR="00331498" w:rsidRDefault="00331498" w:rsidP="00B1197B">
            <w:pPr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6D46CB62" wp14:editId="3BDFD8B1">
                  <wp:extent cx="438150" cy="276225"/>
                  <wp:effectExtent l="0" t="0" r="0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1498" w:rsidTr="00B1197B">
        <w:trPr>
          <w:trHeight w:val="247"/>
        </w:trPr>
        <w:tc>
          <w:tcPr>
            <w:tcW w:w="1116" w:type="dxa"/>
          </w:tcPr>
          <w:p w:rsidR="00331498" w:rsidRDefault="00331498" w:rsidP="00B1197B">
            <w:pPr>
              <w:rPr>
                <w:lang w:val="es-ES"/>
              </w:rPr>
            </w:pPr>
            <w:r>
              <w:rPr>
                <w:lang w:val="es-ES"/>
              </w:rPr>
              <w:t xml:space="preserve">Gye </w:t>
            </w:r>
          </w:p>
        </w:tc>
        <w:tc>
          <w:tcPr>
            <w:tcW w:w="1116" w:type="dxa"/>
          </w:tcPr>
          <w:p w:rsidR="00331498" w:rsidRDefault="00331498" w:rsidP="00B1197B">
            <w:pPr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6907C04F" wp14:editId="696998D9">
                  <wp:extent cx="447675" cy="257175"/>
                  <wp:effectExtent l="0" t="0" r="9525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1498" w:rsidRDefault="00331498" w:rsidP="00372F95">
      <w:pPr>
        <w:rPr>
          <w:lang w:val="es-ES"/>
        </w:rPr>
      </w:pPr>
    </w:p>
    <w:p w:rsidR="00331498" w:rsidRDefault="00883CCF" w:rsidP="00372F95">
      <w:pPr>
        <w:rPr>
          <w:lang w:val="es-ES"/>
        </w:rPr>
      </w:pPr>
      <w:r>
        <w:rPr>
          <w:lang w:val="es-ES"/>
        </w:rPr>
        <w:t>En este caso este habilitado para pedir solo en GYE</w:t>
      </w:r>
    </w:p>
    <w:p w:rsidR="00883CCF" w:rsidRDefault="00883CCF" w:rsidP="00883CCF">
      <w:pPr>
        <w:rPr>
          <w:lang w:val="es-ES"/>
        </w:rPr>
      </w:pPr>
      <w:r>
        <w:rPr>
          <w:lang w:val="es-ES"/>
        </w:rPr>
        <w:t>Santiago Saavedra</w:t>
      </w:r>
    </w:p>
    <w:tbl>
      <w:tblPr>
        <w:tblStyle w:val="Tablaconcuadrcula"/>
        <w:tblW w:w="0" w:type="auto"/>
        <w:tblInd w:w="4054" w:type="dxa"/>
        <w:tblLook w:val="04A0" w:firstRow="1" w:lastRow="0" w:firstColumn="1" w:lastColumn="0" w:noHBand="0" w:noVBand="1"/>
      </w:tblPr>
      <w:tblGrid>
        <w:gridCol w:w="1116"/>
        <w:gridCol w:w="1116"/>
      </w:tblGrid>
      <w:tr w:rsidR="00883CCF" w:rsidTr="00B1197B">
        <w:trPr>
          <w:trHeight w:val="262"/>
        </w:trPr>
        <w:tc>
          <w:tcPr>
            <w:tcW w:w="1116" w:type="dxa"/>
          </w:tcPr>
          <w:p w:rsidR="00883CCF" w:rsidRDefault="00883CCF" w:rsidP="00B1197B">
            <w:pPr>
              <w:rPr>
                <w:lang w:val="es-ES"/>
              </w:rPr>
            </w:pPr>
            <w:r>
              <w:rPr>
                <w:lang w:val="es-ES"/>
              </w:rPr>
              <w:t>Quito</w:t>
            </w:r>
          </w:p>
        </w:tc>
        <w:tc>
          <w:tcPr>
            <w:tcW w:w="1116" w:type="dxa"/>
          </w:tcPr>
          <w:p w:rsidR="00883CCF" w:rsidRDefault="00883CCF" w:rsidP="00B1197B">
            <w:pPr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5492EB1B" wp14:editId="23523B95">
                  <wp:extent cx="447675" cy="257175"/>
                  <wp:effectExtent l="0" t="0" r="9525" b="952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3CCF" w:rsidTr="00B1197B">
        <w:trPr>
          <w:trHeight w:val="247"/>
        </w:trPr>
        <w:tc>
          <w:tcPr>
            <w:tcW w:w="1116" w:type="dxa"/>
          </w:tcPr>
          <w:p w:rsidR="00883CCF" w:rsidRDefault="00883CCF" w:rsidP="00B1197B">
            <w:pPr>
              <w:rPr>
                <w:lang w:val="es-ES"/>
              </w:rPr>
            </w:pPr>
            <w:r>
              <w:rPr>
                <w:lang w:val="es-ES"/>
              </w:rPr>
              <w:t xml:space="preserve">Gye </w:t>
            </w:r>
          </w:p>
        </w:tc>
        <w:tc>
          <w:tcPr>
            <w:tcW w:w="1116" w:type="dxa"/>
          </w:tcPr>
          <w:p w:rsidR="00883CCF" w:rsidRDefault="00883CCF" w:rsidP="00B1197B">
            <w:pPr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2EE3212C" wp14:editId="5A7C5C17">
                  <wp:extent cx="438150" cy="276225"/>
                  <wp:effectExtent l="0" t="0" r="0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3CCF" w:rsidRDefault="00883CCF" w:rsidP="00372F95">
      <w:pPr>
        <w:rPr>
          <w:lang w:val="es-ES"/>
        </w:rPr>
      </w:pPr>
    </w:p>
    <w:p w:rsidR="00883CCF" w:rsidRDefault="00883CCF" w:rsidP="00372F95">
      <w:pPr>
        <w:rPr>
          <w:lang w:val="es-ES"/>
        </w:rPr>
      </w:pPr>
      <w:r>
        <w:rPr>
          <w:lang w:val="es-ES"/>
        </w:rPr>
        <w:t>En este caso esta solo habilitado para pedir en Quito</w:t>
      </w:r>
    </w:p>
    <w:p w:rsidR="00331498" w:rsidRPr="00372F95" w:rsidRDefault="00883CCF" w:rsidP="00372F95">
      <w:pPr>
        <w:rPr>
          <w:lang w:val="es-ES"/>
        </w:rPr>
      </w:pPr>
      <w:r>
        <w:rPr>
          <w:lang w:val="es-ES"/>
        </w:rPr>
        <w:t xml:space="preserve">Debemos para esto implementar una tabla adicional </w:t>
      </w:r>
      <w:bookmarkStart w:id="0" w:name="_GoBack"/>
      <w:r>
        <w:rPr>
          <w:lang w:val="es-ES"/>
        </w:rPr>
        <w:t xml:space="preserve">de </w:t>
      </w:r>
      <w:proofErr w:type="spellStart"/>
      <w:r>
        <w:rPr>
          <w:lang w:val="es-ES"/>
        </w:rPr>
        <w:t>empleado_ciudad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fastline</w:t>
      </w:r>
      <w:bookmarkEnd w:id="0"/>
      <w:proofErr w:type="spellEnd"/>
    </w:p>
    <w:sectPr w:rsidR="00331498" w:rsidRPr="00372F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F4878"/>
    <w:multiLevelType w:val="hybridMultilevel"/>
    <w:tmpl w:val="0110313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A4F48"/>
    <w:multiLevelType w:val="hybridMultilevel"/>
    <w:tmpl w:val="9AFC4C30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79A7A80"/>
    <w:multiLevelType w:val="hybridMultilevel"/>
    <w:tmpl w:val="EE921A2C"/>
    <w:lvl w:ilvl="0" w:tplc="30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1C2"/>
    <w:rsid w:val="001231C2"/>
    <w:rsid w:val="00331498"/>
    <w:rsid w:val="00372F95"/>
    <w:rsid w:val="00883CCF"/>
    <w:rsid w:val="008B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66E2B8"/>
  <w15:chartTrackingRefBased/>
  <w15:docId w15:val="{6688F7A4-0682-4FE8-BD3F-355D2F49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31C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231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31C2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331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445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2020-01-21T16:25:00Z</dcterms:created>
  <dcterms:modified xsi:type="dcterms:W3CDTF">2020-01-21T16:59:00Z</dcterms:modified>
</cp:coreProperties>
</file>