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Sección 06: Gestión de Usuarios y Seguridad</w:t>
      </w:r>
    </w:p>
    <w:p>
      <w:pPr>
        <w:pStyle w:val="Heading2"/>
      </w:pPr>
      <w:r>
        <w:t xml:space="preserve">Administración de Accesos (Solo Admins)</w:t>
      </w:r>
    </w:p>
    <w:p>
      <w:r>
        <w:t xml:space="preserve">Este módulo es exclusivo para usuarios con rol de </w:t>
      </w:r>
      <w:r>
        <w:rPr>
          <w:b/>
          <w:bCs/>
        </w:rPr>
        <w:t xml:space="preserve">Administrador</w:t>
      </w:r>
      <w:r>
        <w:t xml:space="preserve"> y permite gestionar quién tiene acceso al sistema y bajo qué permisos.</w:t>
      </w:r>
    </w:p>
    <w:p/>
    <w:p>
      <w:pPr>
        <w:pStyle w:val="Heading3"/>
      </w:pPr>
      <w:r>
        <w:t xml:space="preserve">Funcionalidades de Administración:</w:t>
      </w:r>
    </w:p>
    <w:p/>
    <w:p>
      <w:r>
        <w:t xml:space="preserve">1.  </w:t>
      </w:r>
      <w:r>
        <w:rPr>
          <w:b/>
          <w:bCs/>
        </w:rPr>
        <w:t xml:space="preserve">Creación de Usuarios: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**Email y Contraseña Temporal:** Permite invitar a nuevos integrantes al equipo.</w:t>
      </w:r>
    </w:p>
    <w:p>
      <w:pPr>
        <w:pStyle w:val="ListParagraph"/>
        <w:numPr>
          <w:ilvl w:val="0"/>
          <w:numId w:val="1"/>
        </w:numPr>
      </w:pPr>
      <w:r>
        <w:t xml:space="preserve">**Rol (Role):** Define los permisos (Administrator, Resident Engineer, Supervisor, Observer).</w:t>
      </w:r>
    </w:p>
    <w:p>
      <w:pPr>
        <w:pStyle w:val="ListParagraph"/>
        <w:numPr>
          <w:ilvl w:val="0"/>
          <w:numId w:val="1"/>
        </w:numPr>
      </w:pPr>
      <w:r>
        <w:t xml:space="preserve">**Estatus:** Permite activar o desactivar una cuenta (ideal al finalizar un proyecto).</w:t>
      </w:r>
    </w:p>
    <w:p/>
    <w:p>
      <w:r>
        <w:t xml:space="preserve">2.  </w:t>
      </w:r>
      <w:r>
        <w:rPr>
          <w:b/>
          <w:bCs/>
        </w:rPr>
        <w:t xml:space="preserve">Monitoreo de Presencia (Real-time):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**Actividad en Tiempo Real:** El sistema muestra quién está en línea.</w:t>
      </w:r>
    </w:p>
    <w:p>
      <w:pPr>
        <w:pStyle w:val="ListParagraph"/>
        <w:numPr>
          <w:ilvl w:val="0"/>
          <w:numId w:val="1"/>
        </w:numPr>
      </w:pPr>
      <w:r>
        <w:t xml:space="preserve">**Plataformas Usadas:** Identifica si el usuario ingresó desde la versión Web o Desktop (Windows .exe).</w:t>
      </w:r>
    </w:p>
    <w:p>
      <w:pPr>
        <w:pStyle w:val="ListParagraph"/>
        <w:numPr>
          <w:ilvl w:val="0"/>
          <w:numId w:val="1"/>
        </w:numPr>
      </w:pPr>
      <w:r>
        <w:t xml:space="preserve">**Última Actividad:** Registro de fecha y hora para auditoría.</w:t>
      </w:r>
    </w:p>
    <w:p/>
    <w:p>
      <w:r>
        <w:t xml:space="preserve">3.  </w:t>
      </w:r>
      <w:r>
        <w:rPr>
          <w:b/>
          <w:bCs/>
        </w:rPr>
        <w:t xml:space="preserve">Gestión de Roles (RBAC):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Soporte de permisos específicos por vista.</w:t>
      </w:r>
    </w:p>
    <w:p>
      <w:pPr>
        <w:pStyle w:val="ListParagraph"/>
        <w:numPr>
          <w:ilvl w:val="0"/>
          <w:numId w:val="1"/>
        </w:numPr>
      </w:pPr>
      <w:r>
        <w:t xml:space="preserve">Seguridad e integridad de datos reforzada por políticas de RLS de Supabase.</w:t>
      </w:r>
    </w:p>
    <w:p/>
    <w:p>
      <w:pPr>
        <w:pStyle w:val="Heading3"/>
      </w:pPr>
      <w:r>
        <w:t xml:space="preserve">Cómo Usarlo:</w:t>
      </w:r>
    </w:p>
    <w:p>
      <w:pPr>
        <w:pStyle w:val="ListParagraph"/>
        <w:numPr>
          <w:ilvl w:val="0"/>
          <w:numId w:val="1"/>
        </w:numPr>
      </w:pPr>
      <w:r>
        <w:t xml:space="preserve">Acceda desde el icono de usuario o escudo en el menú lateral.</w:t>
      </w:r>
    </w:p>
    <w:p>
      <w:pPr>
        <w:pStyle w:val="ListParagraph"/>
        <w:numPr>
          <w:ilvl w:val="0"/>
          <w:numId w:val="1"/>
        </w:numPr>
      </w:pPr>
      <w:r>
        <w:t xml:space="preserve">Solo verá esta opción si su cuenta tiene el rol de administrador.</w:t>
      </w:r>
    </w:p>
    <w:p>
      <w:pPr>
        <w:pStyle w:val="ListParagraph"/>
        <w:numPr>
          <w:ilvl w:val="0"/>
          <w:numId w:val="1"/>
        </w:numPr>
      </w:pPr>
      <w:r>
        <w:t xml:space="preserve">Use la lista para gestionar ediciones o bajas de personal.</w:t>
      </w:r>
    </w:p>
    <w:p/>
    <w:p>
      <w:r>
        <w:t xml:space="preserve">---</w:t>
      </w:r>
    </w:p>
    <w:p>
      <w:pPr>
        <w:pStyle w:val="Heading3"/>
      </w:pPr>
      <w:r>
        <w:t xml:space="preserve">Notas de Seguridad:</w:t>
      </w:r>
    </w:p>
    <w:p>
      <w:pPr>
        <w:pStyle w:val="ListParagraph"/>
        <w:numPr>
          <w:ilvl w:val="0"/>
          <w:numId w:val="1"/>
        </w:numPr>
      </w:pPr>
      <w:r>
        <w:t xml:space="preserve">El sistema utiliza **Supabase Auth** para el cifrado de contraseñas.</w:t>
      </w:r>
    </w:p>
    <w:p>
      <w:pPr>
        <w:pStyle w:val="ListParagraph"/>
        <w:numPr>
          <w:ilvl w:val="0"/>
          <w:numId w:val="1"/>
        </w:numPr>
      </w:pPr>
      <w:r>
        <w:t xml:space="preserve">Los reportes de auditoría internos pueden rastrear cambios críticos en las bases de datos si se requiere investigar una inconsistencia.</w:t>
      </w:r>
    </w:p>
    <w:p/>
    <w:p>
      <w:r>
        <w:t xml:space="preserve">---</w:t>
      </w:r>
    </w:p>
    <w:p>
      <w:r>
        <w:t xml:space="preserve">&gt; [!IMPORTANT]</w:t>
      </w:r>
    </w:p>
    <w:p>
      <w:r>
        <w:t xml:space="preserve">&gt; Se recomienda cambiar la contraseña temporal tan pronto como el usuario reciba el acceso inicial.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2026-03-29T22:39:01.179Z</dcterms:created>
  <dcterms:modified xsi:type="dcterms:W3CDTF">2026-03-29T22:39:01.179Z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