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egoe UI" w:hAnsi="Segoe UI"/>
          <w:color w:val="1E3A8A"/>
          <w:sz w:val="56"/>
        </w:rPr>
        <w:t>MANUAL DE USUARIO DETALLADO</w:t>
      </w:r>
    </w:p>
    <w:p>
      <w:pPr>
        <w:pStyle w:val="Title"/>
        <w:jc w:val="center"/>
      </w:pPr>
      <w:r>
        <w:rPr>
          <w:rFonts w:ascii="Segoe UI" w:hAnsi="Segoe UI"/>
          <w:color w:val="1E3A8A"/>
          <w:sz w:val="56"/>
        </w:rPr>
        <w:t>SISTEMA PACT (PROGRAMA ACT)</w:t>
      </w:r>
    </w:p>
    <w:p>
      <w:r>
        <w:br/>
      </w:r>
    </w:p>
    <w:p>
      <w:pPr>
        <w:jc w:val="center"/>
      </w:pPr>
      <w:r>
        <w:t>Version 3.2.0 | Guia de Administracion Integral de Proyectos</w:t>
      </w:r>
    </w:p>
    <w:p>
      <w:r>
        <w:br/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1. Introduccion</w:t>
      </w:r>
    </w:p>
    <w:p>
      <w:r>
        <w:rPr>
          <w:rFonts w:ascii="Segoe UI" w:hAnsi="Segoe UI"/>
          <w:sz w:val="22"/>
        </w:rPr>
        <w:t>Este sistema ha sido diseñado para centralizar toda la informacion critica de la Autoridad de Carreteras y Transportacion (ACT). Desde el presupuesto base hasta el cierre final, la herramienta asegura precision matematica y cumplimiento con los estandares de auditoria.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2. Acceso y Registro</w:t>
      </w:r>
    </w:p>
    <w:p>
      <w:r>
        <w:rPr>
          <w:b/>
        </w:rPr>
        <w:t xml:space="preserve">Registro: </w:t>
      </w:r>
      <w:r>
        <w:rPr>
          <w:rFonts w:ascii="Segoe UI" w:hAnsi="Segoe UI"/>
          <w:sz w:val="22"/>
        </w:rPr>
        <w:t>Proceso para gestionar el acceso de personal.</w:t>
      </w:r>
    </w:p>
    <w:p>
      <w:r>
        <w:rPr>
          <w:b/>
        </w:rPr>
        <w:t xml:space="preserve">Formulario inicial: </w:t>
      </w:r>
      <w:r>
        <w:rPr>
          <w:rFonts w:ascii="Segoe UI" w:hAnsi="Segoe UI"/>
          <w:sz w:val="22"/>
        </w:rPr>
        <w:t>Al ingresar por primera vez, debera completar el formulario de registro con su nombre, email y rol deseado.</w:t>
      </w:r>
    </w:p>
    <w:p>
      <w:r>
        <w:rPr>
          <w:b/>
        </w:rPr>
        <w:t xml:space="preserve">Validacion: </w:t>
      </w:r>
      <w:r>
        <w:rPr>
          <w:rFonts w:ascii="Segoe UI" w:hAnsi="Segoe UI"/>
          <w:sz w:val="22"/>
        </w:rPr>
        <w:t>Un administrador de ACT evaluara su perfil y autorizara el acceso a proyectos especificos. Recibira una notificacion cuando su cuenta este activa.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3. Interfaz Principal (Dashboard)</w:t>
      </w:r>
    </w:p>
    <w:p>
      <w:r>
        <w:rPr>
          <w:b/>
        </w:rPr>
        <w:t xml:space="preserve">Proposito: </w:t>
      </w:r>
      <w:r>
        <w:rPr>
          <w:rFonts w:ascii="Segoe UI" w:hAnsi="Segoe UI"/>
          <w:sz w:val="22"/>
        </w:rPr>
        <w:t>Panel visual que resume el estado de salud del proyecto.</w:t>
      </w:r>
    </w:p>
    <w:p>
      <w:r>
        <w:rPr>
          <w:b/>
        </w:rPr>
        <w:t xml:space="preserve">Dashboard Visual: </w:t>
      </w:r>
      <w:r>
        <w:rPr>
          <w:rFonts w:ascii="Segoe UI" w:hAnsi="Segoe UI"/>
          <w:sz w:val="22"/>
        </w:rPr>
        <w:t>Indicadores visuales en verde, amarillo y rojo segu n el progreso.</w:t>
      </w:r>
    </w:p>
    <w:p>
      <w:r>
        <w:rPr>
          <w:b/>
        </w:rPr>
        <w:t xml:space="preserve">Cuadro de Tiempo: </w:t>
      </w:r>
      <w:r>
        <w:rPr>
          <w:rFonts w:ascii="Segoe UI" w:hAnsi="Segoe UI"/>
          <w:sz w:val="22"/>
        </w:rPr>
        <w:t>Resumen de dias consumidos vs. dias totales del contrato.</w:t>
      </w:r>
    </w:p>
    <w:p>
      <w:r>
        <w:rPr>
          <w:b/>
        </w:rPr>
        <w:t xml:space="preserve">Costo Final: </w:t>
      </w:r>
      <w:r>
        <w:rPr>
          <w:rFonts w:ascii="Segoe UI" w:hAnsi="Segoe UI"/>
          <w:sz w:val="22"/>
        </w:rPr>
        <w:t>Muestra el costo original + Ordenes de cambio - Penalidades.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4. Configuracion del Proyecto (Pestanas 1-3)</w:t>
      </w:r>
    </w:p>
    <w:p>
      <w:r>
        <w:rPr>
          <w:b/>
        </w:rPr>
        <w:t xml:space="preserve">1. Proyecto: </w:t>
      </w:r>
      <w:r>
        <w:rPr>
          <w:rFonts w:ascii="Segoe UI" w:hAnsi="Segoe UI"/>
          <w:sz w:val="22"/>
        </w:rPr>
        <w:t>Aqui se definen los numeros de contrato, federales, fechas de inicio y terminacion administrativa (+2 anos automaticos).</w:t>
      </w:r>
    </w:p>
    <w:p>
      <w:r>
        <w:rPr>
          <w:b/>
        </w:rPr>
        <w:t xml:space="preserve">2. Contratista: </w:t>
      </w:r>
      <w:r>
        <w:rPr>
          <w:rFonts w:ascii="Segoe UI" w:hAnsi="Segoe UI"/>
          <w:sz w:val="22"/>
        </w:rPr>
        <w:t>Registro de la empresa ejecutora, representantes legales y seguro social patronal (EIN).</w:t>
      </w:r>
    </w:p>
    <w:p>
      <w:r>
        <w:rPr>
          <w:b/>
        </w:rPr>
        <w:t xml:space="preserve">3. Firmas ACT: </w:t>
      </w:r>
      <w:r>
        <w:rPr>
          <w:rFonts w:ascii="Segoe UI" w:hAnsi="Segoe UI"/>
          <w:sz w:val="22"/>
        </w:rPr>
        <w:t>Asignacion de Director Regional, Supervisor e Inspectores asignados a la obra.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5. Partidas del Contrato (Pestana 4)</w:t>
      </w:r>
    </w:p>
    <w:p>
      <w:r>
        <w:rPr>
          <w:b/>
        </w:rPr>
        <w:t xml:space="preserve">Proposito: </w:t>
      </w:r>
      <w:r>
        <w:rPr>
          <w:rFonts w:ascii="Segoe UI" w:hAnsi="Segoe UI"/>
          <w:sz w:val="22"/>
        </w:rPr>
        <w:t>Corazon del presupuesto. Cada linea representa una unidad de trabajo.</w:t>
      </w:r>
    </w:p>
    <w:p>
      <w:r>
        <w:rPr>
          <w:b/>
        </w:rPr>
        <w:t xml:space="preserve">Entrada de Datos: </w:t>
      </w:r>
      <w:r>
        <w:rPr>
          <w:rFonts w:ascii="Segoe UI" w:hAnsi="Segoe UI"/>
          <w:sz w:val="22"/>
        </w:rPr>
        <w:t>Permite enumerar el item, la especificacion técnica y el precio unitario.</w:t>
      </w:r>
    </w:p>
    <w:p>
      <w:r>
        <w:rPr>
          <w:b/>
        </w:rPr>
        <w:t xml:space="preserve">Certificacion: </w:t>
      </w:r>
      <w:r>
        <w:rPr>
          <w:rFonts w:ascii="Segoe UI" w:hAnsi="Segoe UI"/>
          <w:sz w:val="22"/>
        </w:rPr>
        <w:t>Si una partida es critica (ej. Vigas), marque 'Requiere Manufactura' para forzar la validacion en la seccion 7.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6. Ordenes de Cambio - CHO (Pestana 5)</w:t>
      </w:r>
    </w:p>
    <w:p>
      <w:r>
        <w:rPr>
          <w:b/>
        </w:rPr>
        <w:t xml:space="preserve">Proposito: </w:t>
      </w:r>
      <w:r>
        <w:rPr>
          <w:rFonts w:ascii="Segoe UI" w:hAnsi="Segoe UI"/>
          <w:sz w:val="22"/>
        </w:rPr>
        <w:t>Gestion de enmiendas al contrato original.</w:t>
      </w:r>
    </w:p>
    <w:p>
      <w:r>
        <w:rPr>
          <w:b/>
        </w:rPr>
        <w:t xml:space="preserve">Campos Clave: </w:t>
      </w:r>
      <w:r>
        <w:rPr>
          <w:rFonts w:ascii="Segoe UI" w:hAnsi="Segoe UI"/>
          <w:sz w:val="22"/>
        </w:rPr>
        <w:t>Para cada CHO, puede registrar si hay aumento de presupuesto o extension de tiempo en dias.</w:t>
      </w:r>
    </w:p>
    <w:p>
      <w:r>
        <w:rPr>
          <w:b/>
        </w:rPr>
        <w:t xml:space="preserve">Partidas Adicionales: </w:t>
      </w:r>
      <w:r>
        <w:rPr>
          <w:rFonts w:ascii="Segoe UI" w:hAnsi="Segoe UI"/>
          <w:sz w:val="22"/>
        </w:rPr>
        <w:t>Puede insertar nuevas partidas que no estaban en el contrato original para su posterior cobro.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7. Certificaciones de Pago - Pay Estimates (Pestana 6)</w:t>
      </w:r>
    </w:p>
    <w:p>
      <w:r>
        <w:rPr>
          <w:b/>
        </w:rPr>
        <w:t xml:space="preserve">Proposito: </w:t>
      </w:r>
      <w:r>
        <w:rPr>
          <w:rFonts w:ascii="Segoe UI" w:hAnsi="Segoe UI"/>
          <w:sz w:val="22"/>
        </w:rPr>
        <w:t>Aqui se procesan las facturas mensuales del contratista.</w:t>
      </w:r>
    </w:p>
    <w:p>
      <w:r>
        <w:rPr>
          <w:b/>
        </w:rPr>
        <w:t xml:space="preserve">Retencion: </w:t>
      </w:r>
      <w:r>
        <w:rPr>
          <w:rFonts w:ascii="Segoe UI" w:hAnsi="Segoe UI"/>
          <w:sz w:val="22"/>
        </w:rPr>
        <w:t>El sistema aplica automaticamente un 5% de retencion por ley (configurable).</w:t>
      </w:r>
    </w:p>
    <w:p>
      <w:r>
        <w:rPr>
          <w:b/>
        </w:rPr>
        <w:t xml:space="preserve">Validacion: </w:t>
      </w:r>
      <w:r>
        <w:rPr>
          <w:rFonts w:ascii="Segoe UI" w:hAnsi="Segoe UI"/>
          <w:sz w:val="22"/>
        </w:rPr>
        <w:t>Permite seleccionar las partidas trabajadas y el monto ejecutado. El sistema valida que no se cobre mas del 100% de lo presupuestado.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8. Calidad y Logistica (Pestanas 7-8)</w:t>
      </w:r>
    </w:p>
    <w:p>
      <w:r>
        <w:rPr>
          <w:b/>
        </w:rPr>
        <w:t xml:space="preserve">7. Manufactura: </w:t>
      </w:r>
      <w:r>
        <w:rPr>
          <w:rFonts w:ascii="Segoe UI" w:hAnsi="Segoe UI"/>
          <w:sz w:val="22"/>
        </w:rPr>
        <w:t>Registro de cartas de cumplimiento de fabrica antes de la instalacion.</w:t>
      </w:r>
    </w:p>
    <w:p>
      <w:r>
        <w:rPr>
          <w:b/>
        </w:rPr>
        <w:t xml:space="preserve">8. MOS: </w:t>
      </w:r>
      <w:r>
        <w:rPr>
          <w:rFonts w:ascii="Segoe UI" w:hAnsi="Segoe UI"/>
          <w:sz w:val="22"/>
        </w:rPr>
        <w:t>Permite pagar por material entregado en la obra pero no instalado (Material on Site), garantizando que no se pague doble al momento de la instalacion.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9. Auditoria y Cierre (Pestanas 9-10)</w:t>
      </w:r>
    </w:p>
    <w:p>
      <w:r>
        <w:rPr>
          <w:b/>
        </w:rPr>
        <w:t xml:space="preserve">9. Cumplimiento: </w:t>
      </w:r>
      <w:r>
        <w:rPr>
          <w:rFonts w:ascii="Segoe UI" w:hAnsi="Segoe UI"/>
          <w:sz w:val="22"/>
        </w:rPr>
        <w:t>Seguimiento de seguros, resoluciones, y documentos legales requeridos por la Oficina de la Contralora.</w:t>
      </w:r>
    </w:p>
    <w:p>
      <w:r>
        <w:rPr>
          <w:b/>
        </w:rPr>
        <w:t xml:space="preserve">10. Liquidacion: </w:t>
      </w:r>
      <w:r>
        <w:rPr>
          <w:rFonts w:ascii="Segoe UI" w:hAnsi="Segoe UI"/>
          <w:sz w:val="22"/>
        </w:rPr>
        <w:t>Calculo final de dinero retenido, penalidades por retraso y balance para el cierre formal del proyecto.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10. Informe de Actividades y Asistente IA</w:t>
      </w:r>
    </w:p>
    <w:p>
      <w:r>
        <w:rPr>
          <w:b/>
        </w:rPr>
        <w:t xml:space="preserve">Proposito Color Azul: </w:t>
      </w:r>
      <w:r>
        <w:rPr>
          <w:rFonts w:ascii="Segoe UI" w:hAnsi="Segoe UI"/>
          <w:sz w:val="22"/>
        </w:rPr>
        <w:t>La herramienta mas potente para el inspector de campo.</w:t>
      </w:r>
    </w:p>
    <w:p>
      <w:r>
        <w:rPr>
          <w:b/>
        </w:rPr>
        <w:t xml:space="preserve">Dictado Inteligente: </w:t>
      </w:r>
      <w:r>
        <w:rPr>
          <w:rFonts w:ascii="Segoe UI" w:hAnsi="Segoe UI"/>
          <w:sz w:val="22"/>
        </w:rPr>
        <w:t>Presionando el boton del microfono 'IA Global', el inspector puede dictar un párrafo completo (ej: 'Hoy trabajamos 8 horas con 3 obreros, instalamos el asfalto del tramo norte y no hubo incidentes').</w:t>
      </w:r>
    </w:p>
    <w:p>
      <w:r>
        <w:rPr>
          <w:b/>
        </w:rPr>
        <w:t xml:space="preserve">Resultados IA: </w:t>
      </w:r>
      <w:r>
        <w:rPr>
          <w:rFonts w:ascii="Segoe UI" w:hAnsi="Segoe UI"/>
          <w:sz w:val="22"/>
        </w:rPr>
        <w:t>La IA procesa el audio, extrae el personal, el equipo, las partidas y rellena las casillas automaticamente.</w:t>
      </w:r>
    </w:p>
    <w:p>
      <w:r>
        <w:rPr>
          <w:b/>
        </w:rPr>
        <w:t xml:space="preserve">Secciones del Diario: </w:t>
      </w:r>
      <w:r>
        <w:rPr>
          <w:rFonts w:ascii="Segoe UI" w:hAnsi="Segoe UI"/>
          <w:sz w:val="22"/>
        </w:rPr>
        <w:t>Incluye clima (auto-obtenido de internet), personal, equipo, notas de seguridad y fotos del progreso.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11. Explorador de Archivos (Windows Style)</w:t>
      </w:r>
    </w:p>
    <w:p>
      <w:r>
        <w:rPr>
          <w:b/>
        </w:rPr>
        <w:t xml:space="preserve">Proposito: </w:t>
      </w:r>
      <w:r>
        <w:rPr>
          <w:rFonts w:ascii="Segoe UI" w:hAnsi="Segoe UI"/>
          <w:sz w:val="22"/>
        </w:rPr>
        <w:t>Gestion documental intuitiva integrada en el sistema.</w:t>
      </w:r>
    </w:p>
    <w:p>
      <w:r>
        <w:rPr>
          <w:b/>
        </w:rPr>
        <w:t xml:space="preserve">Organizacion: </w:t>
      </w:r>
      <w:r>
        <w:rPr>
          <w:rFonts w:ascii="Segoe UI" w:hAnsi="Segoe UI"/>
          <w:sz w:val="22"/>
        </w:rPr>
        <w:t>Sube documentos directamente a cada seccion (Ej: PDF de Certificaciones en la carpeta 7).</w:t>
      </w:r>
    </w:p>
    <w:p>
      <w:r>
        <w:rPr>
          <w:b/>
        </w:rPr>
        <w:t xml:space="preserve">Funciones: </w:t>
      </w:r>
      <w:r>
        <w:rPr>
          <w:rFonts w:ascii="Segoe UI" w:hAnsi="Segoe UI"/>
          <w:sz w:val="22"/>
        </w:rPr>
        <w:t>Permite descargar, borrar y buscar archivos en segundos sin salir del programa.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12. Generacion de Reportes</w:t>
      </w:r>
    </w:p>
    <w:p>
      <w:r>
        <w:rPr>
          <w:b/>
        </w:rPr>
        <w:t xml:space="preserve">Documentos Oficiales: </w:t>
      </w:r>
      <w:r>
        <w:rPr>
          <w:rFonts w:ascii="Segoe UI" w:hAnsi="Segoe UI"/>
          <w:sz w:val="22"/>
        </w:rPr>
        <w:t>En el menu 'Reportes' podra descargar en PDF la ACT-45 (Diario de Campo), la ACT-96 (Resumen de Partidas) y el Log de Modificaciones de Contrato (CCML).</w:t>
      </w:r>
    </w:p>
    <w:p>
      <w:r>
        <w:rPr>
          <w:b/>
        </w:rPr>
        <w:t xml:space="preserve">Exportacion Excel: </w:t>
      </w:r>
      <w:r>
        <w:rPr>
          <w:rFonts w:ascii="Segoe UI" w:hAnsi="Segoe UI"/>
          <w:sz w:val="22"/>
        </w:rPr>
        <w:t>El sistema permite descargar todos los movimientos financieros en formato CSV/Excel para analisis avanzados en PC.</w:t>
      </w:r>
    </w:p>
    <w:p>
      <w:pPr>
        <w:pStyle w:val="Heading1"/>
      </w:pPr>
      <w:r>
        <w:rPr>
          <w:rFonts w:ascii="Segoe UI" w:hAnsi="Segoe UI"/>
          <w:color w:val="2563EB"/>
          <w:sz w:val="36"/>
        </w:rPr>
        <w:t>Notas de Seguridad y Guardado</w:t>
      </w:r>
    </w:p>
    <w:p>
      <w:r>
        <w:rPr>
          <w:b/>
        </w:rPr>
        <w:t xml:space="preserve">Alertas: </w:t>
      </w:r>
      <w:r>
        <w:rPr>
          <w:rFonts w:ascii="Segoe UI" w:hAnsi="Segoe UI"/>
          <w:sz w:val="22"/>
        </w:rPr>
        <w:t>El sistema le avisara si tiene cambios sin guardar antes de salir.</w:t>
      </w:r>
    </w:p>
    <w:p>
      <w:r>
        <w:rPr>
          <w:b/>
        </w:rPr>
        <w:t xml:space="preserve">Sincronizacion: </w:t>
      </w:r>
      <w:r>
        <w:rPr>
          <w:rFonts w:ascii="Segoe UI" w:hAnsi="Segoe UI"/>
          <w:sz w:val="22"/>
        </w:rPr>
        <w:t>Toda la informacion se sincroniza en tiempo real con la nube de Supabase/PostgreSQL.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