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1A57" w14:textId="77777777" w:rsidR="00D52907" w:rsidRPr="00D52907" w:rsidRDefault="00D52907" w:rsidP="00D52907">
      <w:pPr>
        <w:rPr>
          <w:b/>
          <w:bCs/>
          <w:lang w:val="es-419"/>
        </w:rPr>
      </w:pPr>
      <w:r w:rsidRPr="00D52907">
        <w:rPr>
          <w:b/>
          <w:bCs/>
          <w:lang w:val="es-419"/>
        </w:rPr>
        <w:t>Plan de Pruebas y Verificaciones para PACT (Actualizado con MOS)</w:t>
      </w:r>
    </w:p>
    <w:p w14:paraId="378F6628" w14:textId="77777777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t>Para garantizar que todas las operaciones y algoritmos del sistema funcionen con total precisión y transparencia para las auditorías, dividiremos el plan de pruebas en los siguientes módulos:</w:t>
      </w:r>
    </w:p>
    <w:p w14:paraId="134ECB40" w14:textId="77777777" w:rsidR="00D52907" w:rsidRPr="00D52907" w:rsidRDefault="00D52907" w:rsidP="00D52907">
      <w:pPr>
        <w:rPr>
          <w:b/>
          <w:bCs/>
          <w:lang w:val="es-419"/>
        </w:rPr>
      </w:pPr>
      <w:r w:rsidRPr="00D52907">
        <w:rPr>
          <w:b/>
          <w:bCs/>
          <w:lang w:val="es-419"/>
        </w:rPr>
        <w:t>1. Pruebas Unitarias (Algoritmos Críticos)</w:t>
      </w:r>
    </w:p>
    <w:p w14:paraId="50D80B00" w14:textId="77777777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t>A. Algoritmo de Redondeo Bancario (</w:t>
      </w:r>
      <w:proofErr w:type="spellStart"/>
      <w:r w:rsidRPr="00D52907">
        <w:rPr>
          <w:lang w:val="es-419"/>
        </w:rPr>
        <w:t>roundedAmt</w:t>
      </w:r>
      <w:proofErr w:type="spellEnd"/>
      <w:r w:rsidRPr="00D52907">
        <w:rPr>
          <w:lang w:val="es-419"/>
        </w:rPr>
        <w:t> en </w:t>
      </w:r>
      <w:proofErr w:type="spellStart"/>
      <w:r w:rsidRPr="00D52907">
        <w:rPr>
          <w:lang w:val="es-419"/>
        </w:rPr>
        <w:t>utils.ts</w:t>
      </w:r>
      <w:proofErr w:type="spellEnd"/>
      <w:r w:rsidRPr="00D52907">
        <w:rPr>
          <w:lang w:val="es-419"/>
        </w:rPr>
        <w:t>)</w:t>
      </w:r>
    </w:p>
    <w:p w14:paraId="0B2AD40C" w14:textId="77777777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t>Verifica que el redondeo monetario coincida con la función </w:t>
      </w:r>
      <w:proofErr w:type="spellStart"/>
      <w:r w:rsidRPr="00D52907">
        <w:rPr>
          <w:lang w:val="es-419"/>
        </w:rPr>
        <w:t>RoundedAmt</w:t>
      </w:r>
      <w:proofErr w:type="spellEnd"/>
      <w:r w:rsidRPr="00D52907">
        <w:rPr>
          <w:lang w:val="es-419"/>
        </w:rPr>
        <w:t> original de VBA:</w:t>
      </w:r>
    </w:p>
    <w:p w14:paraId="05158A0F" w14:textId="77777777" w:rsidR="00D52907" w:rsidRPr="00D52907" w:rsidRDefault="00D52907" w:rsidP="00D52907">
      <w:pPr>
        <w:numPr>
          <w:ilvl w:val="0"/>
          <w:numId w:val="1"/>
        </w:numPr>
        <w:rPr>
          <w:lang w:val="es-419"/>
        </w:rPr>
      </w:pPr>
      <w:r w:rsidRPr="00D52907">
        <w:rPr>
          <w:b/>
          <w:bCs/>
          <w:lang w:val="es-419"/>
        </w:rPr>
        <w:t>Pruebas de límites terminados exactamente en 5:</w:t>
      </w:r>
    </w:p>
    <w:p w14:paraId="265E0FAF" w14:textId="737978C7" w:rsidR="00D52907" w:rsidRPr="00D52907" w:rsidRDefault="00D52907" w:rsidP="00D52907">
      <w:pPr>
        <w:numPr>
          <w:ilvl w:val="1"/>
          <w:numId w:val="1"/>
        </w:numPr>
        <w:rPr>
          <w:lang w:val="es-419"/>
        </w:rPr>
      </w:pPr>
      <w:r w:rsidRPr="00D52907">
        <w:rPr>
          <w:lang w:val="es-419"/>
        </w:rPr>
        <w:t>1.225 con 2 decimales </w:t>
      </w:r>
      <m:oMath>
        <m:r>
          <w:rPr>
            <w:rFonts w:ascii="Cambria Math" w:hAnsi="Cambria Math"/>
            <w:lang w:val="es-419"/>
          </w:rPr>
          <m:t>→</m:t>
        </m:r>
      </m:oMath>
      <w:r w:rsidRPr="00D52907">
        <w:rPr>
          <w:lang w:val="es-419"/>
        </w:rPr>
        <w:t> 1.22 (redondeo al par más cercano).</w:t>
      </w:r>
    </w:p>
    <w:p w14:paraId="018C62D4" w14:textId="3267579D" w:rsidR="00D52907" w:rsidRPr="00D52907" w:rsidRDefault="00D52907" w:rsidP="00D52907">
      <w:pPr>
        <w:numPr>
          <w:ilvl w:val="1"/>
          <w:numId w:val="1"/>
        </w:numPr>
      </w:pPr>
      <w:r w:rsidRPr="00D52907">
        <w:t xml:space="preserve">1.235 con 2 </w:t>
      </w:r>
      <w:proofErr w:type="spellStart"/>
      <w:r w:rsidRPr="00D52907">
        <w:t>decimales</w:t>
      </w:r>
      <w:proofErr w:type="spellEnd"/>
      <w:r w:rsidRPr="00D52907">
        <w:t> </w:t>
      </w:r>
      <m:oMath>
        <m:r>
          <w:rPr>
            <w:rFonts w:ascii="Cambria Math" w:hAnsi="Cambria Math"/>
          </w:rPr>
          <m:t>→</m:t>
        </m:r>
      </m:oMath>
      <w:r w:rsidRPr="00D52907">
        <w:t> 1.24.</w:t>
      </w:r>
    </w:p>
    <w:p w14:paraId="01B7FF9D" w14:textId="257F2C7D" w:rsidR="00D52907" w:rsidRPr="00D52907" w:rsidRDefault="00D52907" w:rsidP="00D52907">
      <w:pPr>
        <w:numPr>
          <w:ilvl w:val="1"/>
          <w:numId w:val="1"/>
        </w:numPr>
        <w:rPr>
          <w:lang w:val="es-419"/>
        </w:rPr>
      </w:pPr>
      <w:r w:rsidRPr="00D52907">
        <w:rPr>
          <w:lang w:val="es-419"/>
        </w:rPr>
        <w:t>1.2251 con 2 decimales </w:t>
      </w:r>
      <m:oMath>
        <m:r>
          <w:rPr>
            <w:rFonts w:ascii="Cambria Math" w:hAnsi="Cambria Math"/>
            <w:lang w:val="es-419"/>
          </w:rPr>
          <m:t>→</m:t>
        </m:r>
      </m:oMath>
      <w:r w:rsidRPr="00D52907">
        <w:rPr>
          <w:lang w:val="es-419"/>
        </w:rPr>
        <w:t> 1.23 (mayor al punto medio).</w:t>
      </w:r>
    </w:p>
    <w:p w14:paraId="0AD5DE0A" w14:textId="77777777" w:rsidR="00D52907" w:rsidRPr="00D52907" w:rsidRDefault="00D52907" w:rsidP="00D52907">
      <w:pPr>
        <w:numPr>
          <w:ilvl w:val="0"/>
          <w:numId w:val="1"/>
        </w:numPr>
        <w:rPr>
          <w:lang w:val="es-419"/>
        </w:rPr>
      </w:pPr>
      <w:r w:rsidRPr="00D52907">
        <w:rPr>
          <w:b/>
          <w:bCs/>
          <w:lang w:val="es-419"/>
        </w:rPr>
        <w:t>Manejo de entradas nulas o textos:</w:t>
      </w:r>
      <w:r w:rsidRPr="00D52907">
        <w:rPr>
          <w:lang w:val="es-419"/>
        </w:rPr>
        <w:t> Garantizar que ante </w:t>
      </w:r>
      <w:proofErr w:type="spellStart"/>
      <w:r w:rsidRPr="00D52907">
        <w:rPr>
          <w:lang w:val="es-419"/>
        </w:rPr>
        <w:t>null</w:t>
      </w:r>
      <w:proofErr w:type="spellEnd"/>
      <w:r w:rsidRPr="00D52907">
        <w:rPr>
          <w:lang w:val="es-419"/>
        </w:rPr>
        <w:t>, </w:t>
      </w:r>
      <w:proofErr w:type="spellStart"/>
      <w:r w:rsidRPr="00D52907">
        <w:rPr>
          <w:lang w:val="es-419"/>
        </w:rPr>
        <w:t>undefined</w:t>
      </w:r>
      <w:proofErr w:type="spellEnd"/>
      <w:r w:rsidRPr="00D52907">
        <w:rPr>
          <w:lang w:val="es-419"/>
        </w:rPr>
        <w:t> o caracteres no válidos devuelva 0 de forma segura.</w:t>
      </w:r>
    </w:p>
    <w:p w14:paraId="49B3E6DB" w14:textId="77777777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t>B. Algoritmo de Fuerza de Tareas AC-51 / FA2 (fa2Calculations.ts)</w:t>
      </w:r>
    </w:p>
    <w:p w14:paraId="15AC3A1F" w14:textId="5CD90279" w:rsidR="00D52907" w:rsidRPr="00D52907" w:rsidRDefault="00D52907" w:rsidP="00D52907">
      <w:pPr>
        <w:numPr>
          <w:ilvl w:val="0"/>
          <w:numId w:val="2"/>
        </w:numPr>
        <w:rPr>
          <w:lang w:val="es-419"/>
        </w:rPr>
      </w:pPr>
      <w:r w:rsidRPr="00D52907">
        <w:rPr>
          <w:b/>
          <w:bCs/>
          <w:lang w:val="es-419"/>
        </w:rPr>
        <w:t>Suma de Mano de Obra:</w:t>
      </w:r>
      <w:r w:rsidRPr="00D52907">
        <w:rPr>
          <w:lang w:val="es-419"/>
        </w:rPr>
        <w:t> Multiplicación exacta de horas ordinarias (</w:t>
      </w:r>
      <m:oMath>
        <m:r>
          <w:rPr>
            <w:rFonts w:ascii="Cambria Math" w:hAnsi="Cambria Math"/>
            <w:lang w:val="es-419"/>
          </w:rPr>
          <m:t>1.0×</m:t>
        </m:r>
      </m:oMath>
      <w:r w:rsidRPr="00D52907">
        <w:rPr>
          <w:lang w:val="es-419"/>
        </w:rPr>
        <w:t>), extras al </w:t>
      </w:r>
      <m:oMath>
        <m:r>
          <w:rPr>
            <w:rFonts w:ascii="Cambria Math" w:hAnsi="Cambria Math"/>
            <w:lang w:val="es-419"/>
          </w:rPr>
          <m:t>1.5×</m:t>
        </m:r>
      </m:oMath>
      <w:r w:rsidRPr="00D52907">
        <w:rPr>
          <w:lang w:val="es-419"/>
        </w:rPr>
        <w:t> y extras al </w:t>
      </w:r>
      <m:oMath>
        <m:r>
          <w:rPr>
            <w:rFonts w:ascii="Cambria Math" w:hAnsi="Cambria Math"/>
            <w:lang w:val="es-419"/>
          </w:rPr>
          <m:t>2.0×</m:t>
        </m:r>
      </m:oMath>
      <w:r w:rsidRPr="00D52907">
        <w:rPr>
          <w:lang w:val="es-419"/>
        </w:rPr>
        <w:t> por tarifa.</w:t>
      </w:r>
    </w:p>
    <w:p w14:paraId="0B3E7A7A" w14:textId="72067747" w:rsidR="00D52907" w:rsidRPr="00D52907" w:rsidRDefault="00D52907" w:rsidP="00D52907">
      <w:pPr>
        <w:numPr>
          <w:ilvl w:val="0"/>
          <w:numId w:val="2"/>
        </w:numPr>
        <w:rPr>
          <w:lang w:val="es-419"/>
        </w:rPr>
      </w:pPr>
      <w:r w:rsidRPr="00D52907">
        <w:rPr>
          <w:b/>
          <w:bCs/>
          <w:lang w:val="es-419"/>
        </w:rPr>
        <w:t>Porcentajes de Seguros e Indirectos:</w:t>
      </w:r>
      <w:r w:rsidRPr="00D52907">
        <w:rPr>
          <w:lang w:val="es-419"/>
        </w:rPr>
        <w:t> Aplicación del </w:t>
      </w:r>
      <m:oMath>
        <m:r>
          <w:rPr>
            <w:rFonts w:ascii="Cambria Math" w:hAnsi="Cambria Math"/>
            <w:lang w:val="es-419"/>
          </w:rPr>
          <m:t>20</m:t>
        </m:r>
        <m:r>
          <m:rPr>
            <m:sty m:val="p"/>
          </m:rPr>
          <w:rPr>
            <w:rFonts w:ascii="Cambria Math" w:hAnsi="Cambria Math"/>
            <w:lang w:val="es-419"/>
          </w:rPr>
          <m:t>%</m:t>
        </m:r>
      </m:oMath>
      <w:r w:rsidRPr="00D52907">
        <w:rPr>
          <w:lang w:val="es-419"/>
        </w:rPr>
        <w:t> indirecto a la Mano de Obra, cálculo en cascada de los seguros (Estado </w:t>
      </w:r>
      <m:oMath>
        <m:r>
          <w:rPr>
            <w:rFonts w:ascii="Cambria Math" w:hAnsi="Cambria Math"/>
            <w:lang w:val="es-419"/>
          </w:rPr>
          <m:t>5</m:t>
        </m:r>
        <m:r>
          <m:rPr>
            <m:sty m:val="p"/>
          </m:rPr>
          <w:rPr>
            <w:rFonts w:ascii="Cambria Math" w:hAnsi="Cambria Math"/>
            <w:lang w:val="es-419"/>
          </w:rPr>
          <m:t>%</m:t>
        </m:r>
      </m:oMath>
      <w:r w:rsidRPr="00D52907">
        <w:rPr>
          <w:lang w:val="es-419"/>
        </w:rPr>
        <w:t>, SS </w:t>
      </w:r>
      <m:oMath>
        <m:r>
          <w:rPr>
            <w:rFonts w:ascii="Cambria Math" w:hAnsi="Cambria Math"/>
            <w:lang w:val="es-419"/>
          </w:rPr>
          <m:t>6.2</m:t>
        </m:r>
        <m:r>
          <m:rPr>
            <m:sty m:val="p"/>
          </m:rPr>
          <w:rPr>
            <w:rFonts w:ascii="Cambria Math" w:hAnsi="Cambria Math"/>
            <w:lang w:val="es-419"/>
          </w:rPr>
          <m:t>%</m:t>
        </m:r>
      </m:oMath>
      <w:r w:rsidRPr="00D52907">
        <w:rPr>
          <w:lang w:val="es-419"/>
        </w:rPr>
        <w:t>, Desempleo </w:t>
      </w:r>
      <m:oMath>
        <m:r>
          <w:rPr>
            <w:rFonts w:ascii="Cambria Math" w:hAnsi="Cambria Math"/>
            <w:lang w:val="es-419"/>
          </w:rPr>
          <m:t>1</m:t>
        </m:r>
        <m:r>
          <m:rPr>
            <m:sty m:val="p"/>
          </m:rPr>
          <w:rPr>
            <w:rFonts w:ascii="Cambria Math" w:hAnsi="Cambria Math"/>
            <w:lang w:val="es-419"/>
          </w:rPr>
          <m:t>%</m:t>
        </m:r>
      </m:oMath>
      <w:r w:rsidRPr="00D52907">
        <w:rPr>
          <w:lang w:val="es-419"/>
        </w:rPr>
        <w:t>, Responsabilidad Pública </w:t>
      </w:r>
      <m:oMath>
        <m:r>
          <w:rPr>
            <w:rFonts w:ascii="Cambria Math" w:hAnsi="Cambria Math"/>
            <w:lang w:val="es-419"/>
          </w:rPr>
          <m:t>2</m:t>
        </m:r>
        <m:r>
          <m:rPr>
            <m:sty m:val="p"/>
          </m:rPr>
          <w:rPr>
            <w:rFonts w:ascii="Cambria Math" w:hAnsi="Cambria Math"/>
            <w:lang w:val="es-419"/>
          </w:rPr>
          <m:t>%</m:t>
        </m:r>
      </m:oMath>
      <w:r w:rsidRPr="00D52907">
        <w:rPr>
          <w:lang w:val="es-419"/>
        </w:rPr>
        <w:t>, Incapacidad </w:t>
      </w:r>
      <m:oMath>
        <m:r>
          <w:rPr>
            <w:rFonts w:ascii="Cambria Math" w:hAnsi="Cambria Math"/>
            <w:lang w:val="es-419"/>
          </w:rPr>
          <m:t>0.5</m:t>
        </m:r>
        <m:r>
          <m:rPr>
            <m:sty m:val="p"/>
          </m:rPr>
          <w:rPr>
            <w:rFonts w:ascii="Cambria Math" w:hAnsi="Cambria Math"/>
            <w:lang w:val="es-419"/>
          </w:rPr>
          <m:t>%</m:t>
        </m:r>
      </m:oMath>
      <w:r w:rsidRPr="00D52907">
        <w:rPr>
          <w:lang w:val="es-419"/>
        </w:rPr>
        <w:t>), y los Beneficios Industriales (</w:t>
      </w:r>
      <m:oMath>
        <m:r>
          <w:rPr>
            <w:rFonts w:ascii="Cambria Math" w:hAnsi="Cambria Math"/>
            <w:lang w:val="es-419"/>
          </w:rPr>
          <m:t>6</m:t>
        </m:r>
        <m:r>
          <m:rPr>
            <m:sty m:val="p"/>
          </m:rPr>
          <w:rPr>
            <w:rFonts w:ascii="Cambria Math" w:hAnsi="Cambria Math"/>
            <w:lang w:val="es-419"/>
          </w:rPr>
          <m:t>%</m:t>
        </m:r>
      </m:oMath>
      <w:r w:rsidRPr="00D52907">
        <w:rPr>
          <w:lang w:val="es-419"/>
        </w:rPr>
        <w:t> en MO, </w:t>
      </w:r>
      <m:oMath>
        <m:r>
          <w:rPr>
            <w:rFonts w:ascii="Cambria Math" w:hAnsi="Cambria Math"/>
            <w:lang w:val="es-419"/>
          </w:rPr>
          <m:t>15</m:t>
        </m:r>
        <m:r>
          <m:rPr>
            <m:sty m:val="p"/>
          </m:rPr>
          <w:rPr>
            <w:rFonts w:ascii="Cambria Math" w:hAnsi="Cambria Math"/>
            <w:lang w:val="es-419"/>
          </w:rPr>
          <m:t>%</m:t>
        </m:r>
      </m:oMath>
      <w:r w:rsidRPr="00D52907">
        <w:rPr>
          <w:lang w:val="es-419"/>
        </w:rPr>
        <w:t> en Equipos y Materiales).</w:t>
      </w:r>
    </w:p>
    <w:p w14:paraId="76ED4B2C" w14:textId="77777777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t xml:space="preserve">C. [NUEVO] Algoritmo de Balance Neto de Material </w:t>
      </w:r>
      <w:proofErr w:type="spellStart"/>
      <w:r w:rsidRPr="00D52907">
        <w:rPr>
          <w:lang w:val="es-419"/>
        </w:rPr>
        <w:t>on</w:t>
      </w:r>
      <w:proofErr w:type="spellEnd"/>
      <w:r w:rsidRPr="00D52907">
        <w:rPr>
          <w:lang w:val="es-419"/>
        </w:rPr>
        <w:t xml:space="preserve"> Site (MOS)</w:t>
      </w:r>
    </w:p>
    <w:p w14:paraId="0869C150" w14:textId="52A562D9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t>La fórmula matemática de PACT para calcular el balance neto de MOS para un ítem en una certificación es: </w:t>
      </w:r>
      <m:oMath>
        <m:r>
          <m:rPr>
            <m:nor/>
          </m:rPr>
          <w:rPr>
            <w:lang w:val="es-419"/>
          </w:rPr>
          <m:t>Balance MOS del Periodo</m:t>
        </m:r>
        <m:r>
          <w:rPr>
            <w:rFonts w:ascii="Cambria Math" w:hAnsi="Cambria Math"/>
            <w:lang w:val="es-419"/>
          </w:rPr>
          <m:t>=</m:t>
        </m:r>
        <m:r>
          <m:rPr>
            <m:nor/>
          </m:rPr>
          <w:rPr>
            <w:lang w:val="es-419"/>
          </w:rPr>
          <m:t>Monto Factura MOS</m:t>
        </m:r>
        <m:r>
          <w:rPr>
            <w:rFonts w:ascii="Cambria Math" w:hAnsi="Cambria Math"/>
            <w:lang w:val="es-419"/>
          </w:rPr>
          <m:t>-(</m:t>
        </m:r>
        <m:r>
          <m:rPr>
            <m:nor/>
          </m:rPr>
          <w:rPr>
            <w:lang w:val="es-419"/>
          </w:rPr>
          <m:t>Cantidad Instalada del MOS</m:t>
        </m:r>
        <m:r>
          <w:rPr>
            <w:rFonts w:ascii="Cambria Math" w:hAnsi="Cambria Math"/>
            <w:lang w:val="es-419"/>
          </w:rPr>
          <m:t>×</m:t>
        </m:r>
        <m:r>
          <m:rPr>
            <m:nor/>
          </m:rPr>
          <w:rPr>
            <w:lang w:val="es-419"/>
          </w:rPr>
          <m:t>Precio Unitario MOS</m:t>
        </m:r>
        <m:r>
          <w:rPr>
            <w:rFonts w:ascii="Cambria Math" w:hAnsi="Cambria Math"/>
            <w:lang w:val="es-419"/>
          </w:rPr>
          <m:t>)</m:t>
        </m:r>
      </m:oMath>
      <w:r w:rsidRPr="00D52907">
        <w:rPr>
          <w:lang w:val="es-419"/>
        </w:rPr>
        <w:t> </w:t>
      </w:r>
      <w:r w:rsidRPr="00D52907">
        <w:rPr>
          <w:i/>
          <w:iCs/>
          <w:lang w:val="es-419"/>
        </w:rPr>
        <w:t>Donde el Monto Factura MOS solo se suma si </w:t>
      </w:r>
      <w:proofErr w:type="spellStart"/>
      <w:r w:rsidRPr="00D52907">
        <w:rPr>
          <w:i/>
          <w:iCs/>
          <w:lang w:val="es-419"/>
        </w:rPr>
        <w:t>has_material_on_site</w:t>
      </w:r>
      <w:proofErr w:type="spellEnd"/>
      <w:r w:rsidRPr="00D52907">
        <w:rPr>
          <w:i/>
          <w:iCs/>
          <w:lang w:val="es-419"/>
        </w:rPr>
        <w:t> es verdadero, y la Cantidad Instalada del MOS (</w:t>
      </w:r>
      <w:proofErr w:type="spellStart"/>
      <w:r w:rsidRPr="00D52907">
        <w:rPr>
          <w:i/>
          <w:iCs/>
          <w:lang w:val="es-419"/>
        </w:rPr>
        <w:t>qty_from_mos</w:t>
      </w:r>
      <w:proofErr w:type="spellEnd"/>
      <w:r w:rsidRPr="00D52907">
        <w:rPr>
          <w:i/>
          <w:iCs/>
          <w:lang w:val="es-419"/>
        </w:rPr>
        <w:t>) se descuenta para evitar cobrar dos veces el material cuando se instala en campo.</w:t>
      </w:r>
    </w:p>
    <w:p w14:paraId="5C29C3F2" w14:textId="77777777" w:rsidR="00D52907" w:rsidRPr="00D52907" w:rsidRDefault="00D52907" w:rsidP="00D52907">
      <w:pPr>
        <w:numPr>
          <w:ilvl w:val="0"/>
          <w:numId w:val="3"/>
        </w:numPr>
        <w:rPr>
          <w:lang w:val="es-419"/>
        </w:rPr>
      </w:pPr>
      <w:r w:rsidRPr="00D52907">
        <w:rPr>
          <w:b/>
          <w:bCs/>
          <w:lang w:val="es-419"/>
        </w:rPr>
        <w:t xml:space="preserve">Prueba de Cálculo Aislado por </w:t>
      </w:r>
      <w:proofErr w:type="spellStart"/>
      <w:r w:rsidRPr="00D52907">
        <w:rPr>
          <w:b/>
          <w:bCs/>
          <w:lang w:val="es-419"/>
        </w:rPr>
        <w:t>Item</w:t>
      </w:r>
      <w:proofErr w:type="spellEnd"/>
      <w:r w:rsidRPr="00D52907">
        <w:rPr>
          <w:b/>
          <w:bCs/>
          <w:lang w:val="es-419"/>
        </w:rPr>
        <w:t>:</w:t>
      </w:r>
    </w:p>
    <w:p w14:paraId="494F095C" w14:textId="77777777" w:rsidR="00D52907" w:rsidRPr="00D52907" w:rsidRDefault="00D52907" w:rsidP="00D52907">
      <w:pPr>
        <w:numPr>
          <w:ilvl w:val="1"/>
          <w:numId w:val="3"/>
        </w:numPr>
        <w:rPr>
          <w:lang w:val="es-419"/>
        </w:rPr>
      </w:pPr>
      <w:r w:rsidRPr="00D52907">
        <w:rPr>
          <w:b/>
          <w:bCs/>
          <w:lang w:val="es-419"/>
        </w:rPr>
        <w:t>Caso de Entrada de Material:</w:t>
      </w:r>
      <w:r w:rsidRPr="00D52907">
        <w:rPr>
          <w:lang w:val="es-419"/>
        </w:rPr>
        <w:t> </w:t>
      </w:r>
      <w:proofErr w:type="spellStart"/>
      <w:r w:rsidRPr="00D52907">
        <w:rPr>
          <w:lang w:val="es-419"/>
        </w:rPr>
        <w:t>has_material_on_site</w:t>
      </w:r>
      <w:proofErr w:type="spellEnd"/>
      <w:r w:rsidRPr="00D52907">
        <w:rPr>
          <w:lang w:val="es-419"/>
        </w:rPr>
        <w:t xml:space="preserve"> = true, factura por</w:t>
      </w:r>
    </w:p>
    <w:p w14:paraId="7826DE38" w14:textId="77777777" w:rsidR="00D52907" w:rsidRPr="00D52907" w:rsidRDefault="00D52907" w:rsidP="00D52907">
      <w:r w:rsidRPr="00D52907">
        <w:rPr>
          <w:rFonts w:ascii="Segoe UI Emoji" w:hAnsi="Segoe UI Emoji" w:cs="Segoe UI Emoji"/>
        </w:rPr>
        <w:t>⚠️</w:t>
      </w:r>
      <w:r w:rsidRPr="00D52907">
        <w:t xml:space="preserve"> Failed to render LaTeX: </w:t>
      </w:r>
      <w:proofErr w:type="spellStart"/>
      <w:r w:rsidRPr="00D52907">
        <w:t>KaTeX</w:t>
      </w:r>
      <w:proofErr w:type="spellEnd"/>
      <w:r w:rsidRPr="00D52907">
        <w:t xml:space="preserve"> parse error: Unexpected character: '\' at position 1: \</w:t>
      </w:r>
      <w:r w:rsidRPr="00D52907">
        <w:rPr>
          <w:rFonts w:ascii="Arial" w:hAnsi="Arial" w:cs="Arial"/>
        </w:rPr>
        <w:t>̲</w:t>
      </w:r>
    </w:p>
    <w:p w14:paraId="0627F558" w14:textId="2E37558A" w:rsidR="00D52907" w:rsidRPr="00D52907" w:rsidRDefault="00D52907" w:rsidP="00D52907">
      <w:r w:rsidRPr="00D52907">
        <w:lastRenderedPageBreak/>
        <w:t>\10,000</w:t>
      </w:r>
      <m:oMath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100unidadesa</m:t>
            </m:r>
          </m:e>
        </m:d>
      </m:oMath>
      <w:r w:rsidRPr="00D52907">
        <w:t>$100</w:t>
      </w:r>
      <m:oMath>
        <m:r>
          <w:rPr>
            <w:rFonts w:ascii="Cambria Math" w:hAnsi="Cambria Math"/>
          </w:rPr>
          <m:t>preciounitarioMOS)ycantidadinstaladaenelperiodo</m:t>
        </m:r>
        <m:r>
          <m:rPr>
            <m:sty m:val="p"/>
          </m:rPr>
          <w:rPr>
            <w:rFonts w:ascii="Cambria Math" w:hAnsi="Cambria Math"/>
          </w:rPr>
          <m:t>‘</m:t>
        </m:r>
        <m:r>
          <w:rPr>
            <w:rFonts w:ascii="Cambria Math" w:hAnsi="Cambria Math"/>
          </w:rPr>
          <m:t>qt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ro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os=0</m:t>
        </m:r>
        <m:r>
          <m:rPr>
            <m:sty m:val="p"/>
          </m:rPr>
          <w:rPr>
            <w:rFonts w:ascii="Cambria Math" w:hAnsi="Cambria Math"/>
          </w:rPr>
          <m:t>‘</m:t>
        </m:r>
      </m:oMath>
      <w:r w:rsidRPr="00D52907">
        <w:t>\rightarrow</w:t>
      </w:r>
      <m:oMath>
        <m:r>
          <w:rPr>
            <w:rFonts w:ascii="Cambria Math" w:hAnsi="Cambria Math"/>
          </w:rPr>
          <m:t>elbalancenetodebeserexactamente</m:t>
        </m:r>
      </m:oMath>
      <w:r w:rsidRPr="00D52907">
        <w:t>+$10,000.00$.</w:t>
      </w:r>
    </w:p>
    <w:p w14:paraId="45FBF321" w14:textId="77777777" w:rsidR="00D52907" w:rsidRPr="00D52907" w:rsidRDefault="00D52907" w:rsidP="00D52907">
      <w:pPr>
        <w:numPr>
          <w:ilvl w:val="1"/>
          <w:numId w:val="3"/>
        </w:numPr>
        <w:rPr>
          <w:lang w:val="es-419"/>
        </w:rPr>
      </w:pPr>
      <w:r w:rsidRPr="00D52907">
        <w:rPr>
          <w:b/>
          <w:bCs/>
          <w:lang w:val="es-419"/>
        </w:rPr>
        <w:t>Caso de Deducción/Instalación:</w:t>
      </w:r>
      <w:r w:rsidRPr="00D52907">
        <w:rPr>
          <w:lang w:val="es-419"/>
        </w:rPr>
        <w:t> </w:t>
      </w:r>
      <w:proofErr w:type="spellStart"/>
      <w:r w:rsidRPr="00D52907">
        <w:rPr>
          <w:lang w:val="es-419"/>
        </w:rPr>
        <w:t>has_material_on_site</w:t>
      </w:r>
      <w:proofErr w:type="spellEnd"/>
      <w:r w:rsidRPr="00D52907">
        <w:rPr>
          <w:lang w:val="es-419"/>
        </w:rPr>
        <w:t xml:space="preserve"> = false (no hay nueva factura en este periodo), pero se instalan 30 unidades en obra (</w:t>
      </w:r>
      <w:proofErr w:type="spellStart"/>
      <w:r w:rsidRPr="00D52907">
        <w:rPr>
          <w:lang w:val="es-419"/>
        </w:rPr>
        <w:t>qty_from_mos</w:t>
      </w:r>
      <w:proofErr w:type="spellEnd"/>
      <w:r w:rsidRPr="00D52907">
        <w:rPr>
          <w:lang w:val="es-419"/>
        </w:rPr>
        <w:t xml:space="preserve"> = 30) a un precio unitario de MOS de</w:t>
      </w:r>
    </w:p>
    <w:p w14:paraId="6DAB21BC" w14:textId="77777777" w:rsidR="00D52907" w:rsidRPr="00D52907" w:rsidRDefault="00D52907" w:rsidP="00D52907">
      <w:r w:rsidRPr="00D52907">
        <w:rPr>
          <w:rFonts w:ascii="Segoe UI Emoji" w:hAnsi="Segoe UI Emoji" w:cs="Segoe UI Emoji"/>
        </w:rPr>
        <w:t>⚠️</w:t>
      </w:r>
      <w:r w:rsidRPr="00D52907">
        <w:t xml:space="preserve"> Failed to render LaTeX: </w:t>
      </w:r>
      <w:proofErr w:type="spellStart"/>
      <w:r w:rsidRPr="00D52907">
        <w:t>KaTeX</w:t>
      </w:r>
      <w:proofErr w:type="spellEnd"/>
      <w:r w:rsidRPr="00D52907">
        <w:t xml:space="preserve"> parse error: Unexpected character: '\' at position 1: \</w:t>
      </w:r>
      <w:r w:rsidRPr="00D52907">
        <w:rPr>
          <w:rFonts w:ascii="Arial" w:hAnsi="Arial" w:cs="Arial"/>
        </w:rPr>
        <w:t>̲</w:t>
      </w:r>
    </w:p>
    <w:p w14:paraId="593A26F3" w14:textId="7CC85F35" w:rsidR="00D52907" w:rsidRPr="00D52907" w:rsidRDefault="00D52907" w:rsidP="00D52907">
      <w:r w:rsidRPr="00D52907">
        <w:t>\100\</w:t>
      </w:r>
      <w:proofErr w:type="spellStart"/>
      <w:r w:rsidRPr="00D52907">
        <w:t>rightarrow</w:t>
      </w:r>
      <w:proofErr w:type="spellEnd"/>
      <m:oMath>
        <m:r>
          <w:rPr>
            <w:rFonts w:ascii="Cambria Math" w:hAnsi="Cambria Math"/>
          </w:rPr>
          <m:t>elbalancenetodeMOSdeesteperiododebeserexactamente</m:t>
        </m:r>
      </m:oMath>
      <w:r w:rsidRPr="00D52907">
        <w:t>-$3,000.00$.</w:t>
      </w:r>
    </w:p>
    <w:p w14:paraId="26F529A5" w14:textId="77777777" w:rsidR="00D52907" w:rsidRPr="00D52907" w:rsidRDefault="00D52907" w:rsidP="00D52907">
      <w:pPr>
        <w:numPr>
          <w:ilvl w:val="0"/>
          <w:numId w:val="3"/>
        </w:numPr>
        <w:rPr>
          <w:lang w:val="es-419"/>
        </w:rPr>
      </w:pPr>
      <w:r w:rsidRPr="00D52907">
        <w:rPr>
          <w:b/>
          <w:bCs/>
          <w:lang w:val="es-419"/>
        </w:rPr>
        <w:t>Prueba de Respaldo de Precio Unitario (</w:t>
      </w:r>
      <w:proofErr w:type="spellStart"/>
      <w:r w:rsidRPr="00D52907">
        <w:rPr>
          <w:b/>
          <w:bCs/>
          <w:lang w:val="es-419"/>
        </w:rPr>
        <w:t>Fallback</w:t>
      </w:r>
      <w:proofErr w:type="spellEnd"/>
      <w:r w:rsidRPr="00D52907">
        <w:rPr>
          <w:b/>
          <w:bCs/>
          <w:lang w:val="es-419"/>
        </w:rPr>
        <w:t>):</w:t>
      </w:r>
    </w:p>
    <w:p w14:paraId="264B71F7" w14:textId="77777777" w:rsidR="00D52907" w:rsidRPr="00D52907" w:rsidRDefault="00D52907" w:rsidP="00D52907">
      <w:pPr>
        <w:numPr>
          <w:ilvl w:val="1"/>
          <w:numId w:val="3"/>
        </w:numPr>
        <w:rPr>
          <w:lang w:val="es-419"/>
        </w:rPr>
      </w:pPr>
      <w:r w:rsidRPr="00D52907">
        <w:rPr>
          <w:lang w:val="es-419"/>
        </w:rPr>
        <w:t>Si no se ingresa un valor explícito en </w:t>
      </w:r>
      <w:proofErr w:type="spellStart"/>
      <w:r w:rsidRPr="00D52907">
        <w:rPr>
          <w:lang w:val="es-419"/>
        </w:rPr>
        <w:t>mos_unit_price</w:t>
      </w:r>
      <w:proofErr w:type="spellEnd"/>
      <w:r w:rsidRPr="00D52907">
        <w:rPr>
          <w:lang w:val="es-419"/>
        </w:rPr>
        <w:t>, comprobar que el algoritmo tome el precio unitario del contrato (</w:t>
      </w:r>
      <w:proofErr w:type="spellStart"/>
      <w:r w:rsidRPr="00D52907">
        <w:rPr>
          <w:lang w:val="es-419"/>
        </w:rPr>
        <w:t>unit_price</w:t>
      </w:r>
      <w:proofErr w:type="spellEnd"/>
      <w:r w:rsidRPr="00D52907">
        <w:rPr>
          <w:lang w:val="es-419"/>
        </w:rPr>
        <w:t>) como base para realizar la deducción del MOS.</w:t>
      </w:r>
    </w:p>
    <w:p w14:paraId="375FCE19" w14:textId="77777777" w:rsidR="00D52907" w:rsidRPr="00D52907" w:rsidRDefault="00D52907" w:rsidP="00D52907">
      <w:r w:rsidRPr="00D52907">
        <w:pict w14:anchorId="5B40DCD3">
          <v:rect id="_x0000_i1043" style="width:444pt;height:.75pt" o:hrpct="0" o:hralign="center" o:hrstd="t" o:hr="t" fillcolor="#a0a0a0" stroked="f"/>
        </w:pict>
      </w:r>
    </w:p>
    <w:p w14:paraId="717265DA" w14:textId="77777777" w:rsidR="00D52907" w:rsidRPr="00D52907" w:rsidRDefault="00D52907" w:rsidP="00D52907">
      <w:pPr>
        <w:rPr>
          <w:b/>
          <w:bCs/>
          <w:lang w:val="es-419"/>
        </w:rPr>
      </w:pPr>
      <w:r w:rsidRPr="00D52907">
        <w:rPr>
          <w:b/>
          <w:bCs/>
          <w:lang w:val="es-419"/>
        </w:rPr>
        <w:t>2. Pruebas de Integración y Reglas de Negocio</w:t>
      </w:r>
    </w:p>
    <w:p w14:paraId="4CBA550E" w14:textId="77777777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t>A. [NUEVO] Flujo Acumulado y Amortización de MOS</w:t>
      </w:r>
    </w:p>
    <w:p w14:paraId="235DD37A" w14:textId="77777777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t>Validaremos el ciclo de vida del MOS a través de certificaciones consecutivas para verificar que el flujo de efectivo al contratista sea correcto:</w:t>
      </w:r>
    </w:p>
    <w:p w14:paraId="6186BD8B" w14:textId="77777777" w:rsidR="00D52907" w:rsidRPr="00D52907" w:rsidRDefault="00D52907" w:rsidP="00D52907">
      <w:pPr>
        <w:numPr>
          <w:ilvl w:val="0"/>
          <w:numId w:val="4"/>
        </w:numPr>
        <w:rPr>
          <w:lang w:val="es-419"/>
        </w:rPr>
      </w:pPr>
      <w:r w:rsidRPr="00D52907">
        <w:rPr>
          <w:b/>
          <w:bCs/>
          <w:lang w:val="es-419"/>
        </w:rPr>
        <w:t>Certificación 1 (Ingreso de material):</w:t>
      </w:r>
      <w:r w:rsidRPr="00D52907">
        <w:rPr>
          <w:lang w:val="es-419"/>
        </w:rPr>
        <w:t> Se sube una factura de MOS por 100 tubos a precio unitario MOS de</w:t>
      </w:r>
    </w:p>
    <w:p w14:paraId="09226F9E" w14:textId="77777777" w:rsidR="00D52907" w:rsidRPr="00D52907" w:rsidRDefault="00D52907" w:rsidP="00D52907">
      <w:r w:rsidRPr="00D52907">
        <w:rPr>
          <w:rFonts w:ascii="Segoe UI Emoji" w:hAnsi="Segoe UI Emoji" w:cs="Segoe UI Emoji"/>
        </w:rPr>
        <w:t>⚠️</w:t>
      </w:r>
      <w:r w:rsidRPr="00D52907">
        <w:t xml:space="preserve"> Failed to render LaTeX: </w:t>
      </w:r>
      <w:proofErr w:type="spellStart"/>
      <w:r w:rsidRPr="00D52907">
        <w:t>KaTeX</w:t>
      </w:r>
      <w:proofErr w:type="spellEnd"/>
      <w:r w:rsidRPr="00D52907">
        <w:t xml:space="preserve"> parse error: Unexpected character: '\' at position 1: \</w:t>
      </w:r>
      <w:r w:rsidRPr="00D52907">
        <w:rPr>
          <w:rFonts w:ascii="Arial" w:hAnsi="Arial" w:cs="Arial"/>
        </w:rPr>
        <w:t>̲</w:t>
      </w:r>
    </w:p>
    <w:p w14:paraId="0920A604" w14:textId="5312BF90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t>\100</w:t>
      </w:r>
      <m:oMath>
        <m:r>
          <w:rPr>
            <w:rFonts w:ascii="Cambria Math" w:hAnsi="Cambria Math"/>
            <w:lang w:val="es-419"/>
          </w:rPr>
          <m:t>(</m:t>
        </m:r>
      </m:oMath>
      <w:r w:rsidRPr="00D52907">
        <w:rPr>
          <w:lang w:val="es-419"/>
        </w:rPr>
        <w:t>Total = $10,000$). No hay instalación física en campo.</w:t>
      </w:r>
    </w:p>
    <w:p w14:paraId="448DA1F9" w14:textId="77777777" w:rsidR="00D52907" w:rsidRPr="00D52907" w:rsidRDefault="00D52907" w:rsidP="00D52907">
      <w:pPr>
        <w:numPr>
          <w:ilvl w:val="1"/>
          <w:numId w:val="4"/>
        </w:numPr>
        <w:rPr>
          <w:lang w:val="es-419"/>
        </w:rPr>
      </w:pPr>
      <w:r w:rsidRPr="00D52907">
        <w:rPr>
          <w:i/>
          <w:iCs/>
          <w:lang w:val="es-419"/>
        </w:rPr>
        <w:t>Resultado esperado:</w:t>
      </w:r>
      <w:r w:rsidRPr="00D52907">
        <w:rPr>
          <w:lang w:val="es-419"/>
        </w:rPr>
        <w:t> El balance acumulado de MOS (</w:t>
      </w:r>
      <w:proofErr w:type="spellStart"/>
      <w:r w:rsidRPr="00D52907">
        <w:rPr>
          <w:lang w:val="es-419"/>
        </w:rPr>
        <w:t>materialBalance</w:t>
      </w:r>
      <w:proofErr w:type="spellEnd"/>
      <w:r w:rsidRPr="00D52907">
        <w:rPr>
          <w:lang w:val="es-419"/>
        </w:rPr>
        <w:t>) es</w:t>
      </w:r>
    </w:p>
    <w:p w14:paraId="088BA1FB" w14:textId="77777777" w:rsidR="00D52907" w:rsidRPr="00D52907" w:rsidRDefault="00D52907" w:rsidP="00D52907">
      <w:r w:rsidRPr="00D52907">
        <w:rPr>
          <w:rFonts w:ascii="Segoe UI Emoji" w:hAnsi="Segoe UI Emoji" w:cs="Segoe UI Emoji"/>
        </w:rPr>
        <w:t>⚠️</w:t>
      </w:r>
      <w:r w:rsidRPr="00D52907">
        <w:t xml:space="preserve"> Failed to render LaTeX: </w:t>
      </w:r>
      <w:proofErr w:type="spellStart"/>
      <w:r w:rsidRPr="00D52907">
        <w:t>KaTeX</w:t>
      </w:r>
      <w:proofErr w:type="spellEnd"/>
      <w:r w:rsidRPr="00D52907">
        <w:t xml:space="preserve"> parse error: Unexpected character: '\' at position 1: \</w:t>
      </w:r>
      <w:r w:rsidRPr="00D52907">
        <w:rPr>
          <w:rFonts w:ascii="Arial" w:hAnsi="Arial" w:cs="Arial"/>
        </w:rPr>
        <w:t>̲</w:t>
      </w:r>
    </w:p>
    <w:p w14:paraId="6FD1C976" w14:textId="59F1351A" w:rsidR="00D52907" w:rsidRPr="00D52907" w:rsidRDefault="00D52907" w:rsidP="00D52907">
      <w:r w:rsidRPr="00D52907">
        <w:t>\10,000</w:t>
      </w:r>
      <m:oMath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Elpagonetoalcontratistaincluyeestos</m:t>
        </m:r>
      </m:oMath>
      <w:r w:rsidRPr="00D52907">
        <w:t>$10,000$.</w:t>
      </w:r>
    </w:p>
    <w:p w14:paraId="5E2AA54F" w14:textId="77777777" w:rsidR="00D52907" w:rsidRPr="00D52907" w:rsidRDefault="00D52907" w:rsidP="00D52907">
      <w:pPr>
        <w:numPr>
          <w:ilvl w:val="0"/>
          <w:numId w:val="4"/>
        </w:numPr>
        <w:rPr>
          <w:lang w:val="es-419"/>
        </w:rPr>
      </w:pPr>
      <w:r w:rsidRPr="00D52907">
        <w:rPr>
          <w:b/>
          <w:bCs/>
          <w:lang w:val="es-419"/>
        </w:rPr>
        <w:t>Certificación 2 (Instalación parcial):</w:t>
      </w:r>
      <w:r w:rsidRPr="00D52907">
        <w:rPr>
          <w:lang w:val="es-419"/>
        </w:rPr>
        <w:t> Se instalan 30 tubos en campo. Se reportan y pagan como partida ordinaria del contrato (ej. 30 tubos a precio de contrato de</w:t>
      </w:r>
    </w:p>
    <w:p w14:paraId="2514A1D7" w14:textId="77777777" w:rsidR="00D52907" w:rsidRPr="00D52907" w:rsidRDefault="00D52907" w:rsidP="00D52907">
      <w:r w:rsidRPr="00D52907">
        <w:rPr>
          <w:rFonts w:ascii="Segoe UI Emoji" w:hAnsi="Segoe UI Emoji" w:cs="Segoe UI Emoji"/>
        </w:rPr>
        <w:t>⚠️</w:t>
      </w:r>
      <w:r w:rsidRPr="00D52907">
        <w:t xml:space="preserve"> Failed to render LaTeX: </w:t>
      </w:r>
      <w:proofErr w:type="spellStart"/>
      <w:r w:rsidRPr="00D52907">
        <w:t>KaTeX</w:t>
      </w:r>
      <w:proofErr w:type="spellEnd"/>
      <w:r w:rsidRPr="00D52907">
        <w:t xml:space="preserve"> parse error: Unexpected character: '\' at position 1: \</w:t>
      </w:r>
      <w:r w:rsidRPr="00D52907">
        <w:rPr>
          <w:rFonts w:ascii="Arial" w:hAnsi="Arial" w:cs="Arial"/>
        </w:rPr>
        <w:t>̲</w:t>
      </w:r>
    </w:p>
    <w:p w14:paraId="23917C4A" w14:textId="17E407CF" w:rsidR="00D52907" w:rsidRPr="00D52907" w:rsidRDefault="00D52907" w:rsidP="00D52907">
      <w:r w:rsidRPr="00D52907">
        <w:t>\150 = $4,500</w:t>
      </w:r>
      <m:oMath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Paralelamente,sededucedelMOSindicando</m:t>
        </m:r>
        <m:r>
          <m:rPr>
            <m:sty m:val="p"/>
          </m:rPr>
          <w:rPr>
            <w:rFonts w:ascii="Cambria Math" w:hAnsi="Cambria Math"/>
          </w:rPr>
          <m:t>‘</m:t>
        </m:r>
        <m:r>
          <w:rPr>
            <w:rFonts w:ascii="Cambria Math" w:hAnsi="Cambria Math"/>
          </w:rPr>
          <m:t>qt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ro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os=30</m:t>
        </m:r>
        <m:r>
          <m:rPr>
            <m:sty m:val="p"/>
          </m:rPr>
          <w:rPr>
            <w:rFonts w:ascii="Cambria Math" w:hAnsi="Cambria Math"/>
          </w:rPr>
          <m:t>‘</m:t>
        </m:r>
        <m:r>
          <w:rPr>
            <w:rFonts w:ascii="Cambria Math" w:hAnsi="Cambria Math"/>
          </w:rPr>
          <m:t>aprecioMOSde</m:t>
        </m:r>
      </m:oMath>
      <w:r w:rsidRPr="00D52907">
        <w:t>$100$.</w:t>
      </w:r>
    </w:p>
    <w:p w14:paraId="1F59EBCA" w14:textId="77777777" w:rsidR="00D52907" w:rsidRPr="00D52907" w:rsidRDefault="00D52907" w:rsidP="00D52907">
      <w:pPr>
        <w:numPr>
          <w:ilvl w:val="1"/>
          <w:numId w:val="4"/>
        </w:numPr>
      </w:pPr>
      <w:proofErr w:type="spellStart"/>
      <w:r w:rsidRPr="00D52907">
        <w:rPr>
          <w:i/>
          <w:iCs/>
        </w:rPr>
        <w:lastRenderedPageBreak/>
        <w:t>Resultado</w:t>
      </w:r>
      <w:proofErr w:type="spellEnd"/>
      <w:r w:rsidRPr="00D52907">
        <w:rPr>
          <w:i/>
          <w:iCs/>
        </w:rPr>
        <w:t xml:space="preserve"> </w:t>
      </w:r>
      <w:proofErr w:type="spellStart"/>
      <w:r w:rsidRPr="00D52907">
        <w:rPr>
          <w:i/>
          <w:iCs/>
        </w:rPr>
        <w:t>esperado</w:t>
      </w:r>
      <w:proofErr w:type="spellEnd"/>
      <w:r w:rsidRPr="00D52907">
        <w:rPr>
          <w:i/>
          <w:iCs/>
        </w:rPr>
        <w:t>:</w:t>
      </w:r>
    </w:p>
    <w:p w14:paraId="57B7741B" w14:textId="77777777" w:rsidR="00D52907" w:rsidRPr="00D52907" w:rsidRDefault="00D52907" w:rsidP="00D52907">
      <w:pPr>
        <w:numPr>
          <w:ilvl w:val="2"/>
          <w:numId w:val="4"/>
        </w:numPr>
        <w:rPr>
          <w:lang w:val="es-419"/>
        </w:rPr>
      </w:pPr>
      <w:r w:rsidRPr="00D52907">
        <w:rPr>
          <w:lang w:val="es-419"/>
        </w:rPr>
        <w:t>Cambio neto en el periodo de MOS (currentMOSChange):</w:t>
      </w:r>
    </w:p>
    <w:p w14:paraId="33EE13D7" w14:textId="77777777" w:rsidR="00D52907" w:rsidRPr="00D52907" w:rsidRDefault="00D52907" w:rsidP="00D52907">
      <w:r w:rsidRPr="00D52907">
        <w:rPr>
          <w:rFonts w:ascii="Segoe UI Emoji" w:hAnsi="Segoe UI Emoji" w:cs="Segoe UI Emoji"/>
        </w:rPr>
        <w:t>⚠️</w:t>
      </w:r>
      <w:r w:rsidRPr="00D52907">
        <w:t xml:space="preserve"> Failed to render LaTeX: </w:t>
      </w:r>
      <w:proofErr w:type="spellStart"/>
      <w:r w:rsidRPr="00D52907">
        <w:t>KaTeX</w:t>
      </w:r>
      <w:proofErr w:type="spellEnd"/>
      <w:r w:rsidRPr="00D52907">
        <w:t xml:space="preserve"> parse error: Unexpected character: '\' at position 2: -\</w:t>
      </w:r>
      <w:r w:rsidRPr="00D52907">
        <w:rPr>
          <w:rFonts w:ascii="Arial" w:hAnsi="Arial" w:cs="Arial"/>
        </w:rPr>
        <w:t>̲</w:t>
      </w:r>
    </w:p>
    <w:p w14:paraId="4F7BE563" w14:textId="77777777" w:rsidR="00D52907" w:rsidRPr="00D52907" w:rsidRDefault="00D52907" w:rsidP="00D52907">
      <w:r w:rsidRPr="00D52907">
        <w:t>-\3,000$.</w:t>
      </w:r>
    </w:p>
    <w:p w14:paraId="5F1BEF57" w14:textId="77777777" w:rsidR="00D52907" w:rsidRPr="00D52907" w:rsidRDefault="00D52907" w:rsidP="00D52907">
      <w:pPr>
        <w:numPr>
          <w:ilvl w:val="2"/>
          <w:numId w:val="4"/>
        </w:numPr>
        <w:rPr>
          <w:lang w:val="es-419"/>
        </w:rPr>
      </w:pPr>
      <w:r w:rsidRPr="00D52907">
        <w:rPr>
          <w:lang w:val="es-419"/>
        </w:rPr>
        <w:t>Balance acumulado de MOS restante en obra (materialBalance):</w:t>
      </w:r>
    </w:p>
    <w:p w14:paraId="4DB9B76B" w14:textId="77777777" w:rsidR="00D52907" w:rsidRPr="00D52907" w:rsidRDefault="00D52907" w:rsidP="00D52907">
      <w:r w:rsidRPr="00D52907">
        <w:rPr>
          <w:rFonts w:ascii="Segoe UI Emoji" w:hAnsi="Segoe UI Emoji" w:cs="Segoe UI Emoji"/>
        </w:rPr>
        <w:t>⚠️</w:t>
      </w:r>
      <w:r w:rsidRPr="00D52907">
        <w:t xml:space="preserve"> Failed to render LaTeX: </w:t>
      </w:r>
      <w:proofErr w:type="spellStart"/>
      <w:r w:rsidRPr="00D52907">
        <w:t>KaTeX</w:t>
      </w:r>
      <w:proofErr w:type="spellEnd"/>
      <w:r w:rsidRPr="00D52907">
        <w:t xml:space="preserve"> parse error: Unexpected character: '\' at position 1: \</w:t>
      </w:r>
      <w:r w:rsidRPr="00D52907">
        <w:rPr>
          <w:rFonts w:ascii="Arial" w:hAnsi="Arial" w:cs="Arial"/>
        </w:rPr>
        <w:t>̲</w:t>
      </w:r>
    </w:p>
    <w:p w14:paraId="68BE6367" w14:textId="77777777" w:rsidR="00D52907" w:rsidRPr="00D52907" w:rsidRDefault="00D52907" w:rsidP="00D52907">
      <w:r w:rsidRPr="00D52907">
        <w:t>\7,000$.</w:t>
      </w:r>
    </w:p>
    <w:p w14:paraId="6AF856F5" w14:textId="77777777" w:rsidR="00D52907" w:rsidRPr="00D52907" w:rsidRDefault="00D52907" w:rsidP="00D52907">
      <w:pPr>
        <w:numPr>
          <w:ilvl w:val="2"/>
          <w:numId w:val="4"/>
        </w:numPr>
        <w:rPr>
          <w:lang w:val="es-419"/>
        </w:rPr>
      </w:pPr>
      <w:r w:rsidRPr="00D52907">
        <w:rPr>
          <w:lang w:val="es-419"/>
        </w:rPr>
        <w:t>Pago neto de esta certificación:</w:t>
      </w:r>
    </w:p>
    <w:p w14:paraId="542CEE76" w14:textId="77777777" w:rsidR="00D52907" w:rsidRPr="00D52907" w:rsidRDefault="00D52907" w:rsidP="00D52907">
      <w:r w:rsidRPr="00D52907">
        <w:rPr>
          <w:rFonts w:ascii="Segoe UI Emoji" w:hAnsi="Segoe UI Emoji" w:cs="Segoe UI Emoji"/>
        </w:rPr>
        <w:t>⚠️</w:t>
      </w:r>
      <w:r w:rsidRPr="00D52907">
        <w:t xml:space="preserve"> Failed to render LaTeX: </w:t>
      </w:r>
      <w:proofErr w:type="spellStart"/>
      <w:r w:rsidRPr="00D52907">
        <w:t>KaTeX</w:t>
      </w:r>
      <w:proofErr w:type="spellEnd"/>
      <w:r w:rsidRPr="00D52907">
        <w:t xml:space="preserve"> parse error: Unexpected character: '\' at position 1: \</w:t>
      </w:r>
      <w:r w:rsidRPr="00D52907">
        <w:rPr>
          <w:rFonts w:ascii="Arial" w:hAnsi="Arial" w:cs="Arial"/>
        </w:rPr>
        <w:t>̲</w:t>
      </w:r>
    </w:p>
    <w:p w14:paraId="5AC50FA4" w14:textId="77777777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t>\4,500 \text{ (trabajo físico)} - $3,000 \text{ (deducción MOS)} = $1,500$.</w:t>
      </w:r>
    </w:p>
    <w:p w14:paraId="54F5DA32" w14:textId="77777777" w:rsidR="00D52907" w:rsidRPr="00D52907" w:rsidRDefault="00D52907" w:rsidP="00D52907">
      <w:pPr>
        <w:numPr>
          <w:ilvl w:val="2"/>
          <w:numId w:val="4"/>
        </w:numPr>
        <w:rPr>
          <w:lang w:val="es-419"/>
        </w:rPr>
      </w:pPr>
      <w:r w:rsidRPr="00D52907">
        <w:rPr>
          <w:i/>
          <w:iCs/>
          <w:lang w:val="es-419"/>
        </w:rPr>
        <w:t>Objetivo:</w:t>
      </w:r>
      <w:r w:rsidRPr="00D52907">
        <w:rPr>
          <w:lang w:val="es-419"/>
        </w:rPr>
        <w:t> Asegurar que el contratista no reciba un sobrepago y que la amortización ocurra en el centavo exacto.</w:t>
      </w:r>
    </w:p>
    <w:p w14:paraId="76C0A546" w14:textId="77777777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t>B. [NUEVO] Restricciones y Alertas de MOS</w:t>
      </w:r>
    </w:p>
    <w:p w14:paraId="57916AF6" w14:textId="4A708253" w:rsidR="00D52907" w:rsidRPr="00D52907" w:rsidRDefault="00D52907" w:rsidP="00D52907">
      <w:pPr>
        <w:numPr>
          <w:ilvl w:val="0"/>
          <w:numId w:val="5"/>
        </w:numPr>
        <w:rPr>
          <w:lang w:val="es-419"/>
        </w:rPr>
      </w:pPr>
      <w:r w:rsidRPr="00D52907">
        <w:rPr>
          <w:b/>
          <w:bCs/>
          <w:lang w:val="es-419"/>
        </w:rPr>
        <w:t>Validación de Inventario:</w:t>
      </w:r>
      <w:r w:rsidRPr="00D52907">
        <w:rPr>
          <w:lang w:val="es-419"/>
        </w:rPr>
        <w:t> Intentar deducir una cantidad acumulada de MOS (qty_from_mos) que supere las unidades físicas totales ingresadas mediante facturas previas </w:t>
      </w:r>
      <m:oMath>
        <m:r>
          <w:rPr>
            <w:rFonts w:ascii="Cambria Math" w:hAnsi="Cambria Math"/>
            <w:lang w:val="es-419"/>
          </w:rPr>
          <m:t>→</m:t>
        </m:r>
      </m:oMath>
      <w:r w:rsidRPr="00D52907">
        <w:rPr>
          <w:lang w:val="es-419"/>
        </w:rPr>
        <w:t> el sistema debe prevenir esta acción y alertar del sobregiro de inventario de materiales en obra.</w:t>
      </w:r>
    </w:p>
    <w:p w14:paraId="00C13504" w14:textId="77777777" w:rsidR="00D52907" w:rsidRPr="00D52907" w:rsidRDefault="00D52907" w:rsidP="00D52907">
      <w:pPr>
        <w:numPr>
          <w:ilvl w:val="0"/>
          <w:numId w:val="5"/>
        </w:numPr>
        <w:rPr>
          <w:lang w:val="es-419"/>
        </w:rPr>
      </w:pPr>
      <w:r w:rsidRPr="00D52907">
        <w:rPr>
          <w:b/>
          <w:bCs/>
          <w:lang w:val="es-419"/>
        </w:rPr>
        <w:t>Validación de Precio Unitario de MOS:</w:t>
      </w:r>
      <w:r w:rsidRPr="00D52907">
        <w:rPr>
          <w:lang w:val="es-419"/>
        </w:rPr>
        <w:t> Comprobar que el sistema alerte o impida registrar un mos_unit_price superior al precio unitario pactado en el contrato para esa partida.</w:t>
      </w:r>
    </w:p>
    <w:p w14:paraId="0F1B7F2C" w14:textId="77777777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t>C. Certificación de Pagos vs. Certificados de Manufactura</w:t>
      </w:r>
    </w:p>
    <w:p w14:paraId="2CEA6E9D" w14:textId="325DB1E8" w:rsidR="00D52907" w:rsidRPr="00D52907" w:rsidRDefault="00D52907" w:rsidP="00D52907">
      <w:pPr>
        <w:numPr>
          <w:ilvl w:val="0"/>
          <w:numId w:val="6"/>
        </w:numPr>
        <w:rPr>
          <w:lang w:val="es-419"/>
        </w:rPr>
      </w:pPr>
      <w:r w:rsidRPr="00D52907">
        <w:rPr>
          <w:lang w:val="es-419"/>
        </w:rPr>
        <w:t>Si la </w:t>
      </w:r>
      <w:r w:rsidRPr="00D52907">
        <w:rPr>
          <w:i/>
          <w:iCs/>
          <w:lang w:val="es-419"/>
        </w:rPr>
        <w:t>Cantidad Acumulada a Pagar</w:t>
      </w:r>
      <w:r w:rsidRPr="00D52907">
        <w:rPr>
          <w:lang w:val="es-419"/>
        </w:rPr>
        <w:t> de una partida supera la </w:t>
      </w:r>
      <w:r w:rsidRPr="00D52907">
        <w:rPr>
          <w:i/>
          <w:iCs/>
          <w:lang w:val="es-419"/>
        </w:rPr>
        <w:t>Cantidad Total Certificada</w:t>
      </w:r>
      <w:r w:rsidRPr="00D52907">
        <w:rPr>
          <w:lang w:val="es-419"/>
        </w:rPr>
        <w:t> en manufactura </w:t>
      </w:r>
      <m:oMath>
        <m:r>
          <w:rPr>
            <w:rFonts w:ascii="Cambria Math" w:hAnsi="Cambria Math"/>
            <w:lang w:val="es-419"/>
          </w:rPr>
          <m:t>→</m:t>
        </m:r>
      </m:oMath>
      <w:r w:rsidRPr="00D52907">
        <w:rPr>
          <w:lang w:val="es-419"/>
        </w:rPr>
        <w:t> verificar que aparezca la alerta roja: </w:t>
      </w:r>
      <w:r w:rsidRPr="00D52907">
        <w:rPr>
          <w:i/>
          <w:iCs/>
          <w:lang w:val="es-419"/>
        </w:rPr>
        <w:t>"Advertencia: La cantidad certificada de manufactura para esta partida es insuficiente."</w:t>
      </w:r>
    </w:p>
    <w:p w14:paraId="38A241C8" w14:textId="77777777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t>D. Informes Diarios (ACT-45) y Sincronización</w:t>
      </w:r>
    </w:p>
    <w:p w14:paraId="43C27574" w14:textId="77777777" w:rsidR="00D52907" w:rsidRPr="00D52907" w:rsidRDefault="00D52907" w:rsidP="00D52907">
      <w:pPr>
        <w:numPr>
          <w:ilvl w:val="0"/>
          <w:numId w:val="7"/>
        </w:numPr>
        <w:rPr>
          <w:lang w:val="es-419"/>
        </w:rPr>
      </w:pPr>
      <w:r w:rsidRPr="00D52907">
        <w:rPr>
          <w:lang w:val="es-419"/>
        </w:rPr>
        <w:t>Verificar que solo se seleccionen partidas válidas del contrato u órdenes de cambio.</w:t>
      </w:r>
    </w:p>
    <w:p w14:paraId="1620B291" w14:textId="77777777" w:rsidR="00D52907" w:rsidRPr="00D52907" w:rsidRDefault="00D52907" w:rsidP="00D52907">
      <w:pPr>
        <w:numPr>
          <w:ilvl w:val="0"/>
          <w:numId w:val="7"/>
        </w:numPr>
        <w:rPr>
          <w:lang w:val="es-419"/>
        </w:rPr>
      </w:pPr>
      <w:r w:rsidRPr="00D52907">
        <w:rPr>
          <w:lang w:val="es-419"/>
        </w:rPr>
        <w:t>Verificar que al eliminar un informe diario intermedio, el sistema recalcule inmediatamente los acumulados del proyecto sin dejar inconsistencias.</w:t>
      </w:r>
    </w:p>
    <w:p w14:paraId="7F6F2CD4" w14:textId="77777777" w:rsidR="00D52907" w:rsidRPr="00D52907" w:rsidRDefault="00D52907" w:rsidP="00D52907">
      <w:pPr>
        <w:rPr>
          <w:lang w:val="es-419"/>
        </w:rPr>
      </w:pPr>
      <w:r w:rsidRPr="00D52907">
        <w:rPr>
          <w:lang w:val="es-419"/>
        </w:rPr>
        <w:lastRenderedPageBreak/>
        <w:t>E. Órdenes de Cambio (CHO / ACT-123)</w:t>
      </w:r>
    </w:p>
    <w:p w14:paraId="6717BE25" w14:textId="77777777" w:rsidR="00D52907" w:rsidRPr="00D52907" w:rsidRDefault="00D52907" w:rsidP="00D52907">
      <w:pPr>
        <w:numPr>
          <w:ilvl w:val="0"/>
          <w:numId w:val="8"/>
        </w:numPr>
        <w:rPr>
          <w:lang w:val="es-419"/>
        </w:rPr>
      </w:pPr>
      <w:r w:rsidRPr="00D52907">
        <w:rPr>
          <w:lang w:val="es-419"/>
        </w:rPr>
        <w:t>Verificar que las partidas de la CHO aprobada se inserten automáticamente en la pantalla de Certificación de Pagos y que la sumatoria acumulada de las CHO respete la garantía de fondos asignados.</w:t>
      </w:r>
    </w:p>
    <w:p w14:paraId="14E67879" w14:textId="77777777" w:rsidR="00D52907" w:rsidRPr="00D52907" w:rsidRDefault="00D52907" w:rsidP="00D52907">
      <w:r w:rsidRPr="00D52907">
        <w:pict w14:anchorId="626471D4">
          <v:rect id="_x0000_i1044" style="width:444pt;height:.75pt" o:hrpct="0" o:hralign="center" o:hrstd="t" o:hr="t" fillcolor="#a0a0a0" stroked="f"/>
        </w:pict>
      </w:r>
    </w:p>
    <w:p w14:paraId="68A86411" w14:textId="77777777" w:rsidR="00D52907" w:rsidRPr="00D52907" w:rsidRDefault="00D52907" w:rsidP="00D52907">
      <w:pPr>
        <w:rPr>
          <w:b/>
          <w:bCs/>
          <w:lang w:val="es-419"/>
        </w:rPr>
      </w:pPr>
      <w:r w:rsidRPr="00D52907">
        <w:rPr>
          <w:b/>
          <w:bCs/>
          <w:lang w:val="es-419"/>
        </w:rPr>
        <w:t>3. Pruebas de Reportes Excel y PDF (Salidas del Sistema)</w:t>
      </w:r>
    </w:p>
    <w:p w14:paraId="1F13BD2A" w14:textId="77777777" w:rsidR="00D52907" w:rsidRPr="00D52907" w:rsidRDefault="00D52907" w:rsidP="00D52907">
      <w:pPr>
        <w:numPr>
          <w:ilvl w:val="0"/>
          <w:numId w:val="9"/>
        </w:numPr>
        <w:rPr>
          <w:lang w:val="es-419"/>
        </w:rPr>
      </w:pPr>
      <w:r w:rsidRPr="00D52907">
        <w:rPr>
          <w:b/>
          <w:bCs/>
          <w:lang w:val="es-419"/>
        </w:rPr>
        <w:t>Consistencia en la Certificación de Pago Consolidada (ACT-117C):</w:t>
      </w:r>
    </w:p>
    <w:p w14:paraId="534CB7B1" w14:textId="67790515" w:rsidR="00D52907" w:rsidRPr="00D52907" w:rsidRDefault="00D52907" w:rsidP="00D52907">
      <w:pPr>
        <w:numPr>
          <w:ilvl w:val="1"/>
          <w:numId w:val="9"/>
        </w:numPr>
        <w:rPr>
          <w:lang w:val="es-419"/>
        </w:rPr>
      </w:pPr>
      <w:r w:rsidRPr="00D52907">
        <w:rPr>
          <w:lang w:val="es-419"/>
        </w:rPr>
        <w:t>Verificar que los valores de Balance de Materiales (Fila o celda correspondiente a MOS) muestren el acumulado neto del periodo y que el neto a pagar sea calculado exactamente como: </w:t>
      </w:r>
      <m:oMath>
        <m:r>
          <m:rPr>
            <m:nor/>
          </m:rPr>
          <w:rPr>
            <w:lang w:val="es-419"/>
          </w:rPr>
          <m:t>Monto Neto a Pagar</m:t>
        </m:r>
        <m:r>
          <w:rPr>
            <w:rFonts w:ascii="Cambria Math" w:hAnsi="Cambria Math"/>
            <w:lang w:val="es-419"/>
          </w:rPr>
          <m:t>=(</m:t>
        </m:r>
        <m:r>
          <m:rPr>
            <m:nor/>
          </m:rPr>
          <w:rPr>
            <w:lang w:val="es-419"/>
          </w:rPr>
          <m:t>Trabajo Realizado</m:t>
        </m:r>
        <m:r>
          <w:rPr>
            <w:rFonts w:ascii="Cambria Math" w:hAnsi="Cambria Math"/>
            <w:lang w:val="es-419"/>
          </w:rPr>
          <m:t>-</m:t>
        </m:r>
        <m:r>
          <m:rPr>
            <m:nor/>
          </m:rPr>
          <w:rPr>
            <w:lang w:val="es-419"/>
          </w:rPr>
          <m:t>Retenci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lang w:val="es-419"/>
              </w:rPr>
              <m:t>o</m:t>
            </m:r>
          </m:e>
        </m:acc>
        <m:r>
          <m:rPr>
            <m:nor/>
          </m:rPr>
          <w:rPr>
            <w:lang w:val="es-419"/>
          </w:rPr>
          <m:t>n</m:t>
        </m:r>
        <m:r>
          <w:rPr>
            <w:rFonts w:ascii="Cambria Math" w:hAnsi="Cambria Math"/>
            <w:lang w:val="es-419"/>
          </w:rPr>
          <m:t>)+</m:t>
        </m:r>
        <m:r>
          <m:rPr>
            <m:nor/>
          </m:rPr>
          <w:rPr>
            <w:lang w:val="es-419"/>
          </w:rPr>
          <m:t>Cambio en Material on Site (MOS)</m:t>
        </m:r>
      </m:oMath>
    </w:p>
    <w:p w14:paraId="412FED6C" w14:textId="77777777" w:rsidR="00D52907" w:rsidRPr="00D52907" w:rsidRDefault="00D52907" w:rsidP="00D52907">
      <w:pPr>
        <w:numPr>
          <w:ilvl w:val="0"/>
          <w:numId w:val="9"/>
        </w:numPr>
        <w:rPr>
          <w:lang w:val="es-419"/>
        </w:rPr>
      </w:pPr>
      <w:r w:rsidRPr="00D52907">
        <w:rPr>
          <w:b/>
          <w:bCs/>
          <w:lang w:val="es-419"/>
        </w:rPr>
        <w:t>Inyección de Firmas:</w:t>
      </w:r>
      <w:r w:rsidRPr="00D52907">
        <w:rPr>
          <w:lang w:val="es-419"/>
        </w:rPr>
        <w:t> Asegurar que los nombres, puestos y vigencia temporal de los firmantes configurados se inyecten dinámicamente en los reportes correspondientes.</w:t>
      </w:r>
    </w:p>
    <w:p w14:paraId="66B42631" w14:textId="77777777" w:rsidR="00D52907" w:rsidRPr="00D52907" w:rsidRDefault="00D52907" w:rsidP="00D52907">
      <w:pPr>
        <w:numPr>
          <w:ilvl w:val="0"/>
          <w:numId w:val="9"/>
        </w:numPr>
      </w:pPr>
      <w:r w:rsidRPr="00D52907">
        <w:rPr>
          <w:b/>
          <w:bCs/>
          <w:lang w:val="es-419"/>
        </w:rPr>
        <w:t>Sección "</w:t>
      </w:r>
      <w:proofErr w:type="spellStart"/>
      <w:r w:rsidRPr="00D52907">
        <w:rPr>
          <w:b/>
          <w:bCs/>
          <w:lang w:val="es-419"/>
        </w:rPr>
        <w:t>About</w:t>
      </w:r>
      <w:proofErr w:type="spellEnd"/>
      <w:r w:rsidRPr="00D52907">
        <w:rPr>
          <w:b/>
          <w:bCs/>
          <w:lang w:val="es-419"/>
        </w:rPr>
        <w:t>":</w:t>
      </w:r>
      <w:r w:rsidRPr="00D52907">
        <w:rPr>
          <w:lang w:val="es-419"/>
        </w:rPr>
        <w:t> Asegurar que en el pie de página de los reportes y en la pantalla de información se visualice que el diseñador es el </w:t>
      </w:r>
      <w:r w:rsidRPr="00D52907">
        <w:rPr>
          <w:b/>
          <w:bCs/>
          <w:lang w:val="es-419"/>
        </w:rPr>
        <w:t xml:space="preserve">Ing. </w:t>
      </w:r>
      <w:r w:rsidRPr="00D52907">
        <w:rPr>
          <w:b/>
          <w:bCs/>
        </w:rPr>
        <w:t>Enrique Saavedra Sada, PE</w:t>
      </w:r>
      <w:r w:rsidRPr="00D52907">
        <w:t>.</w:t>
      </w:r>
    </w:p>
    <w:p w14:paraId="282A1D77" w14:textId="77777777" w:rsidR="00D52907" w:rsidRPr="00D52907" w:rsidRDefault="00D52907" w:rsidP="00D52907">
      <w:r w:rsidRPr="00D52907">
        <w:pict w14:anchorId="426FB06D">
          <v:rect id="_x0000_i1045" style="width:444pt;height:.75pt" o:hrpct="0" o:hralign="center" o:hrstd="t" o:hr="t" fillcolor="#a0a0a0" stroked="f"/>
        </w:pict>
      </w:r>
    </w:p>
    <w:p w14:paraId="72B914C7" w14:textId="77777777" w:rsidR="00D52907" w:rsidRPr="00D52907" w:rsidRDefault="00D52907" w:rsidP="00D52907">
      <w:pPr>
        <w:rPr>
          <w:b/>
          <w:bCs/>
          <w:lang w:val="es-419"/>
        </w:rPr>
      </w:pPr>
      <w:r w:rsidRPr="00D52907">
        <w:rPr>
          <w:b/>
          <w:bCs/>
          <w:lang w:val="es-419"/>
        </w:rPr>
        <w:t>4. Pruebas de Interfaz de Usuario e Ícono del Ejecutable</w:t>
      </w:r>
    </w:p>
    <w:p w14:paraId="415EF920" w14:textId="77777777" w:rsidR="00D52907" w:rsidRPr="00D52907" w:rsidRDefault="00D52907" w:rsidP="00D52907">
      <w:pPr>
        <w:numPr>
          <w:ilvl w:val="0"/>
          <w:numId w:val="10"/>
        </w:numPr>
        <w:rPr>
          <w:lang w:val="es-419"/>
        </w:rPr>
      </w:pPr>
      <w:r w:rsidRPr="00D52907">
        <w:rPr>
          <w:b/>
          <w:bCs/>
          <w:lang w:val="es-419"/>
        </w:rPr>
        <w:t>Alerta Visual de MOS:</w:t>
      </w:r>
      <w:r w:rsidRPr="00D52907">
        <w:rPr>
          <w:lang w:val="es-419"/>
        </w:rPr>
        <w:t xml:space="preserve"> Comprobar que la casilla o botón de "Material </w:t>
      </w:r>
      <w:proofErr w:type="spellStart"/>
      <w:r w:rsidRPr="00D52907">
        <w:rPr>
          <w:lang w:val="es-419"/>
        </w:rPr>
        <w:t>on</w:t>
      </w:r>
      <w:proofErr w:type="spellEnd"/>
      <w:r w:rsidRPr="00D52907">
        <w:rPr>
          <w:lang w:val="es-419"/>
        </w:rPr>
        <w:t xml:space="preserve"> Site" (el ícono de caja/paquete en el formulario) cambie de estado y despliegue las columnas adicionales de factura y deducción al ser activado.</w:t>
      </w:r>
    </w:p>
    <w:p w14:paraId="73880A94" w14:textId="77777777" w:rsidR="00D52907" w:rsidRPr="00D52907" w:rsidRDefault="00D52907" w:rsidP="00D52907">
      <w:pPr>
        <w:numPr>
          <w:ilvl w:val="0"/>
          <w:numId w:val="10"/>
        </w:numPr>
        <w:rPr>
          <w:lang w:val="es-419"/>
        </w:rPr>
      </w:pPr>
      <w:r w:rsidRPr="00D52907">
        <w:rPr>
          <w:b/>
          <w:bCs/>
          <w:lang w:val="es-419"/>
        </w:rPr>
        <w:t>Ícono del Programa:</w:t>
      </w:r>
      <w:r w:rsidRPr="00D52907">
        <w:rPr>
          <w:lang w:val="es-419"/>
        </w:rPr>
        <w:t> Comprobar que el ícono elegante del ejecutable se muestre en la barra de tareas cuando PACT esté abierto.</w:t>
      </w:r>
    </w:p>
    <w:p w14:paraId="5C4D391C" w14:textId="77777777" w:rsidR="00097FBB" w:rsidRPr="00D52907" w:rsidRDefault="00097FBB">
      <w:pPr>
        <w:rPr>
          <w:lang w:val="es-419"/>
        </w:rPr>
      </w:pPr>
    </w:p>
    <w:sectPr w:rsidR="00097FBB" w:rsidRPr="00D52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E00"/>
    <w:multiLevelType w:val="multilevel"/>
    <w:tmpl w:val="59B4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575FF"/>
    <w:multiLevelType w:val="multilevel"/>
    <w:tmpl w:val="23F0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1E6BEE"/>
    <w:multiLevelType w:val="multilevel"/>
    <w:tmpl w:val="9784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5F7955"/>
    <w:multiLevelType w:val="multilevel"/>
    <w:tmpl w:val="157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DF2BB3"/>
    <w:multiLevelType w:val="multilevel"/>
    <w:tmpl w:val="5E2A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AE58BB"/>
    <w:multiLevelType w:val="multilevel"/>
    <w:tmpl w:val="B0D0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0F6161"/>
    <w:multiLevelType w:val="multilevel"/>
    <w:tmpl w:val="3E5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9B5468"/>
    <w:multiLevelType w:val="multilevel"/>
    <w:tmpl w:val="BDF4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216994"/>
    <w:multiLevelType w:val="multilevel"/>
    <w:tmpl w:val="5104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2E5CB0"/>
    <w:multiLevelType w:val="multilevel"/>
    <w:tmpl w:val="340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3972691">
    <w:abstractNumId w:val="3"/>
  </w:num>
  <w:num w:numId="2" w16cid:durableId="216742125">
    <w:abstractNumId w:val="4"/>
  </w:num>
  <w:num w:numId="3" w16cid:durableId="1552424345">
    <w:abstractNumId w:val="8"/>
  </w:num>
  <w:num w:numId="4" w16cid:durableId="2041205409">
    <w:abstractNumId w:val="0"/>
  </w:num>
  <w:num w:numId="5" w16cid:durableId="1434008690">
    <w:abstractNumId w:val="5"/>
  </w:num>
  <w:num w:numId="6" w16cid:durableId="1608123670">
    <w:abstractNumId w:val="9"/>
  </w:num>
  <w:num w:numId="7" w16cid:durableId="1966816272">
    <w:abstractNumId w:val="2"/>
  </w:num>
  <w:num w:numId="8" w16cid:durableId="1594975274">
    <w:abstractNumId w:val="6"/>
  </w:num>
  <w:num w:numId="9" w16cid:durableId="1843619293">
    <w:abstractNumId w:val="7"/>
  </w:num>
  <w:num w:numId="10" w16cid:durableId="662317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07"/>
    <w:rsid w:val="00097FBB"/>
    <w:rsid w:val="00225493"/>
    <w:rsid w:val="003945F2"/>
    <w:rsid w:val="00736DFF"/>
    <w:rsid w:val="007501C3"/>
    <w:rsid w:val="00846D20"/>
    <w:rsid w:val="00B922B2"/>
    <w:rsid w:val="00D52907"/>
    <w:rsid w:val="00F7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0BB2"/>
  <w15:chartTrackingRefBased/>
  <w15:docId w15:val="{AC1DA2D2-0E2E-4DE1-9E4E-417FFB0D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1</cp:revision>
  <dcterms:created xsi:type="dcterms:W3CDTF">2026-06-20T22:16:00Z</dcterms:created>
  <dcterms:modified xsi:type="dcterms:W3CDTF">2026-06-20T23:38:00Z</dcterms:modified>
</cp:coreProperties>
</file>