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40" w:rsidRDefault="006C4C11">
      <w:r w:rsidRPr="00521A65">
        <w:rPr>
          <w:rStyle w:val="Heading1Char"/>
        </w:rPr>
        <w:t xml:space="preserve">How to cite the </w:t>
      </w:r>
      <w:r w:rsidR="00B250C7" w:rsidRPr="00521A65">
        <w:rPr>
          <w:rStyle w:val="Heading1Char"/>
        </w:rPr>
        <w:t xml:space="preserve">CPTAC </w:t>
      </w:r>
      <w:r w:rsidRPr="00521A65">
        <w:rPr>
          <w:rStyle w:val="Heading1Char"/>
        </w:rPr>
        <w:t>Assay Portal in your publications</w:t>
      </w:r>
      <w:r w:rsidR="00B250C7">
        <w:t>:</w:t>
      </w:r>
    </w:p>
    <w:p w:rsidR="006C4C11" w:rsidRPr="006C4C11" w:rsidRDefault="006C4C11" w:rsidP="006C4C11">
      <w:r>
        <w:rPr>
          <w:b/>
          <w:bCs/>
          <w:i/>
          <w:iCs/>
        </w:rPr>
        <w:t>When referring to the website</w:t>
      </w:r>
      <w:r w:rsidRPr="006C4C11">
        <w:rPr>
          <w:b/>
          <w:bCs/>
          <w:i/>
          <w:iCs/>
        </w:rPr>
        <w:t>, please cite:</w:t>
      </w:r>
      <w:r w:rsidRPr="006C4C11">
        <w:t xml:space="preserve"> </w:t>
      </w:r>
    </w:p>
    <w:p w:rsidR="006C4C11" w:rsidRPr="006C4C11" w:rsidRDefault="006C4C11" w:rsidP="006C4C11">
      <w:r>
        <w:t xml:space="preserve">Author list, Title, Journal Name, Year, PMID, </w:t>
      </w:r>
      <w:proofErr w:type="spellStart"/>
      <w:r>
        <w:t>doi</w:t>
      </w:r>
      <w:proofErr w:type="spellEnd"/>
      <w:r>
        <w:t>: (to be completed</w:t>
      </w:r>
      <w:r w:rsidR="00B250C7">
        <w:t xml:space="preserve"> when paper is done</w:t>
      </w:r>
      <w:r>
        <w:t>)</w:t>
      </w:r>
    </w:p>
    <w:p w:rsidR="006C4C11" w:rsidRPr="006C4C11" w:rsidRDefault="006C4C11" w:rsidP="006C4C11">
      <w:r w:rsidRPr="006C4C11">
        <w:rPr>
          <w:b/>
          <w:bCs/>
          <w:i/>
          <w:iCs/>
        </w:rPr>
        <w:t xml:space="preserve">When using or referencing </w:t>
      </w:r>
      <w:r>
        <w:rPr>
          <w:b/>
          <w:bCs/>
          <w:i/>
          <w:iCs/>
        </w:rPr>
        <w:t>the CPTAC Assay Portal</w:t>
      </w:r>
      <w:r w:rsidRPr="006C4C11">
        <w:rPr>
          <w:b/>
          <w:bCs/>
          <w:i/>
          <w:iCs/>
        </w:rPr>
        <w:t xml:space="preserve"> in general, please cite the main page:</w:t>
      </w:r>
      <w:r w:rsidRPr="006C4C11">
        <w:t xml:space="preserve"> </w:t>
      </w:r>
      <w:hyperlink r:id="rId6" w:tgtFrame="_blank" w:tooltip="http://www.wikipathways.org" w:history="1">
        <w:r w:rsidRPr="006C4C11">
          <w:rPr>
            <w:rStyle w:val="Hyperlink"/>
          </w:rPr>
          <w:t>http://www.</w:t>
        </w:r>
      </w:hyperlink>
      <w:r w:rsidRPr="006C4C11">
        <w:t xml:space="preserve">  </w:t>
      </w:r>
    </w:p>
    <w:p w:rsidR="00B250C7" w:rsidRDefault="006C4C11" w:rsidP="006C4C11">
      <w:r w:rsidRPr="006C4C11">
        <w:rPr>
          <w:b/>
          <w:bCs/>
          <w:i/>
          <w:iCs/>
        </w:rPr>
        <w:t xml:space="preserve">When using, </w:t>
      </w:r>
      <w:r>
        <w:rPr>
          <w:b/>
          <w:bCs/>
          <w:i/>
          <w:iCs/>
        </w:rPr>
        <w:t xml:space="preserve">reporting, </w:t>
      </w:r>
      <w:r w:rsidRPr="006C4C11">
        <w:rPr>
          <w:b/>
          <w:bCs/>
          <w:i/>
          <w:iCs/>
        </w:rPr>
        <w:t>referencing</w:t>
      </w:r>
      <w:r>
        <w:rPr>
          <w:b/>
          <w:bCs/>
          <w:i/>
          <w:iCs/>
        </w:rPr>
        <w:t>,</w:t>
      </w:r>
      <w:r w:rsidRPr="006C4C11">
        <w:rPr>
          <w:b/>
          <w:bCs/>
          <w:i/>
          <w:iCs/>
        </w:rPr>
        <w:t xml:space="preserve"> or redistributing </w:t>
      </w:r>
      <w:r>
        <w:rPr>
          <w:b/>
          <w:bCs/>
          <w:i/>
          <w:iCs/>
        </w:rPr>
        <w:t>individual assays</w:t>
      </w:r>
      <w:r w:rsidRPr="006C4C11">
        <w:rPr>
          <w:b/>
          <w:bCs/>
          <w:i/>
          <w:iCs/>
        </w:rPr>
        <w:t xml:space="preserve">, please cite the specific </w:t>
      </w:r>
      <w:r>
        <w:rPr>
          <w:b/>
          <w:bCs/>
          <w:i/>
          <w:iCs/>
        </w:rPr>
        <w:t>assay by ID number</w:t>
      </w:r>
      <w:r w:rsidRPr="006C4C11">
        <w:rPr>
          <w:b/>
          <w:bCs/>
          <w:i/>
          <w:iCs/>
        </w:rPr>
        <w:t>, for example:</w:t>
      </w:r>
      <w:r w:rsidRPr="006C4C11">
        <w:t xml:space="preserve"> </w:t>
      </w:r>
    </w:p>
    <w:p w:rsidR="006C4C11" w:rsidRDefault="00B250C7" w:rsidP="00B250C7">
      <w:pPr>
        <w:spacing w:after="0"/>
        <w:ind w:firstLine="720"/>
      </w:pPr>
      <w:r>
        <w:t>CPTAC-ABCD3-VGEL-directMRM-012</w:t>
      </w:r>
    </w:p>
    <w:p w:rsidR="00B250C7" w:rsidRPr="006C4C11" w:rsidRDefault="00B250C7" w:rsidP="00B250C7">
      <w:pPr>
        <w:ind w:firstLine="720"/>
      </w:pPr>
      <w:r>
        <w:t>GEN-AARS-AVFD-immunoMRM-031</w:t>
      </w:r>
    </w:p>
    <w:p w:rsidR="006815C8" w:rsidRDefault="006815C8" w:rsidP="006C4C1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Submit references using the assays </w:t>
      </w:r>
      <w:r w:rsidR="005C15EA">
        <w:rPr>
          <w:b/>
          <w:bCs/>
          <w:i/>
          <w:iCs/>
        </w:rPr>
        <w:t xml:space="preserve">found on the portal </w:t>
      </w:r>
      <w:r>
        <w:rPr>
          <w:b/>
          <w:bCs/>
          <w:i/>
          <w:iCs/>
        </w:rPr>
        <w:t>by clicking the “Contact Us” link located on the right panel of the Assay Portal home page.</w:t>
      </w:r>
    </w:p>
    <w:p w:rsidR="003F0B11" w:rsidRDefault="003F0B11" w:rsidP="006C4C11">
      <w:r>
        <w:rPr>
          <w:b/>
          <w:bCs/>
          <w:i/>
          <w:iCs/>
        </w:rPr>
        <w:t>The following is</w:t>
      </w:r>
      <w:r w:rsidR="006C4C11" w:rsidRPr="006C4C11">
        <w:rPr>
          <w:b/>
          <w:bCs/>
          <w:i/>
          <w:iCs/>
        </w:rPr>
        <w:t xml:space="preserve"> a list of highlighted publications using </w:t>
      </w:r>
      <w:r w:rsidR="00B250C7">
        <w:rPr>
          <w:b/>
          <w:bCs/>
          <w:i/>
          <w:iCs/>
        </w:rPr>
        <w:t>the CPTAC Assay Portal</w:t>
      </w:r>
      <w:r w:rsidR="006C4C11" w:rsidRPr="006C4C11">
        <w:rPr>
          <w:b/>
          <w:bCs/>
          <w:i/>
          <w:iCs/>
        </w:rPr>
        <w:t>:</w:t>
      </w:r>
      <w:r w:rsidR="006C4C11" w:rsidRPr="006C4C11">
        <w:t xml:space="preserve"> </w:t>
      </w:r>
    </w:p>
    <w:p w:rsidR="007D492A" w:rsidRDefault="007D492A" w:rsidP="006C4C11"/>
    <w:p w:rsidR="00521A65" w:rsidRDefault="00521A6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D492A" w:rsidRDefault="007D492A" w:rsidP="006C4C11">
      <w:r w:rsidRPr="00521A65">
        <w:rPr>
          <w:rStyle w:val="Heading1Char"/>
        </w:rPr>
        <w:lastRenderedPageBreak/>
        <w:t>How to provide feedback on individual assays</w:t>
      </w:r>
      <w:r>
        <w:t>:</w:t>
      </w:r>
    </w:p>
    <w:p w:rsidR="007D492A" w:rsidRDefault="007D492A" w:rsidP="0019762D">
      <w:r>
        <w:t>The CPTAC Assay Portal enables users to provide comments on individual assays</w:t>
      </w:r>
      <w:r w:rsidR="005941FF">
        <w:t xml:space="preserve"> in order to help the broad community of researchers realize success</w:t>
      </w:r>
      <w:r>
        <w:t xml:space="preserve">. </w:t>
      </w:r>
      <w:r w:rsidR="005941FF">
        <w:t>What was your experience</w:t>
      </w:r>
      <w:r>
        <w:t xml:space="preserve"> with a given assay? </w:t>
      </w:r>
      <w:r w:rsidR="005941FF">
        <w:t xml:space="preserve">Does it perform in a similar manner under different conditions? </w:t>
      </w:r>
      <w:r w:rsidR="0019762D">
        <w:t xml:space="preserve">Did you alter the method to improve performance? </w:t>
      </w:r>
      <w:r w:rsidR="005941FF">
        <w:t>You can provide feedback and read others’ comments</w:t>
      </w:r>
      <w:r w:rsidR="0019762D">
        <w:t xml:space="preserve"> below the assay details</w:t>
      </w:r>
      <w:r w:rsidR="005941FF">
        <w:t xml:space="preserve">. </w:t>
      </w:r>
      <w:r w:rsidR="0019762D">
        <w:t>To find comments, f</w:t>
      </w:r>
      <w:r w:rsidR="005941FF">
        <w:t>rom the “Gene / Protein” page, click on an assay of interest</w:t>
      </w:r>
      <w:r w:rsidR="0019762D">
        <w:t xml:space="preserve"> and scroll to the bottom of the page. The Assay Portal uses </w:t>
      </w:r>
      <w:hyperlink r:id="rId7" w:history="1">
        <w:r w:rsidR="0019762D" w:rsidRPr="0019762D">
          <w:rPr>
            <w:rStyle w:val="Hyperlink"/>
          </w:rPr>
          <w:t>DISQUS</w:t>
        </w:r>
      </w:hyperlink>
      <w:r w:rsidR="0019762D">
        <w:t xml:space="preserve"> to provide the framework for commenting. Create a login, or login using </w:t>
      </w:r>
      <w:proofErr w:type="spellStart"/>
      <w:r w:rsidR="0019762D">
        <w:t>facebook</w:t>
      </w:r>
      <w:proofErr w:type="spellEnd"/>
      <w:r w:rsidR="0019762D">
        <w:t>, twitter, or google accounts to get started.</w:t>
      </w:r>
    </w:p>
    <w:p w:rsidR="0019762D" w:rsidRDefault="0019762D" w:rsidP="0019762D"/>
    <w:p w:rsidR="00521A65" w:rsidRDefault="00521A6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9762D" w:rsidRDefault="0019762D" w:rsidP="0019762D">
      <w:r w:rsidRPr="00521A65">
        <w:rPr>
          <w:rStyle w:val="Heading1Char"/>
        </w:rPr>
        <w:lastRenderedPageBreak/>
        <w:t>How to provide feedback on the Assay Portal</w:t>
      </w:r>
      <w:r>
        <w:t>:</w:t>
      </w:r>
    </w:p>
    <w:p w:rsidR="0019762D" w:rsidRDefault="0019762D" w:rsidP="0019762D">
      <w:r>
        <w:t>From the home page, click the “Contact Us”</w:t>
      </w:r>
      <w:r w:rsidR="006815C8">
        <w:t xml:space="preserve"> link located under “Stay Connected” on the right panel of the Assay Portal home page.</w:t>
      </w:r>
    </w:p>
    <w:p w:rsidR="006815C8" w:rsidRDefault="006815C8" w:rsidP="0019762D"/>
    <w:p w:rsidR="00521A65" w:rsidRDefault="00521A6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815C8" w:rsidRDefault="006815C8" w:rsidP="0019762D">
      <w:r w:rsidRPr="00521A65">
        <w:rPr>
          <w:rStyle w:val="Heading1Char"/>
        </w:rPr>
        <w:lastRenderedPageBreak/>
        <w:t>Links and Resources</w:t>
      </w:r>
      <w:r>
        <w:t>:</w:t>
      </w:r>
    </w:p>
    <w:p w:rsidR="00766B34" w:rsidRDefault="00766B34" w:rsidP="0019762D">
      <w:r w:rsidRPr="00766B34">
        <w:rPr>
          <w:b/>
          <w:i/>
        </w:rPr>
        <w:t>Video protocols describing assays</w:t>
      </w:r>
      <w:r>
        <w:t>:</w:t>
      </w:r>
    </w:p>
    <w:p w:rsidR="00766B34" w:rsidRPr="00766B34" w:rsidRDefault="00766B34" w:rsidP="00766B34">
      <w:pPr>
        <w:rPr>
          <w:b/>
          <w:bCs/>
        </w:rPr>
      </w:pPr>
      <w:hyperlink r:id="rId8" w:history="1">
        <w:r w:rsidRPr="00766B34">
          <w:rPr>
            <w:rStyle w:val="Hyperlink"/>
            <w:b/>
            <w:bCs/>
          </w:rPr>
          <w:t>Quantification of Proteins Using Peptide Immunoaffinity Enrichment Coupled with Mass Spectrometry</w:t>
        </w:r>
      </w:hyperlink>
      <w:r>
        <w:rPr>
          <w:b/>
          <w:bCs/>
        </w:rPr>
        <w:t xml:space="preserve">  </w:t>
      </w:r>
      <w:r w:rsidRPr="00766B34">
        <w:rPr>
          <w:bCs/>
        </w:rPr>
        <w:t xml:space="preserve">Lei Zhao, Jeffrey R. Whiteaker, Matthew E. Pope, Eric Kuhn, Angela Jackson, N. Leigh Anderson, Terry W. Pearson, Steven A. Carr, </w:t>
      </w:r>
      <w:proofErr w:type="gramStart"/>
      <w:r w:rsidRPr="00766B34">
        <w:rPr>
          <w:bCs/>
        </w:rPr>
        <w:t>Amanda</w:t>
      </w:r>
      <w:proofErr w:type="gramEnd"/>
      <w:r w:rsidRPr="00766B34">
        <w:rPr>
          <w:bCs/>
        </w:rPr>
        <w:t xml:space="preserve"> G. Paulovich</w:t>
      </w:r>
      <w:r>
        <w:rPr>
          <w:bCs/>
        </w:rPr>
        <w:t xml:space="preserve">.  </w:t>
      </w:r>
      <w:proofErr w:type="gramStart"/>
      <w:r w:rsidRPr="00766B34">
        <w:rPr>
          <w:bCs/>
          <w:i/>
        </w:rPr>
        <w:t>Journal of Visualized Experiments</w:t>
      </w:r>
      <w:r>
        <w:rPr>
          <w:bCs/>
        </w:rPr>
        <w:t>, 2011.</w:t>
      </w:r>
      <w:proofErr w:type="gramEnd"/>
    </w:p>
    <w:p w:rsidR="006815C8" w:rsidRDefault="00766B34" w:rsidP="0019762D">
      <w:r w:rsidRPr="00521A65">
        <w:rPr>
          <w:b/>
          <w:i/>
        </w:rPr>
        <w:t>About MRM</w:t>
      </w:r>
      <w:r>
        <w:t>:</w:t>
      </w:r>
    </w:p>
    <w:p w:rsidR="00766B34" w:rsidRDefault="00766B34" w:rsidP="0019762D">
      <w:hyperlink r:id="rId9" w:history="1">
        <w:r w:rsidRPr="00AA335A">
          <w:rPr>
            <w:rStyle w:val="Hyperlink"/>
          </w:rPr>
          <w:t>http://www.mrmatlas.org/mrmassays.php</w:t>
        </w:r>
      </w:hyperlink>
    </w:p>
    <w:p w:rsidR="00766B34" w:rsidRDefault="00766B34" w:rsidP="0019762D">
      <w:hyperlink r:id="rId10" w:history="1">
        <w:r w:rsidRPr="00AA335A">
          <w:rPr>
            <w:rStyle w:val="Hyperlink"/>
          </w:rPr>
          <w:t>http://www.broadinstitute.org/scientific-community/science/platforms/proteomics/mrm-multiple-reaction-monitoring</w:t>
        </w:r>
      </w:hyperlink>
    </w:p>
    <w:p w:rsidR="00521A65" w:rsidRDefault="00521A65" w:rsidP="00521A65">
      <w:r w:rsidRPr="00521A65">
        <w:rPr>
          <w:b/>
          <w:i/>
        </w:rPr>
        <w:t>Databases containing mass spectrometry data</w:t>
      </w:r>
      <w:r>
        <w:t>:</w:t>
      </w:r>
    </w:p>
    <w:p w:rsidR="00766B34" w:rsidRDefault="00766B34" w:rsidP="0019762D">
      <w:bookmarkStart w:id="0" w:name="_GoBack"/>
      <w:bookmarkEnd w:id="0"/>
    </w:p>
    <w:sectPr w:rsidR="0076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5651B"/>
    <w:multiLevelType w:val="multilevel"/>
    <w:tmpl w:val="069C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11"/>
    <w:rsid w:val="00000BD3"/>
    <w:rsid w:val="00011C08"/>
    <w:rsid w:val="00043A36"/>
    <w:rsid w:val="00071BAA"/>
    <w:rsid w:val="000B3153"/>
    <w:rsid w:val="000B72FF"/>
    <w:rsid w:val="000C70DC"/>
    <w:rsid w:val="000F2A17"/>
    <w:rsid w:val="001153C5"/>
    <w:rsid w:val="0016487F"/>
    <w:rsid w:val="00166665"/>
    <w:rsid w:val="00191F73"/>
    <w:rsid w:val="0019762D"/>
    <w:rsid w:val="001B2303"/>
    <w:rsid w:val="001D15C4"/>
    <w:rsid w:val="002076D5"/>
    <w:rsid w:val="002126FF"/>
    <w:rsid w:val="00225F6A"/>
    <w:rsid w:val="0024489B"/>
    <w:rsid w:val="002564F8"/>
    <w:rsid w:val="00275046"/>
    <w:rsid w:val="002B0540"/>
    <w:rsid w:val="002B4452"/>
    <w:rsid w:val="002C68F8"/>
    <w:rsid w:val="002D2B8C"/>
    <w:rsid w:val="002D3840"/>
    <w:rsid w:val="002D6DB5"/>
    <w:rsid w:val="00335577"/>
    <w:rsid w:val="00346620"/>
    <w:rsid w:val="003606F9"/>
    <w:rsid w:val="003944E0"/>
    <w:rsid w:val="003A363A"/>
    <w:rsid w:val="003B0722"/>
    <w:rsid w:val="003C51A9"/>
    <w:rsid w:val="003E5E00"/>
    <w:rsid w:val="003F0B11"/>
    <w:rsid w:val="00414FBA"/>
    <w:rsid w:val="00430557"/>
    <w:rsid w:val="00451017"/>
    <w:rsid w:val="004705B2"/>
    <w:rsid w:val="004820F9"/>
    <w:rsid w:val="004A7E5D"/>
    <w:rsid w:val="004B4087"/>
    <w:rsid w:val="004B6FE7"/>
    <w:rsid w:val="00521A65"/>
    <w:rsid w:val="00527D23"/>
    <w:rsid w:val="005457C9"/>
    <w:rsid w:val="00583016"/>
    <w:rsid w:val="0058697A"/>
    <w:rsid w:val="005941FF"/>
    <w:rsid w:val="005A5697"/>
    <w:rsid w:val="005C15EA"/>
    <w:rsid w:val="00630F78"/>
    <w:rsid w:val="00631AC7"/>
    <w:rsid w:val="00633A2A"/>
    <w:rsid w:val="0063439D"/>
    <w:rsid w:val="006815C8"/>
    <w:rsid w:val="00685909"/>
    <w:rsid w:val="006B4470"/>
    <w:rsid w:val="006B6BA9"/>
    <w:rsid w:val="006B7F7A"/>
    <w:rsid w:val="006B7FD4"/>
    <w:rsid w:val="006C4C11"/>
    <w:rsid w:val="0071076C"/>
    <w:rsid w:val="00766B34"/>
    <w:rsid w:val="007674F0"/>
    <w:rsid w:val="007A4A21"/>
    <w:rsid w:val="007C4DAE"/>
    <w:rsid w:val="007D1949"/>
    <w:rsid w:val="007D492A"/>
    <w:rsid w:val="008027CF"/>
    <w:rsid w:val="00804818"/>
    <w:rsid w:val="00827CE2"/>
    <w:rsid w:val="0085572C"/>
    <w:rsid w:val="00890DA8"/>
    <w:rsid w:val="008B067E"/>
    <w:rsid w:val="008C440A"/>
    <w:rsid w:val="008C70A2"/>
    <w:rsid w:val="008F7224"/>
    <w:rsid w:val="00933239"/>
    <w:rsid w:val="00995485"/>
    <w:rsid w:val="009C4CF9"/>
    <w:rsid w:val="00A039D9"/>
    <w:rsid w:val="00A16BBA"/>
    <w:rsid w:val="00A17E3B"/>
    <w:rsid w:val="00A70377"/>
    <w:rsid w:val="00A911CF"/>
    <w:rsid w:val="00A9789D"/>
    <w:rsid w:val="00AC5C53"/>
    <w:rsid w:val="00B04EE8"/>
    <w:rsid w:val="00B10DBE"/>
    <w:rsid w:val="00B250C7"/>
    <w:rsid w:val="00B612DD"/>
    <w:rsid w:val="00B800DC"/>
    <w:rsid w:val="00B96C51"/>
    <w:rsid w:val="00BA3476"/>
    <w:rsid w:val="00BC0793"/>
    <w:rsid w:val="00BE7C5C"/>
    <w:rsid w:val="00C175A5"/>
    <w:rsid w:val="00C43316"/>
    <w:rsid w:val="00C66989"/>
    <w:rsid w:val="00C67DFD"/>
    <w:rsid w:val="00C71B13"/>
    <w:rsid w:val="00C81262"/>
    <w:rsid w:val="00C94F70"/>
    <w:rsid w:val="00CB3294"/>
    <w:rsid w:val="00CB6C77"/>
    <w:rsid w:val="00CC006A"/>
    <w:rsid w:val="00CF01A2"/>
    <w:rsid w:val="00D10D19"/>
    <w:rsid w:val="00D21513"/>
    <w:rsid w:val="00D5130E"/>
    <w:rsid w:val="00D73D86"/>
    <w:rsid w:val="00D76FFE"/>
    <w:rsid w:val="00D82E0D"/>
    <w:rsid w:val="00D976CC"/>
    <w:rsid w:val="00DA1793"/>
    <w:rsid w:val="00DA64C8"/>
    <w:rsid w:val="00DE6E50"/>
    <w:rsid w:val="00E10C9B"/>
    <w:rsid w:val="00E142EC"/>
    <w:rsid w:val="00E20CE5"/>
    <w:rsid w:val="00E326C0"/>
    <w:rsid w:val="00E42275"/>
    <w:rsid w:val="00E96909"/>
    <w:rsid w:val="00EE1922"/>
    <w:rsid w:val="00F47CB6"/>
    <w:rsid w:val="00F67B2F"/>
    <w:rsid w:val="00FA6485"/>
    <w:rsid w:val="00FB392E"/>
    <w:rsid w:val="00FC437D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C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9D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7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C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9D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7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ve.com/video/2812/quantification-proteins-using-peptide-immunoaffinity-enrichment?id=28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squ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athways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roadinstitute.org/scientific-community/science/platforms/proteomics/mrm-multiple-reaction-monit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rmatlas.org/mrmassay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Hutchinson Cancer Research Center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Whiteaker</dc:creator>
  <cp:lastModifiedBy>Jeff Whiteaker</cp:lastModifiedBy>
  <cp:revision>2</cp:revision>
  <dcterms:created xsi:type="dcterms:W3CDTF">2013-12-11T19:25:00Z</dcterms:created>
  <dcterms:modified xsi:type="dcterms:W3CDTF">2013-12-17T01:29:00Z</dcterms:modified>
</cp:coreProperties>
</file>