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123790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123790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123790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123790">
                    <w:rPr>
                      <w:rStyle w:val="Strong"/>
                      <w:sz w:val="28"/>
                    </w:rPr>
                    <w:t>06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123790">
                    <w:rPr>
                      <w:rStyle w:val="Strong"/>
                      <w:sz w:val="28"/>
                    </w:rPr>
                    <w:t>30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123790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</w:t>
      </w:r>
      <w:proofErr w:type="spellStart"/>
      <w:r w:rsidRPr="00310877">
        <w:rPr>
          <w:rFonts w:ascii="Arial" w:hAnsi="Arial" w:cs="Arial"/>
          <w:sz w:val="24"/>
          <w:szCs w:val="24"/>
        </w:rPr>
        <w:t>Tecan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Sonicator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Vortexer</w:t>
      </w:r>
      <w:proofErr w:type="spellEnd"/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</w:t>
      </w:r>
      <w:proofErr w:type="spellStart"/>
      <w:r w:rsidRPr="00310877">
        <w:rPr>
          <w:rFonts w:ascii="Arial" w:hAnsi="Arial" w:cs="Arial"/>
          <w:sz w:val="24"/>
          <w:szCs w:val="24"/>
        </w:rPr>
        <w:t>Vac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10877">
        <w:rPr>
          <w:rFonts w:ascii="Arial" w:hAnsi="Arial" w:cs="Arial"/>
          <w:sz w:val="24"/>
          <w:szCs w:val="24"/>
        </w:rPr>
        <w:t>Thermo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 xml:space="preserve">0.6, 1.5, and 2.0-mL </w:t>
      </w:r>
      <w:proofErr w:type="spellStart"/>
      <w:r w:rsidRPr="00310877">
        <w:rPr>
          <w:rFonts w:ascii="Arial" w:hAnsi="Arial" w:cs="Arial"/>
          <w:sz w:val="24"/>
          <w:szCs w:val="24"/>
        </w:rPr>
        <w:t>microcentrifuge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4.0-mL </w:t>
      </w:r>
      <w:proofErr w:type="spellStart"/>
      <w:r w:rsidRPr="00310877">
        <w:rPr>
          <w:rFonts w:ascii="Arial" w:hAnsi="Arial" w:cs="Arial"/>
          <w:sz w:val="24"/>
          <w:szCs w:val="24"/>
        </w:rPr>
        <w:t>cryovials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Iodoacetamide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</w:t>
      </w:r>
      <w:proofErr w:type="spellStart"/>
      <w:r w:rsidRPr="00310877">
        <w:rPr>
          <w:rFonts w:ascii="Arial" w:hAnsi="Arial" w:cs="Arial"/>
          <w:sz w:val="24"/>
          <w:szCs w:val="24"/>
        </w:rPr>
        <w:t>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DTT (500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77 mg DTT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IAA (400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74 mg IAA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RT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2x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Add 1M CaCl2 to have a final concentration of 1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50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</w:t>
      </w:r>
      <w:proofErr w:type="spellStart"/>
      <w:r>
        <w:rPr>
          <w:rFonts w:ascii="Arial" w:hAnsi="Arial" w:cs="Arial"/>
          <w:sz w:val="24"/>
          <w:szCs w:val="24"/>
        </w:rPr>
        <w:t>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</w:t>
      </w:r>
      <w:proofErr w:type="spellEnd"/>
      <w:r>
        <w:rPr>
          <w:rFonts w:ascii="Arial" w:hAnsi="Arial" w:cs="Arial"/>
          <w:sz w:val="24"/>
          <w:szCs w:val="24"/>
        </w:rPr>
        <w:t xml:space="preserve">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4x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a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BD601E">
        <w:rPr>
          <w:rFonts w:ascii="Arial" w:hAnsi="Arial" w:cs="Arial"/>
          <w:sz w:val="24"/>
          <w:szCs w:val="24"/>
        </w:rPr>
        <w:t>MeOH</w:t>
      </w:r>
      <w:proofErr w:type="spellEnd"/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b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82E" w:rsidRDefault="00C0282E">
      <w:r>
        <w:separator/>
      </w:r>
    </w:p>
  </w:endnote>
  <w:endnote w:type="continuationSeparator" w:id="0">
    <w:p w:rsidR="00C0282E" w:rsidRDefault="00C0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2379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2379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82E" w:rsidRDefault="00C0282E">
      <w:r>
        <w:separator/>
      </w:r>
    </w:p>
  </w:footnote>
  <w:footnote w:type="continuationSeparator" w:id="0">
    <w:p w:rsidR="00C0282E" w:rsidRDefault="00C02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3790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0282E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5896C-2466-438E-8A04-30C1A217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11</cp:revision>
  <cp:lastPrinted>2010-05-04T00:05:00Z</cp:lastPrinted>
  <dcterms:created xsi:type="dcterms:W3CDTF">2014-05-07T23:31:00Z</dcterms:created>
  <dcterms:modified xsi:type="dcterms:W3CDTF">2016-07-01T01:00:00Z</dcterms:modified>
</cp:coreProperties>
</file>