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8B6C0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8B6C0A">
                    <w:rPr>
                      <w:rStyle w:val="Strong"/>
                      <w:sz w:val="28"/>
                    </w:rPr>
                    <w:t>SRM3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8B6C0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8B6C0A">
                    <w:rPr>
                      <w:rStyle w:val="Strong"/>
                      <w:sz w:val="28"/>
                    </w:rPr>
                    <w:t>6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8B6C0A">
                    <w:rPr>
                      <w:rStyle w:val="Strong"/>
                      <w:sz w:val="28"/>
                    </w:rPr>
                    <w:t>30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8B6C0A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5614B4" w:rsidP="005614B4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</w:t>
      </w:r>
      <w:r w:rsidR="008B6C0A">
        <w:rPr>
          <w:rFonts w:ascii="Arial" w:hAnsi="Arial" w:cs="Arial"/>
          <w:sz w:val="24"/>
          <w:szCs w:val="24"/>
        </w:rPr>
        <w:t>All</w:t>
      </w:r>
      <w:r w:rsidRPr="007F44D7">
        <w:rPr>
          <w:rFonts w:ascii="Arial" w:hAnsi="Arial" w:cs="Arial"/>
          <w:sz w:val="24"/>
          <w:szCs w:val="24"/>
        </w:rPr>
        <w:t xml:space="preserve"> light peptides were spiked in at </w:t>
      </w:r>
      <w:r w:rsidR="008B6C0A">
        <w:rPr>
          <w:rFonts w:ascii="Arial" w:hAnsi="Arial" w:cs="Arial"/>
          <w:sz w:val="24"/>
          <w:szCs w:val="24"/>
        </w:rPr>
        <w:t>the same</w:t>
      </w:r>
      <w:r w:rsidRPr="007F44D7">
        <w:rPr>
          <w:rFonts w:ascii="Arial" w:hAnsi="Arial" w:cs="Arial"/>
          <w:sz w:val="24"/>
          <w:szCs w:val="24"/>
        </w:rPr>
        <w:t xml:space="preserve"> concentration level </w:t>
      </w:r>
      <w:r>
        <w:rPr>
          <w:rFonts w:ascii="Arial" w:hAnsi="Arial" w:cs="Arial"/>
          <w:sz w:val="24"/>
          <w:szCs w:val="24"/>
        </w:rPr>
        <w:t>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>
        <w:rPr>
          <w:rFonts w:ascii="Arial" w:hAnsi="Arial" w:cs="Arial"/>
          <w:sz w:val="24"/>
          <w:szCs w:val="24"/>
        </w:rPr>
        <w:t xml:space="preserve">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 xml:space="preserve">ration of pure light peptides.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1C480B" w:rsidRPr="007F44D7">
        <w:rPr>
          <w:rFonts w:ascii="Arial" w:hAnsi="Arial" w:cs="Arial"/>
          <w:sz w:val="24"/>
          <w:szCs w:val="24"/>
        </w:rPr>
        <w:t>a concentration of 0.</w:t>
      </w:r>
      <w:r w:rsidR="008B6C0A">
        <w:rPr>
          <w:rFonts w:ascii="Arial" w:hAnsi="Arial" w:cs="Arial"/>
          <w:sz w:val="24"/>
          <w:szCs w:val="24"/>
        </w:rPr>
        <w:t>1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7F44D7">
        <w:rPr>
          <w:rFonts w:ascii="Arial" w:hAnsi="Arial" w:cs="Arial"/>
          <w:sz w:val="24"/>
          <w:szCs w:val="24"/>
        </w:rPr>
        <w:t>ug/ul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lastRenderedPageBreak/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Crude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2-</w:t>
      </w:r>
      <w:r w:rsidR="008B6C0A">
        <w:rPr>
          <w:rFonts w:ascii="TimesNewRomanPSMT" w:hAnsi="TimesNewRomanPSMT" w:cs="TimesNewRomanPSMT"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Med: </w:t>
      </w:r>
      <w:r w:rsidR="008B6C0A">
        <w:rPr>
          <w:rFonts w:ascii="TimesNewRomanPSMT" w:hAnsi="TimesNewRomanPSMT" w:cs="TimesNewRomanPSMT"/>
          <w:sz w:val="24"/>
          <w:szCs w:val="24"/>
        </w:rPr>
        <w:t>10-100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8B6C0A">
        <w:rPr>
          <w:rFonts w:ascii="TimesNewRomanPSMT" w:hAnsi="TimesNewRomanPSMT" w:cs="TimesNewRomanPSMT"/>
          <w:sz w:val="24"/>
          <w:szCs w:val="24"/>
        </w:rPr>
        <w:t>twice the concentration of Medium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353CF4">
        <w:rPr>
          <w:rFonts w:ascii="TimesNewRomanPSMT" w:hAnsi="TimesNewRomanPSMT" w:cs="TimesNewRomanPSMT"/>
          <w:sz w:val="24"/>
          <w:szCs w:val="24"/>
        </w:rPr>
        <w:t>The stock heavy SIS mix</w:t>
      </w:r>
      <w:r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</w:t>
      </w:r>
      <w:r w:rsidR="008B6C0A">
        <w:rPr>
          <w:rFonts w:ascii="TimesNewRomanPSMT" w:hAnsi="TimesNewRomanPSMT" w:cs="TimesNewRomanPSMT"/>
          <w:sz w:val="24"/>
          <w:szCs w:val="24"/>
        </w:rPr>
        <w:t>1</w:t>
      </w:r>
      <w:r>
        <w:rPr>
          <w:rFonts w:ascii="TimesNewRomanPSMT" w:hAnsi="TimesNewRomanPSMT" w:cs="TimesNewRomanPSMT"/>
          <w:sz w:val="24"/>
          <w:szCs w:val="24"/>
        </w:rPr>
        <w:t xml:space="preserve"> ug/ul) to create the required concentration above.</w:t>
      </w:r>
    </w:p>
    <w:p w:rsidR="00A8230F" w:rsidRDefault="00353CF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GoBack"/>
      <w:bookmarkEnd w:id="0"/>
      <w:r w:rsidR="00A8230F">
        <w:rPr>
          <w:rFonts w:ascii="TimesNewRomanPSMT" w:hAnsi="TimesNewRomanPSMT" w:cs="TimesNewRomanPSMT"/>
          <w:sz w:val="24"/>
          <w:szCs w:val="24"/>
        </w:rPr>
        <w:t>2 ul of each concentration point of heavy SIS mix is added to differe</w:t>
      </w:r>
      <w:r w:rsidR="008B6C0A">
        <w:rPr>
          <w:rFonts w:ascii="TimesNewRomanPSMT" w:hAnsi="TimesNewRomanPSMT" w:cs="TimesNewRomanPSMT"/>
          <w:sz w:val="24"/>
          <w:szCs w:val="24"/>
        </w:rPr>
        <w:t xml:space="preserve">nt aliquots 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of tissue digest matrix (36 ul) to create low, med and high concentrations of heavy peptide for each day. </w:t>
      </w:r>
    </w:p>
    <w:p w:rsidR="00A8230F" w:rsidRDefault="00A8230F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 ul of light peptide mix is added to each sample, and the final volume of each sample is 40 ul, while both heavy and light peptide mix account for 5% of final volume. </w:t>
      </w:r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autosampler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from low concentration to high concentration 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7C3" w:rsidRDefault="009C67C3">
      <w:r>
        <w:separator/>
      </w:r>
    </w:p>
  </w:endnote>
  <w:endnote w:type="continuationSeparator" w:id="0">
    <w:p w:rsidR="009C67C3" w:rsidRDefault="009C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B6C0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B6C0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7C3" w:rsidRDefault="009C67C3">
      <w:r>
        <w:separator/>
      </w:r>
    </w:p>
  </w:footnote>
  <w:footnote w:type="continuationSeparator" w:id="0">
    <w:p w:rsidR="009C67C3" w:rsidRDefault="009C6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B305E"/>
    <w:rsid w:val="000B7BF4"/>
    <w:rsid w:val="000C6B99"/>
    <w:rsid w:val="000D6194"/>
    <w:rsid w:val="000E4448"/>
    <w:rsid w:val="000F1862"/>
    <w:rsid w:val="00105B06"/>
    <w:rsid w:val="00116569"/>
    <w:rsid w:val="001179E6"/>
    <w:rsid w:val="001242B2"/>
    <w:rsid w:val="001405FD"/>
    <w:rsid w:val="001475B1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42E3E"/>
    <w:rsid w:val="00261BC2"/>
    <w:rsid w:val="002649A1"/>
    <w:rsid w:val="002B40EE"/>
    <w:rsid w:val="002C310A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72100"/>
    <w:rsid w:val="007977CD"/>
    <w:rsid w:val="00816AD2"/>
    <w:rsid w:val="00842B68"/>
    <w:rsid w:val="00886954"/>
    <w:rsid w:val="008B6C0A"/>
    <w:rsid w:val="008B6CD8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C67C3"/>
    <w:rsid w:val="009D30F0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EFE55-198F-4C44-BBC5-C990CBF71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4163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23</cp:revision>
  <cp:lastPrinted>2010-05-04T00:05:00Z</cp:lastPrinted>
  <dcterms:created xsi:type="dcterms:W3CDTF">2014-05-07T23:34:00Z</dcterms:created>
  <dcterms:modified xsi:type="dcterms:W3CDTF">2016-07-01T15:46:00Z</dcterms:modified>
</cp:coreProperties>
</file>