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667ACA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667ACA">
                    <w:rPr>
                      <w:rStyle w:val="Strong"/>
                      <w:sz w:val="28"/>
                    </w:rPr>
                    <w:t>Cell</w:t>
                  </w:r>
                  <w:r w:rsidR="00AE5352" w:rsidRPr="00AE5352">
                    <w:rPr>
                      <w:rStyle w:val="Strong"/>
                      <w:sz w:val="28"/>
                    </w:rPr>
                    <w:t xml:space="preserve">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A36A5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667ACA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A36A5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8D06EC">
                    <w:rPr>
                      <w:rStyle w:val="Strong"/>
                      <w:sz w:val="28"/>
                    </w:rPr>
                    <w:t>06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36A5E">
                    <w:rPr>
                      <w:rStyle w:val="Strong"/>
                      <w:sz w:val="28"/>
                    </w:rPr>
                    <w:t>01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8D06EC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 xml:space="preserve">describe the procedure for </w:t>
      </w:r>
      <w:r w:rsidR="00CA7ACD">
        <w:rPr>
          <w:rFonts w:ascii="Arial" w:hAnsi="Arial" w:cs="Arial"/>
          <w:sz w:val="24"/>
          <w:szCs w:val="24"/>
        </w:rPr>
        <w:t xml:space="preserve">cell lysate </w:t>
      </w:r>
      <w:r w:rsidR="00AE5352" w:rsidRPr="00AE5352">
        <w:rPr>
          <w:rFonts w:ascii="Arial" w:hAnsi="Arial" w:cs="Arial"/>
          <w:sz w:val="24"/>
          <w:szCs w:val="24"/>
        </w:rPr>
        <w:t>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</w:t>
      </w:r>
      <w:r w:rsidR="00CA7ACD">
        <w:rPr>
          <w:rFonts w:ascii="Arial" w:hAnsi="Arial" w:cs="Arial"/>
          <w:sz w:val="24"/>
          <w:szCs w:val="24"/>
        </w:rPr>
        <w:t>cell lysate</w:t>
      </w:r>
      <w:r w:rsidR="00AE5352" w:rsidRPr="00AE5352">
        <w:rPr>
          <w:rFonts w:ascii="Arial" w:hAnsi="Arial" w:cs="Arial"/>
          <w:sz w:val="24"/>
          <w:szCs w:val="24"/>
        </w:rPr>
        <w:t xml:space="preserve">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CA7ACD" w:rsidRDefault="00CA7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ACD" w:rsidRDefault="00CA7ACD" w:rsidP="007226F0">
      <w:pPr>
        <w:pStyle w:val="Heading1"/>
      </w:pPr>
      <w:r>
        <w:lastRenderedPageBreak/>
        <w:t>Cell line</w:t>
      </w:r>
    </w:p>
    <w:p w:rsidR="00CA7ACD" w:rsidRDefault="00CA7ACD" w:rsidP="00CA7AC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PA-1</w:t>
      </w:r>
    </w:p>
    <w:p w:rsidR="00CA7ACD" w:rsidRDefault="00CA7ACD" w:rsidP="007226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CA7AC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SKOV3</w:t>
      </w:r>
    </w:p>
    <w:p w:rsidR="00CA7ACD" w:rsidRDefault="00CA7ACD" w:rsidP="007226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</w:p>
    <w:p w:rsidR="00FD424A" w:rsidRPr="00CA7ACD" w:rsidRDefault="00C46F39" w:rsidP="007226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CA7ACD">
        <w:rPr>
          <w:b w:val="0"/>
        </w:rPr>
        <w:t>E</w:t>
      </w:r>
      <w:r>
        <w:t>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Speed-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Vac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Thermo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0.6, 1.5, and 2.0-mL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microcentrifuge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tubes (Fisher)</w:t>
      </w:r>
    </w:p>
    <w:p w:rsid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4.0-mL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cryovials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0" w:name="OLE_LINK5"/>
      <w:bookmarkStart w:id="1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(8M urea (2.4g/5mL), 75mM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NaCl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in 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NH4HCO3 pH 7.8 (to 5 mL), 10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NaF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of 2 g/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dL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stock per 5 mL), phosphatase inhibitor cocktail 2 (50ul per 5 mL Sigma P5726) and cocktail 3 (50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per 5 mL, Sigma P0044),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(Roche 05 892 791 001 -1/2 tablet per 5 mL))</w:t>
      </w:r>
    </w:p>
    <w:bookmarkEnd w:id="0"/>
    <w:bookmarkEnd w:id="1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2" w:name="OLE_LINK7"/>
      <w:bookmarkStart w:id="3" w:name="OLE_LINK8"/>
      <w:bookmarkStart w:id="4" w:name="_GoBack"/>
      <w:bookmarkEnd w:id="4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</w:t>
      </w:r>
      <w:r w:rsidR="00CA7AC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cultured cell </w:t>
      </w:r>
      <w:r w:rsidR="00C83A8A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pellets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</w:t>
      </w:r>
      <w:proofErr w:type="spellStart"/>
      <w:r w:rsidRPr="000E04AB">
        <w:rPr>
          <w:rFonts w:ascii="Arial" w:hAnsi="Arial" w:cs="Arial"/>
          <w:sz w:val="24"/>
          <w:szCs w:val="24"/>
        </w:rPr>
        <w:t>ul</w:t>
      </w:r>
      <w:proofErr w:type="spellEnd"/>
      <w:r w:rsidRPr="000E04AB">
        <w:rPr>
          <w:rFonts w:ascii="Arial" w:hAnsi="Arial" w:cs="Arial"/>
          <w:sz w:val="24"/>
          <w:szCs w:val="24"/>
        </w:rPr>
        <w:t xml:space="preserve"> lysis buffer to </w:t>
      </w:r>
      <w:r w:rsidR="00667ACA">
        <w:rPr>
          <w:rFonts w:ascii="Arial" w:hAnsi="Arial" w:cs="Arial"/>
          <w:sz w:val="24"/>
          <w:szCs w:val="24"/>
        </w:rPr>
        <w:t>cell</w:t>
      </w:r>
      <w:r w:rsidR="0096063C">
        <w:rPr>
          <w:rFonts w:ascii="Arial" w:hAnsi="Arial" w:cs="Arial"/>
          <w:sz w:val="24"/>
          <w:szCs w:val="24"/>
        </w:rPr>
        <w:t xml:space="preserve"> </w:t>
      </w:r>
      <w:r w:rsidR="00C83A8A">
        <w:rPr>
          <w:rFonts w:ascii="Arial" w:hAnsi="Arial" w:cs="Arial"/>
          <w:sz w:val="24"/>
          <w:szCs w:val="24"/>
        </w:rPr>
        <w:t>pellets</w:t>
      </w:r>
      <w:r w:rsidRPr="000E04AB">
        <w:rPr>
          <w:rFonts w:ascii="Arial" w:hAnsi="Arial" w:cs="Arial"/>
          <w:sz w:val="24"/>
          <w:szCs w:val="24"/>
        </w:rPr>
        <w:t>.</w:t>
      </w:r>
    </w:p>
    <w:p w:rsidR="000E04AB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667ACA" w:rsidRPr="00E91E62" w:rsidRDefault="00667ACA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12000 g centrifuge 15min, transfer supernatant to another tube for digestion and BCA assay</w:t>
      </w:r>
    </w:p>
    <w:p w:rsidR="000E04AB" w:rsidRPr="000E04AB" w:rsidRDefault="00667ACA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</w:t>
      </w:r>
      <w:r w:rsidR="000E04AB" w:rsidRPr="000E04AB">
        <w:rPr>
          <w:rFonts w:ascii="Arial" w:hAnsi="Arial" w:cs="Arial"/>
          <w:sz w:val="24"/>
          <w:szCs w:val="24"/>
        </w:rPr>
        <w:t xml:space="preserve"> aliquot for BCA assay</w:t>
      </w:r>
    </w:p>
    <w:bookmarkEnd w:id="2"/>
    <w:bookmarkEnd w:id="3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C88" w:rsidRDefault="00A82C88">
      <w:r>
        <w:separator/>
      </w:r>
    </w:p>
  </w:endnote>
  <w:endnote w:type="continuationSeparator" w:id="0">
    <w:p w:rsidR="00A82C88" w:rsidRDefault="00A8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83A8A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83A8A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C88" w:rsidRDefault="00A82C88">
      <w:r>
        <w:separator/>
      </w:r>
    </w:p>
  </w:footnote>
  <w:footnote w:type="continuationSeparator" w:id="0">
    <w:p w:rsidR="00A82C88" w:rsidRDefault="00A8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33B8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67ACA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42B68"/>
    <w:rsid w:val="00886954"/>
    <w:rsid w:val="008B3203"/>
    <w:rsid w:val="008B6CD8"/>
    <w:rsid w:val="008D06EC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82C88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56123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3A8A"/>
    <w:rsid w:val="00C859D1"/>
    <w:rsid w:val="00C91EE2"/>
    <w:rsid w:val="00C9287A"/>
    <w:rsid w:val="00CA5F42"/>
    <w:rsid w:val="00CA7ACD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91E7A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07D63360-4659-4932-9C38-89A1EADF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F49C-28C0-4303-83AC-1FAA59A9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1564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Nie, Song</cp:lastModifiedBy>
  <cp:revision>14</cp:revision>
  <cp:lastPrinted>2010-05-04T00:05:00Z</cp:lastPrinted>
  <dcterms:created xsi:type="dcterms:W3CDTF">2014-05-07T23:30:00Z</dcterms:created>
  <dcterms:modified xsi:type="dcterms:W3CDTF">2016-07-19T01:16:00Z</dcterms:modified>
</cp:coreProperties>
</file>