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E7DFB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Title:  </w:t>
                  </w:r>
                  <w:r w:rsidR="003E7DFB" w:rsidRPr="007F44D7">
                    <w:rPr>
                      <w:rStyle w:val="Strong"/>
                      <w:sz w:val="28"/>
                    </w:rPr>
                    <w:t>Response Curve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F44D7" w:rsidRDefault="00FD424A" w:rsidP="007C5FF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Version #:  </w:t>
                  </w:r>
                  <w:r w:rsidR="008B72DF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Author: </w:t>
                  </w:r>
                  <w:r w:rsidR="003E7DFB" w:rsidRPr="007F44D7">
                    <w:rPr>
                      <w:rStyle w:val="Strong"/>
                      <w:sz w:val="28"/>
                    </w:rPr>
                    <w:t>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7226F0" w:rsidP="00202A3E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>Date</w:t>
                  </w:r>
                  <w:r w:rsidR="00FD424A" w:rsidRPr="007F44D7">
                    <w:rPr>
                      <w:rStyle w:val="Strong"/>
                      <w:sz w:val="28"/>
                    </w:rPr>
                    <w:t xml:space="preserve">: </w:t>
                  </w:r>
                  <w:r w:rsidR="007C5FF2">
                    <w:rPr>
                      <w:rStyle w:val="Strong"/>
                      <w:sz w:val="28"/>
                    </w:rPr>
                    <w:t xml:space="preserve"> </w:t>
                  </w:r>
                  <w:r w:rsidR="00BB2ECC">
                    <w:rPr>
                      <w:rStyle w:val="Strong"/>
                      <w:sz w:val="28"/>
                    </w:rPr>
                    <w:t>06</w:t>
                  </w:r>
                  <w:r w:rsidR="003E7DFB" w:rsidRPr="007F44D7">
                    <w:rPr>
                      <w:rStyle w:val="Strong"/>
                      <w:sz w:val="28"/>
                    </w:rPr>
                    <w:t>/</w:t>
                  </w:r>
                  <w:r w:rsidR="00202A3E">
                    <w:rPr>
                      <w:rStyle w:val="Strong"/>
                      <w:sz w:val="28"/>
                    </w:rPr>
                    <w:t>01</w:t>
                  </w:r>
                  <w:r w:rsidR="003E7DFB" w:rsidRPr="007F44D7">
                    <w:rPr>
                      <w:rStyle w:val="Strong"/>
                      <w:sz w:val="28"/>
                    </w:rPr>
                    <w:t>/201</w:t>
                  </w:r>
                  <w:r w:rsidR="00BB2ECC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FD424A" w:rsidP="007F44D7">
                  <w:pPr>
                    <w:pStyle w:val="Header"/>
                    <w:tabs>
                      <w:tab w:val="left" w:pos="792"/>
                    </w:tabs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7F44D7" w:rsidRDefault="00C46F39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The purpose of this document is to</w:t>
      </w:r>
      <w:r w:rsidR="00E46B3E" w:rsidRPr="007F44D7">
        <w:rPr>
          <w:rFonts w:ascii="Arial" w:hAnsi="Arial" w:cs="Arial"/>
          <w:sz w:val="24"/>
          <w:szCs w:val="24"/>
        </w:rPr>
        <w:t xml:space="preserve"> </w:t>
      </w:r>
      <w:r w:rsidR="003E7DFB" w:rsidRPr="007F44D7">
        <w:rPr>
          <w:rFonts w:ascii="Arial" w:hAnsi="Arial" w:cs="Arial"/>
          <w:sz w:val="24"/>
          <w:szCs w:val="24"/>
        </w:rPr>
        <w:t>describe the 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This procedure </w:t>
      </w:r>
      <w:r w:rsidR="003E7DFB" w:rsidRPr="007F44D7">
        <w:rPr>
          <w:rFonts w:ascii="Arial" w:hAnsi="Arial" w:cs="Arial"/>
          <w:sz w:val="24"/>
          <w:szCs w:val="24"/>
        </w:rPr>
        <w:t>covers overall preparation and running of samples for generating the response curve.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7F44D7">
        <w:rPr>
          <w:rFonts w:ascii="Arial" w:hAnsi="Arial" w:cs="Arial"/>
          <w:sz w:val="24"/>
          <w:szCs w:val="24"/>
        </w:rPr>
        <w:t>oratory</w:t>
      </w:r>
      <w:r w:rsidRPr="007F44D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610403" w:rsidRDefault="003526A8" w:rsidP="003526A8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F44D7" w:rsidRPr="007F44D7" w:rsidRDefault="007F44D7" w:rsidP="003526A8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Eppendoff Thermomixer </w:t>
      </w:r>
    </w:p>
    <w:p w:rsidR="003E7DFB" w:rsidRDefault="00C46F39" w:rsidP="007226F0">
      <w:pPr>
        <w:pStyle w:val="Heading1"/>
      </w:pPr>
      <w:r>
        <w:t>Materials</w:t>
      </w:r>
    </w:p>
    <w:p w:rsidR="00FB38E2" w:rsidRDefault="00FB38E2" w:rsidP="00FB38E2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69687D" w:rsidRDefault="0069687D" w:rsidP="0069687D">
      <w:pPr>
        <w:pStyle w:val="Heading1"/>
      </w:pPr>
      <w:r>
        <w:t>Solutions</w:t>
      </w:r>
    </w:p>
    <w:p w:rsidR="0069687D" w:rsidRDefault="0069687D" w:rsidP="006968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400B57" w:rsidRDefault="00400B57" w:rsidP="00400B57">
      <w:pPr>
        <w:pStyle w:val="Heading1"/>
      </w:pPr>
      <w:r>
        <w:lastRenderedPageBreak/>
        <w:t>Reagents</w:t>
      </w:r>
    </w:p>
    <w:p w:rsidR="00C0303C" w:rsidRDefault="00C0303C" w:rsidP="00C03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C0303C" w:rsidRDefault="00C0303C" w:rsidP="00C03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C0303C" w:rsidRDefault="00C0303C" w:rsidP="00C03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C0303C" w:rsidRDefault="00C0303C" w:rsidP="00C03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C0303C" w:rsidRDefault="00C0303C" w:rsidP="00C0303C">
      <w:pPr>
        <w:spacing w:after="0" w:line="240" w:lineRule="auto"/>
        <w:rPr>
          <w:rFonts w:ascii="Calibri" w:hAnsi="Calibri" w:cs="Times New Roman"/>
          <w:bCs/>
          <w:color w:val="000000"/>
          <w:sz w:val="24"/>
          <w:szCs w:val="24"/>
        </w:rPr>
      </w:pPr>
      <w:r w:rsidRPr="00F420B5">
        <w:rPr>
          <w:rFonts w:ascii="Calibri" w:hAnsi="Calibri" w:cs="Times New Roman"/>
          <w:bCs/>
          <w:color w:val="000000"/>
          <w:sz w:val="24"/>
          <w:szCs w:val="24"/>
        </w:rPr>
        <w:t>WB1:0.3M Phthalic acid in 80% ACN/5%TFA</w:t>
      </w:r>
    </w:p>
    <w:p w:rsidR="00C0303C" w:rsidRDefault="00C0303C" w:rsidP="00C0303C">
      <w:pPr>
        <w:spacing w:after="0" w:line="240" w:lineRule="auto"/>
        <w:rPr>
          <w:rFonts w:ascii="Calibri" w:hAnsi="Calibri" w:cs="Times New Roman"/>
          <w:bCs/>
          <w:color w:val="000000"/>
          <w:sz w:val="24"/>
          <w:szCs w:val="24"/>
        </w:rPr>
      </w:pPr>
      <w:r w:rsidRPr="00F420B5">
        <w:rPr>
          <w:rFonts w:ascii="Calibri" w:hAnsi="Calibri" w:cs="Times New Roman"/>
          <w:bCs/>
          <w:color w:val="000000"/>
          <w:sz w:val="24"/>
          <w:szCs w:val="24"/>
        </w:rPr>
        <w:t xml:space="preserve">WB2: 80% ACN/5%TFA </w:t>
      </w:r>
    </w:p>
    <w:p w:rsidR="00C0303C" w:rsidRPr="00700CFA" w:rsidRDefault="00C0303C" w:rsidP="00C0303C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Cs/>
          <w:sz w:val="24"/>
          <w:szCs w:val="24"/>
        </w:rPr>
        <w:t>EB:</w:t>
      </w:r>
      <w:r>
        <w:rPr>
          <w:rFonts w:ascii="Calibri" w:hAnsi="Calibri" w:cs="Times New Roman"/>
          <w:sz w:val="24"/>
          <w:szCs w:val="24"/>
        </w:rPr>
        <w:t xml:space="preserve"> </w:t>
      </w:r>
      <w:r w:rsidRPr="00F420B5">
        <w:rPr>
          <w:rFonts w:ascii="Calibri" w:hAnsi="Calibri" w:cs="Times New Roman"/>
          <w:bCs/>
          <w:sz w:val="24"/>
          <w:szCs w:val="24"/>
        </w:rPr>
        <w:t xml:space="preserve">5% NH4OH in 50% ACN, pH </w:t>
      </w:r>
      <w:r w:rsidRPr="00F420B5">
        <w:rPr>
          <w:rFonts w:ascii="Symbol" w:hAnsi="Symbol" w:cs="Times New Roman"/>
          <w:bCs/>
          <w:sz w:val="24"/>
          <w:szCs w:val="24"/>
        </w:rPr>
        <w:t></w:t>
      </w:r>
      <w:r w:rsidRPr="00F420B5">
        <w:rPr>
          <w:rFonts w:ascii="Calibri" w:hAnsi="Calibri" w:cs="Times New Roman"/>
          <w:bCs/>
          <w:sz w:val="24"/>
          <w:szCs w:val="24"/>
        </w:rPr>
        <w:t xml:space="preserve"> 10.5</w:t>
      </w:r>
    </w:p>
    <w:p w:rsidR="00700CFA" w:rsidRPr="00E97F8A" w:rsidRDefault="00700CFA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429EE" w:rsidRPr="004241FF" w:rsidRDefault="00E429EE" w:rsidP="00FB38E2">
      <w:pPr>
        <w:rPr>
          <w:rFonts w:ascii="Arial" w:hAnsi="Arial" w:cs="Arial"/>
          <w:sz w:val="24"/>
          <w:szCs w:val="24"/>
        </w:rPr>
      </w:pPr>
    </w:p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bookmarkStart w:id="1" w:name="OLE_LINK13"/>
      <w:bookmarkStart w:id="2" w:name="OLE_LINK14"/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3526A8" w:rsidRPr="007F44D7" w:rsidRDefault="007C5FF2" w:rsidP="003E7D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pure</w:t>
      </w:r>
      <w:r w:rsidR="003E7DFB" w:rsidRPr="007F44D7">
        <w:rPr>
          <w:rFonts w:ascii="Arial" w:hAnsi="Arial" w:cs="Arial"/>
          <w:sz w:val="24"/>
          <w:szCs w:val="24"/>
        </w:rPr>
        <w:t xml:space="preserve"> heavy stable isotope-labeled peptides and sequence matched </w:t>
      </w:r>
      <w:r>
        <w:rPr>
          <w:rFonts w:ascii="Arial" w:hAnsi="Arial" w:cs="Arial"/>
          <w:sz w:val="24"/>
          <w:szCs w:val="24"/>
        </w:rPr>
        <w:t xml:space="preserve">pure </w:t>
      </w:r>
      <w:r w:rsidR="003E7DFB" w:rsidRPr="007F44D7">
        <w:rPr>
          <w:rFonts w:ascii="Arial" w:hAnsi="Arial" w:cs="Arial"/>
          <w:sz w:val="24"/>
          <w:szCs w:val="24"/>
        </w:rPr>
        <w:t>light versio</w:t>
      </w:r>
      <w:r w:rsidR="009618F6">
        <w:rPr>
          <w:rFonts w:ascii="Arial" w:hAnsi="Arial" w:cs="Arial"/>
          <w:sz w:val="24"/>
          <w:szCs w:val="24"/>
        </w:rPr>
        <w:t>ns were synthesized. H</w:t>
      </w:r>
      <w:r w:rsidR="009618F6"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 w:rsidR="009618F6">
        <w:rPr>
          <w:rFonts w:ascii="Arial" w:hAnsi="Arial" w:cs="Arial"/>
          <w:sz w:val="24"/>
          <w:szCs w:val="24"/>
        </w:rPr>
        <w:t xml:space="preserve">Those pure </w:t>
      </w:r>
      <w:r w:rsidR="003E7DFB" w:rsidRPr="007F44D7">
        <w:rPr>
          <w:rFonts w:ascii="Arial" w:hAnsi="Arial" w:cs="Arial"/>
          <w:sz w:val="24"/>
          <w:szCs w:val="24"/>
        </w:rPr>
        <w:t>peptides were purified to &gt;95% purity by HPLC from the vendor</w:t>
      </w:r>
      <w:r w:rsidR="009618F6">
        <w:rPr>
          <w:rFonts w:ascii="Arial" w:hAnsi="Arial" w:cs="Arial"/>
          <w:sz w:val="24"/>
          <w:szCs w:val="24"/>
        </w:rPr>
        <w:t>. They</w:t>
      </w:r>
      <w:r w:rsidR="009618F6" w:rsidRPr="007F44D7">
        <w:rPr>
          <w:rFonts w:ascii="Arial" w:hAnsi="Arial" w:cs="Arial"/>
          <w:sz w:val="24"/>
          <w:szCs w:val="24"/>
        </w:rPr>
        <w:t xml:space="preserve"> were quantified by amino acid analysis and aliquots were stored in 5% acetonitrile/0.1% formic acid at -80°C until use. </w:t>
      </w:r>
      <w:r w:rsidR="009618F6">
        <w:rPr>
          <w:rFonts w:ascii="Arial" w:hAnsi="Arial" w:cs="Arial"/>
          <w:sz w:val="24"/>
          <w:szCs w:val="24"/>
        </w:rPr>
        <w:t xml:space="preserve">Pure light peptides are </w:t>
      </w:r>
      <w:r w:rsidR="003E7DFB" w:rsidRPr="007F44D7">
        <w:rPr>
          <w:rFonts w:ascii="Arial" w:hAnsi="Arial" w:cs="Arial"/>
          <w:sz w:val="24"/>
          <w:szCs w:val="24"/>
        </w:rPr>
        <w:t>spiked in as internal standards (IS)</w:t>
      </w:r>
      <w:r w:rsidR="003526A8" w:rsidRPr="007F44D7">
        <w:rPr>
          <w:rFonts w:ascii="Arial" w:hAnsi="Arial" w:cs="Arial"/>
          <w:sz w:val="24"/>
          <w:szCs w:val="24"/>
        </w:rPr>
        <w:t xml:space="preserve">. </w:t>
      </w:r>
      <w:r w:rsidR="00144306" w:rsidRPr="007F44D7">
        <w:rPr>
          <w:rFonts w:ascii="Arial" w:hAnsi="Arial" w:cs="Arial"/>
          <w:sz w:val="24"/>
          <w:szCs w:val="24"/>
        </w:rPr>
        <w:t>The s</w:t>
      </w:r>
      <w:r w:rsidR="00144306">
        <w:rPr>
          <w:rFonts w:ascii="Arial" w:hAnsi="Arial" w:cs="Arial"/>
          <w:sz w:val="24"/>
          <w:szCs w:val="24"/>
        </w:rPr>
        <w:t xml:space="preserve">tock of light internal standard </w:t>
      </w:r>
      <w:r w:rsidR="00144306" w:rsidRPr="007F44D7">
        <w:rPr>
          <w:rFonts w:ascii="Arial" w:hAnsi="Arial" w:cs="Arial"/>
          <w:sz w:val="24"/>
          <w:szCs w:val="24"/>
        </w:rPr>
        <w:t xml:space="preserve">was stored in -80 </w:t>
      </w:r>
      <w:r w:rsidR="00144306">
        <w:rPr>
          <w:rFonts w:ascii="Arial" w:hAnsi="Arial" w:cs="Arial"/>
          <w:sz w:val="24"/>
          <w:szCs w:val="24"/>
        </w:rPr>
        <w:t>ºC</w:t>
      </w:r>
      <w:r w:rsidR="00144306" w:rsidRPr="007F44D7">
        <w:rPr>
          <w:rFonts w:ascii="Arial" w:hAnsi="Arial" w:cs="Arial"/>
          <w:sz w:val="24"/>
          <w:szCs w:val="24"/>
        </w:rPr>
        <w:t xml:space="preserve"> freezer. </w:t>
      </w:r>
      <w:r w:rsidR="003526A8" w:rsidRPr="007F44D7">
        <w:rPr>
          <w:rFonts w:ascii="Arial" w:hAnsi="Arial" w:cs="Arial"/>
          <w:sz w:val="24"/>
          <w:szCs w:val="24"/>
        </w:rPr>
        <w:t>Different</w:t>
      </w:r>
      <w:r w:rsidR="009618F6">
        <w:rPr>
          <w:rFonts w:ascii="Arial" w:hAnsi="Arial" w:cs="Arial"/>
          <w:sz w:val="24"/>
          <w:szCs w:val="24"/>
        </w:rPr>
        <w:t xml:space="preserve"> heavy</w:t>
      </w:r>
      <w:r w:rsidR="003526A8" w:rsidRPr="007F44D7">
        <w:rPr>
          <w:rFonts w:ascii="Arial" w:hAnsi="Arial" w:cs="Arial"/>
          <w:sz w:val="24"/>
          <w:szCs w:val="24"/>
        </w:rPr>
        <w:t xml:space="preserve"> peptides were spiked in at different concentration level depending on the response of peptides</w:t>
      </w:r>
      <w:r w:rsidR="009618F6">
        <w:rPr>
          <w:rFonts w:ascii="Arial" w:hAnsi="Arial" w:cs="Arial"/>
          <w:sz w:val="24"/>
          <w:szCs w:val="24"/>
        </w:rPr>
        <w:t xml:space="preserve">. </w:t>
      </w:r>
    </w:p>
    <w:bookmarkEnd w:id="1"/>
    <w:bookmarkEnd w:id="2"/>
    <w:p w:rsidR="003526A8" w:rsidRDefault="003526A8" w:rsidP="003E7DFB"/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B60321" w:rsidRPr="007F44D7" w:rsidRDefault="003526A8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</w:t>
      </w:r>
      <w:r w:rsidR="00700CFA">
        <w:rPr>
          <w:rFonts w:ascii="Arial" w:hAnsi="Arial" w:cs="Arial"/>
          <w:sz w:val="24"/>
          <w:szCs w:val="24"/>
        </w:rPr>
        <w:t>cell</w:t>
      </w:r>
      <w:r w:rsidRPr="007F44D7">
        <w:rPr>
          <w:rFonts w:ascii="Arial" w:hAnsi="Arial" w:cs="Arial"/>
          <w:sz w:val="24"/>
          <w:szCs w:val="24"/>
        </w:rPr>
        <w:t xml:space="preserve"> digest was freshly prepared. </w:t>
      </w:r>
      <w:r w:rsidR="00700CFA">
        <w:rPr>
          <w:rFonts w:ascii="Arial" w:hAnsi="Arial" w:cs="Arial"/>
          <w:sz w:val="24"/>
          <w:szCs w:val="24"/>
        </w:rPr>
        <w:t>Cell</w:t>
      </w:r>
      <w:r w:rsidRPr="007F44D7">
        <w:rPr>
          <w:rFonts w:ascii="Arial" w:hAnsi="Arial" w:cs="Arial"/>
          <w:sz w:val="24"/>
          <w:szCs w:val="24"/>
        </w:rPr>
        <w:t xml:space="preserve"> </w:t>
      </w:r>
      <w:r w:rsidR="008C28DC" w:rsidRPr="007F44D7">
        <w:rPr>
          <w:rFonts w:ascii="Arial" w:hAnsi="Arial" w:cs="Arial"/>
          <w:sz w:val="24"/>
          <w:szCs w:val="24"/>
        </w:rPr>
        <w:t>sample was processed</w:t>
      </w:r>
      <w:r w:rsidRPr="007F44D7">
        <w:rPr>
          <w:rFonts w:ascii="Arial" w:hAnsi="Arial" w:cs="Arial"/>
          <w:sz w:val="24"/>
          <w:szCs w:val="24"/>
        </w:rPr>
        <w:t xml:space="preserve"> as described in SOP </w:t>
      </w:r>
      <w:r w:rsidR="00DD06B8"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700CFA">
        <w:rPr>
          <w:rFonts w:ascii="Arial" w:hAnsi="Arial" w:cs="Arial"/>
          <w:sz w:val="24"/>
          <w:szCs w:val="24"/>
        </w:rPr>
        <w:t>Cell</w:t>
      </w:r>
      <w:r w:rsidR="00DD06B8">
        <w:rPr>
          <w:rFonts w:ascii="Arial" w:hAnsi="Arial" w:cs="Arial"/>
          <w:sz w:val="24"/>
          <w:szCs w:val="24"/>
        </w:rPr>
        <w:t xml:space="preserve"> sample P</w:t>
      </w:r>
      <w:r w:rsidR="008C28DC" w:rsidRPr="007F44D7">
        <w:rPr>
          <w:rFonts w:ascii="Arial" w:hAnsi="Arial" w:cs="Arial"/>
          <w:sz w:val="24"/>
          <w:szCs w:val="24"/>
        </w:rPr>
        <w:t>reparation</w:t>
      </w:r>
      <w:r w:rsidRPr="007F44D7">
        <w:rPr>
          <w:rFonts w:ascii="Arial" w:hAnsi="Arial" w:cs="Arial"/>
          <w:sz w:val="24"/>
          <w:szCs w:val="24"/>
        </w:rPr>
        <w:t>).</w:t>
      </w:r>
      <w:r w:rsidR="008C28DC" w:rsidRPr="007F44D7">
        <w:rPr>
          <w:rFonts w:ascii="Arial" w:hAnsi="Arial" w:cs="Arial"/>
          <w:sz w:val="24"/>
          <w:szCs w:val="24"/>
        </w:rPr>
        <w:t xml:space="preserve"> Digestion was performed according to SOP </w:t>
      </w:r>
      <w:r w:rsidR="00DD06B8">
        <w:rPr>
          <w:rFonts w:ascii="Arial" w:hAnsi="Arial" w:cs="Arial"/>
          <w:sz w:val="24"/>
          <w:szCs w:val="24"/>
        </w:rPr>
        <w:t>TD</w:t>
      </w:r>
      <w:r w:rsidR="008C28DC" w:rsidRPr="007F44D7">
        <w:rPr>
          <w:rFonts w:ascii="Arial" w:hAnsi="Arial" w:cs="Arial"/>
          <w:sz w:val="24"/>
          <w:szCs w:val="24"/>
        </w:rPr>
        <w:t>-</w:t>
      </w:r>
      <w:r w:rsidR="00DD06B8">
        <w:rPr>
          <w:rFonts w:ascii="Arial" w:hAnsi="Arial" w:cs="Arial"/>
          <w:sz w:val="24"/>
          <w:szCs w:val="24"/>
        </w:rPr>
        <w:t>1</w:t>
      </w:r>
      <w:r w:rsidR="008C28DC" w:rsidRPr="007F44D7">
        <w:rPr>
          <w:rFonts w:ascii="Arial" w:hAnsi="Arial" w:cs="Arial"/>
          <w:sz w:val="24"/>
          <w:szCs w:val="24"/>
        </w:rPr>
        <w:t xml:space="preserve"> (Trypsin </w:t>
      </w:r>
      <w:r w:rsidR="00DD06B8">
        <w:rPr>
          <w:rFonts w:ascii="Arial" w:hAnsi="Arial" w:cs="Arial"/>
          <w:sz w:val="24"/>
          <w:szCs w:val="24"/>
        </w:rPr>
        <w:t>D</w:t>
      </w:r>
      <w:r w:rsidR="008C28DC" w:rsidRPr="007F44D7">
        <w:rPr>
          <w:rFonts w:ascii="Arial" w:hAnsi="Arial" w:cs="Arial"/>
          <w:sz w:val="24"/>
          <w:szCs w:val="24"/>
        </w:rPr>
        <w:t xml:space="preserve">igestion of </w:t>
      </w:r>
      <w:r w:rsidR="00656BD4">
        <w:rPr>
          <w:rFonts w:ascii="Arial" w:hAnsi="Arial" w:cs="Arial"/>
          <w:sz w:val="24"/>
          <w:szCs w:val="24"/>
        </w:rPr>
        <w:t xml:space="preserve">cell lysis </w:t>
      </w:r>
      <w:r w:rsidR="008C28DC" w:rsidRPr="007F44D7">
        <w:rPr>
          <w:rFonts w:ascii="Arial" w:hAnsi="Arial" w:cs="Arial"/>
          <w:sz w:val="24"/>
          <w:szCs w:val="24"/>
        </w:rPr>
        <w:t xml:space="preserve">sample). The </w:t>
      </w:r>
      <w:r w:rsidR="00700CFA">
        <w:rPr>
          <w:rFonts w:ascii="Arial" w:hAnsi="Arial" w:cs="Arial"/>
          <w:sz w:val="24"/>
          <w:szCs w:val="24"/>
        </w:rPr>
        <w:t xml:space="preserve">cell </w:t>
      </w:r>
      <w:r w:rsidR="008C28DC" w:rsidRPr="007F44D7">
        <w:rPr>
          <w:rFonts w:ascii="Arial" w:hAnsi="Arial" w:cs="Arial"/>
          <w:sz w:val="24"/>
          <w:szCs w:val="24"/>
        </w:rPr>
        <w:t xml:space="preserve">digest was aliquoted and stored in -80 for the response experiment. </w:t>
      </w:r>
      <w:r w:rsidR="00DD06B8">
        <w:rPr>
          <w:rFonts w:ascii="Arial" w:hAnsi="Arial" w:cs="Arial"/>
          <w:sz w:val="24"/>
          <w:szCs w:val="24"/>
        </w:rPr>
        <w:t xml:space="preserve"> </w:t>
      </w:r>
    </w:p>
    <w:p w:rsidR="00C06FEE" w:rsidRDefault="0069687D" w:rsidP="0069687D">
      <w:pPr>
        <w:pStyle w:val="Heading1"/>
        <w:rPr>
          <w:rFonts w:ascii="Arial" w:hAnsi="Arial" w:cs="Arial"/>
          <w:sz w:val="24"/>
          <w:szCs w:val="24"/>
        </w:rPr>
      </w:pPr>
      <w:r>
        <w:t>Procedure</w:t>
      </w:r>
      <w:r w:rsidR="00C06FEE" w:rsidRPr="007F44D7">
        <w:rPr>
          <w:rFonts w:ascii="Arial" w:hAnsi="Arial" w:cs="Arial"/>
          <w:sz w:val="24"/>
          <w:szCs w:val="24"/>
        </w:rPr>
        <w:t>:</w:t>
      </w:r>
    </w:p>
    <w:p w:rsidR="00FD50DB" w:rsidRPr="00FD50DB" w:rsidRDefault="00FD50DB" w:rsidP="00FD50DB"/>
    <w:p w:rsidR="00210BB0" w:rsidRPr="00762DA8" w:rsidRDefault="00210BB0" w:rsidP="00210BB0">
      <w:pPr>
        <w:rPr>
          <w:rFonts w:ascii="Arial" w:hAnsi="Arial" w:cs="Arial"/>
          <w:b/>
          <w:sz w:val="24"/>
          <w:szCs w:val="24"/>
        </w:rPr>
      </w:pPr>
      <w:r w:rsidRPr="00762DA8">
        <w:rPr>
          <w:rFonts w:ascii="Arial" w:hAnsi="Arial" w:cs="Arial"/>
          <w:b/>
          <w:sz w:val="24"/>
          <w:szCs w:val="24"/>
        </w:rPr>
        <w:t xml:space="preserve">Preparation of </w:t>
      </w:r>
      <w:r w:rsidR="00FD50DB">
        <w:rPr>
          <w:rFonts w:ascii="Arial" w:hAnsi="Arial" w:cs="Arial"/>
          <w:b/>
          <w:sz w:val="24"/>
          <w:szCs w:val="24"/>
        </w:rPr>
        <w:t xml:space="preserve">Phosphopeptide </w:t>
      </w:r>
      <w:r w:rsidRPr="00762DA8">
        <w:rPr>
          <w:rFonts w:ascii="Arial" w:hAnsi="Arial" w:cs="Arial"/>
          <w:b/>
          <w:sz w:val="24"/>
          <w:szCs w:val="24"/>
        </w:rPr>
        <w:t>Samples for LC-</w:t>
      </w:r>
      <w:r w:rsidR="00762DA8">
        <w:rPr>
          <w:rFonts w:ascii="Arial" w:hAnsi="Arial" w:cs="Arial"/>
          <w:b/>
          <w:sz w:val="24"/>
          <w:szCs w:val="24"/>
        </w:rPr>
        <w:t>M</w:t>
      </w:r>
      <w:r w:rsidRPr="00762DA8">
        <w:rPr>
          <w:rFonts w:ascii="Arial" w:hAnsi="Arial" w:cs="Arial"/>
          <w:b/>
          <w:sz w:val="24"/>
          <w:szCs w:val="24"/>
        </w:rPr>
        <w:t>RM</w:t>
      </w:r>
      <w:r w:rsidR="00FD50DB">
        <w:rPr>
          <w:rFonts w:ascii="Arial" w:hAnsi="Arial" w:cs="Arial"/>
          <w:b/>
          <w:sz w:val="24"/>
          <w:szCs w:val="24"/>
        </w:rPr>
        <w:t xml:space="preserve"> by </w:t>
      </w:r>
      <w:r w:rsidR="00FD50DB" w:rsidRPr="006D1D47">
        <w:rPr>
          <w:rFonts w:ascii="Arial" w:hAnsi="Arial" w:cs="Arial"/>
          <w:b/>
          <w:sz w:val="24"/>
          <w:szCs w:val="24"/>
        </w:rPr>
        <w:t>TiO</w:t>
      </w:r>
      <w:r w:rsidR="00FD50DB" w:rsidRPr="006D1D47">
        <w:rPr>
          <w:rFonts w:ascii="Arial" w:hAnsi="Arial" w:cs="Arial"/>
          <w:b/>
          <w:sz w:val="24"/>
          <w:szCs w:val="24"/>
          <w:vertAlign w:val="subscript"/>
        </w:rPr>
        <w:t xml:space="preserve">2 </w:t>
      </w:r>
      <w:r w:rsidR="00FD50DB">
        <w:rPr>
          <w:rFonts w:ascii="Arial" w:hAnsi="Arial" w:cs="Arial"/>
          <w:b/>
          <w:sz w:val="24"/>
          <w:szCs w:val="24"/>
        </w:rPr>
        <w:t>Enrichment</w:t>
      </w:r>
    </w:p>
    <w:p w:rsid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0BB0">
        <w:rPr>
          <w:rFonts w:ascii="Arial" w:hAnsi="Arial" w:cs="Arial"/>
          <w:sz w:val="24"/>
          <w:szCs w:val="24"/>
        </w:rPr>
        <w:t xml:space="preserve">The following is designed to create </w:t>
      </w:r>
      <w:r>
        <w:rPr>
          <w:rFonts w:ascii="Arial" w:hAnsi="Arial" w:cs="Arial"/>
          <w:sz w:val="24"/>
          <w:szCs w:val="24"/>
        </w:rPr>
        <w:t>9</w:t>
      </w:r>
      <w:r w:rsidR="009618F6">
        <w:rPr>
          <w:rFonts w:ascii="Arial" w:hAnsi="Arial" w:cs="Arial"/>
          <w:sz w:val="24"/>
          <w:szCs w:val="24"/>
        </w:rPr>
        <w:t>-13</w:t>
      </w:r>
      <w:r w:rsidRPr="00210BB0">
        <w:rPr>
          <w:rFonts w:ascii="Arial" w:hAnsi="Arial" w:cs="Arial"/>
          <w:sz w:val="24"/>
          <w:szCs w:val="24"/>
        </w:rPr>
        <w:t xml:space="preserve"> points of varying concentrations of analyte</w:t>
      </w:r>
      <w:r>
        <w:rPr>
          <w:rFonts w:ascii="Arial" w:hAnsi="Arial" w:cs="Arial"/>
          <w:sz w:val="24"/>
          <w:szCs w:val="24"/>
        </w:rPr>
        <w:t xml:space="preserve"> (</w:t>
      </w:r>
      <w:r w:rsidR="009618F6">
        <w:rPr>
          <w:rFonts w:ascii="Arial" w:hAnsi="Arial" w:cs="Arial"/>
          <w:sz w:val="24"/>
          <w:szCs w:val="24"/>
        </w:rPr>
        <w:t>pure heavy</w:t>
      </w:r>
      <w:r>
        <w:rPr>
          <w:rFonts w:ascii="Arial" w:hAnsi="Arial" w:cs="Arial"/>
          <w:sz w:val="24"/>
          <w:szCs w:val="24"/>
        </w:rPr>
        <w:t xml:space="preserve"> labelle</w:t>
      </w:r>
      <w:r w:rsidR="005A45A5">
        <w:rPr>
          <w:rFonts w:ascii="Arial" w:hAnsi="Arial" w:cs="Arial"/>
          <w:sz w:val="24"/>
          <w:szCs w:val="24"/>
        </w:rPr>
        <w:t>d peptide</w:t>
      </w:r>
      <w:r>
        <w:rPr>
          <w:rFonts w:ascii="Arial" w:hAnsi="Arial" w:cs="Arial"/>
          <w:sz w:val="24"/>
          <w:szCs w:val="24"/>
        </w:rPr>
        <w:t xml:space="preserve">) </w:t>
      </w:r>
      <w:r w:rsidR="009618F6">
        <w:rPr>
          <w:rFonts w:ascii="Arial" w:hAnsi="Arial" w:cs="Arial"/>
          <w:sz w:val="24"/>
          <w:szCs w:val="24"/>
        </w:rPr>
        <w:t xml:space="preserve">depending on the peptide response </w:t>
      </w:r>
      <w:r>
        <w:rPr>
          <w:rFonts w:ascii="Arial" w:hAnsi="Arial" w:cs="Arial"/>
          <w:sz w:val="24"/>
          <w:szCs w:val="24"/>
        </w:rPr>
        <w:t xml:space="preserve">and 1 </w:t>
      </w:r>
      <w:r w:rsidRPr="00210BB0">
        <w:rPr>
          <w:rFonts w:ascii="Arial" w:hAnsi="Arial" w:cs="Arial"/>
          <w:sz w:val="24"/>
          <w:szCs w:val="24"/>
        </w:rPr>
        <w:t>blank.</w:t>
      </w:r>
    </w:p>
    <w:p w:rsidR="00FD1B7E" w:rsidRDefault="00210BB0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9618F6">
        <w:rPr>
          <w:rFonts w:ascii="Arial" w:hAnsi="Arial" w:cs="Arial"/>
          <w:sz w:val="24"/>
          <w:szCs w:val="24"/>
        </w:rPr>
        <w:t>pure heavy peptide stock</w:t>
      </w:r>
      <w:r>
        <w:rPr>
          <w:rFonts w:ascii="Arial" w:hAnsi="Arial" w:cs="Arial"/>
          <w:sz w:val="24"/>
          <w:szCs w:val="24"/>
        </w:rPr>
        <w:t xml:space="preserve"> is serially diluted</w:t>
      </w:r>
      <w:r w:rsidR="009618F6">
        <w:rPr>
          <w:rFonts w:ascii="Arial" w:hAnsi="Arial" w:cs="Arial"/>
          <w:sz w:val="24"/>
          <w:szCs w:val="24"/>
        </w:rPr>
        <w:t xml:space="preserve"> with </w:t>
      </w:r>
      <w:r w:rsidR="00FD50DB">
        <w:rPr>
          <w:rFonts w:ascii="Arial" w:hAnsi="Arial" w:cs="Arial"/>
          <w:sz w:val="24"/>
          <w:szCs w:val="24"/>
        </w:rPr>
        <w:t xml:space="preserve">cell </w:t>
      </w:r>
      <w:r w:rsidR="009618F6">
        <w:rPr>
          <w:rFonts w:ascii="Arial" w:hAnsi="Arial" w:cs="Arial"/>
          <w:sz w:val="24"/>
          <w:szCs w:val="24"/>
        </w:rPr>
        <w:t>digest matrix (0.1</w:t>
      </w:r>
      <w:r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g/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l)</w:t>
      </w:r>
      <w:r w:rsidR="00C84564">
        <w:rPr>
          <w:rFonts w:ascii="Arial" w:hAnsi="Arial" w:cs="Arial"/>
          <w:sz w:val="24"/>
          <w:szCs w:val="24"/>
        </w:rPr>
        <w:t>.</w:t>
      </w:r>
      <w:r w:rsidR="00FD1B7E">
        <w:rPr>
          <w:rFonts w:ascii="Arial" w:hAnsi="Arial" w:cs="Arial"/>
          <w:sz w:val="24"/>
          <w:szCs w:val="24"/>
        </w:rPr>
        <w:t xml:space="preserve"> </w:t>
      </w:r>
    </w:p>
    <w:p w:rsidR="00C06FEE" w:rsidRPr="00FD1B7E" w:rsidRDefault="00FD1B7E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 w:rsidR="00095174" w:rsidRPr="00FD1B7E"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 w:rsidR="00095174" w:rsidRPr="00FD1B7E">
        <w:rPr>
          <w:rFonts w:ascii="Arial" w:hAnsi="Arial" w:cs="Arial"/>
          <w:sz w:val="24"/>
          <w:szCs w:val="24"/>
        </w:rPr>
        <w:t xml:space="preserve">l of each concentration point of heavy </w:t>
      </w:r>
      <w:r w:rsidR="00C84564" w:rsidRPr="00FD1B7E">
        <w:rPr>
          <w:rFonts w:ascii="Arial" w:hAnsi="Arial" w:cs="Arial"/>
          <w:sz w:val="24"/>
          <w:szCs w:val="24"/>
        </w:rPr>
        <w:t>stock</w:t>
      </w:r>
      <w:r w:rsidR="00095174" w:rsidRPr="00FD1B7E">
        <w:rPr>
          <w:rFonts w:ascii="Arial" w:hAnsi="Arial" w:cs="Arial"/>
          <w:sz w:val="24"/>
          <w:szCs w:val="24"/>
        </w:rPr>
        <w:t xml:space="preserve"> is added to </w:t>
      </w:r>
      <w:r>
        <w:rPr>
          <w:rFonts w:ascii="Arial" w:hAnsi="Arial" w:cs="Arial"/>
          <w:sz w:val="24"/>
          <w:szCs w:val="24"/>
        </w:rPr>
        <w:t xml:space="preserve">34 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 xml:space="preserve">L of the digested </w:t>
      </w:r>
      <w:r w:rsidR="00656BD4">
        <w:rPr>
          <w:rFonts w:ascii="Arial" w:hAnsi="Arial" w:cs="Arial"/>
          <w:sz w:val="24"/>
          <w:szCs w:val="24"/>
        </w:rPr>
        <w:t xml:space="preserve">cell lysis </w:t>
      </w:r>
      <w:r>
        <w:rPr>
          <w:rFonts w:ascii="Arial" w:hAnsi="Arial" w:cs="Arial"/>
          <w:sz w:val="24"/>
          <w:szCs w:val="24"/>
        </w:rPr>
        <w:t>matrix.</w:t>
      </w:r>
      <w:r w:rsidRPr="00FD50DB">
        <w:rPr>
          <w:rFonts w:ascii="Arial" w:hAnsi="Arial" w:cs="Arial"/>
          <w:sz w:val="24"/>
          <w:szCs w:val="24"/>
        </w:rPr>
        <w:t xml:space="preserve"> </w:t>
      </w:r>
      <w:r w:rsidRPr="00FD1B7E">
        <w:rPr>
          <w:rFonts w:ascii="Arial" w:hAnsi="Arial" w:cs="Arial"/>
          <w:sz w:val="24"/>
          <w:szCs w:val="24"/>
        </w:rPr>
        <w:t xml:space="preserve">(By doing this, </w:t>
      </w:r>
      <w:r>
        <w:rPr>
          <w:rFonts w:ascii="Arial" w:hAnsi="Arial" w:cs="Arial"/>
          <w:sz w:val="24"/>
          <w:szCs w:val="24"/>
        </w:rPr>
        <w:t>heavy</w:t>
      </w:r>
      <w:r w:rsidRPr="00FD1B7E">
        <w:rPr>
          <w:rFonts w:ascii="Arial" w:hAnsi="Arial" w:cs="Arial"/>
          <w:sz w:val="24"/>
          <w:szCs w:val="24"/>
        </w:rPr>
        <w:t xml:space="preserve"> peptide standard only account for less than 10% of final total volume).</w:t>
      </w:r>
    </w:p>
    <w:p w:rsidR="00095174" w:rsidRDefault="00FD50DB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200 </w:t>
      </w:r>
      <w:r w:rsidR="00577DB6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g cell sample digestions were spiked in 60 fmol light IS peptides and different amount heavy peptides, and speed-vacuum to dry.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Pack TiO</w:t>
      </w:r>
      <w:r w:rsidRPr="00BB2ECC">
        <w:rPr>
          <w:rFonts w:ascii="Arial" w:hAnsi="Arial" w:cs="Arial"/>
          <w:sz w:val="24"/>
          <w:szCs w:val="24"/>
          <w:vertAlign w:val="subscript"/>
        </w:rPr>
        <w:t>2</w:t>
      </w:r>
      <w:r w:rsidRPr="00FD50DB">
        <w:rPr>
          <w:rFonts w:ascii="Arial" w:hAnsi="Arial" w:cs="Arial"/>
          <w:sz w:val="24"/>
          <w:szCs w:val="24"/>
        </w:rPr>
        <w:t xml:space="preserve"> beads column (peptide: beads=1:12) by adding beads </w:t>
      </w:r>
      <w:r w:rsidR="00832CCB" w:rsidRPr="00FD50DB">
        <w:rPr>
          <w:rFonts w:ascii="Arial" w:hAnsi="Arial" w:cs="Arial"/>
          <w:sz w:val="24"/>
          <w:szCs w:val="24"/>
        </w:rPr>
        <w:t>solution (</w:t>
      </w:r>
      <w:r w:rsidRPr="00FD50DB">
        <w:rPr>
          <w:rFonts w:ascii="Arial" w:hAnsi="Arial" w:cs="Arial"/>
          <w:sz w:val="24"/>
          <w:szCs w:val="24"/>
        </w:rPr>
        <w:t>10ug/</w:t>
      </w:r>
      <w:r w:rsidR="00577DB6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beads in ACN solution) and centrifuge 3000g for 3 min.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Resuspend sample with 150 uL WB1 and Centrifuge at 3000xg for 10 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C.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Load the sample </w:t>
      </w:r>
      <w:r w:rsidR="00832CCB" w:rsidRPr="00FD50DB">
        <w:rPr>
          <w:rFonts w:ascii="Arial" w:hAnsi="Arial" w:cs="Arial"/>
          <w:sz w:val="24"/>
          <w:szCs w:val="24"/>
        </w:rPr>
        <w:t>supernatants</w:t>
      </w:r>
      <w:r w:rsidRPr="00FD50DB">
        <w:rPr>
          <w:rFonts w:ascii="Arial" w:hAnsi="Arial" w:cs="Arial"/>
          <w:sz w:val="24"/>
          <w:szCs w:val="24"/>
        </w:rPr>
        <w:t xml:space="preserve"> to column by centrifuging at 500xg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C, save the Flow-through for next loading.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Wash column with 100uL WB1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Re-load the first flow-through sample to column column by centrifuging at 500xg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C.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Wash column with 150 </w:t>
      </w:r>
      <w:r w:rsidR="00577DB6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WB1 twice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Wash column with 150 </w:t>
      </w:r>
      <w:r w:rsidR="00577DB6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WB2 twice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Elute column with 100 </w:t>
      </w:r>
      <w:r w:rsidR="00577DB6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EB twice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Elute solution was dried out by speed-</w:t>
      </w:r>
      <w:r w:rsidR="00832CCB" w:rsidRPr="00FD50DB">
        <w:rPr>
          <w:rFonts w:ascii="Arial" w:hAnsi="Arial" w:cs="Arial"/>
          <w:sz w:val="24"/>
          <w:szCs w:val="24"/>
        </w:rPr>
        <w:t>vacuum</w:t>
      </w:r>
      <w:r w:rsidRPr="00FD50DB">
        <w:rPr>
          <w:rFonts w:ascii="Arial" w:hAnsi="Arial" w:cs="Arial"/>
          <w:sz w:val="24"/>
          <w:szCs w:val="24"/>
        </w:rPr>
        <w:t>.</w:t>
      </w:r>
    </w:p>
    <w:p w:rsidR="00095174" w:rsidRDefault="00FD50DB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samples were </w:t>
      </w:r>
      <w:r w:rsidR="00832CCB">
        <w:rPr>
          <w:rFonts w:ascii="Arial" w:hAnsi="Arial" w:cs="Arial"/>
          <w:sz w:val="24"/>
          <w:szCs w:val="24"/>
        </w:rPr>
        <w:t>dissolved</w:t>
      </w:r>
      <w:r>
        <w:rPr>
          <w:rFonts w:ascii="Arial" w:hAnsi="Arial" w:cs="Arial"/>
          <w:sz w:val="24"/>
          <w:szCs w:val="24"/>
        </w:rPr>
        <w:t xml:space="preserve"> by 25 ul 0.1% FA solution. </w:t>
      </w:r>
      <w:r w:rsidR="00095174">
        <w:rPr>
          <w:rFonts w:ascii="Arial" w:hAnsi="Arial" w:cs="Arial"/>
          <w:sz w:val="24"/>
          <w:szCs w:val="24"/>
        </w:rPr>
        <w:t xml:space="preserve">Shake the </w:t>
      </w:r>
      <w:r w:rsidR="00327059">
        <w:rPr>
          <w:rFonts w:ascii="Arial" w:hAnsi="Arial" w:cs="Arial"/>
          <w:sz w:val="24"/>
          <w:szCs w:val="24"/>
        </w:rPr>
        <w:t>vial</w:t>
      </w:r>
      <w:r w:rsidR="00095174">
        <w:rPr>
          <w:rFonts w:ascii="Arial" w:hAnsi="Arial" w:cs="Arial"/>
          <w:sz w:val="24"/>
          <w:szCs w:val="24"/>
        </w:rPr>
        <w:t xml:space="preserve"> on thermomixer with 800 rpm, 4 ºC</w:t>
      </w:r>
      <w:r w:rsidR="005F3D27">
        <w:rPr>
          <w:rFonts w:ascii="Arial" w:hAnsi="Arial" w:cs="Arial"/>
          <w:sz w:val="24"/>
          <w:szCs w:val="24"/>
        </w:rPr>
        <w:t xml:space="preserve"> for</w:t>
      </w:r>
      <w:r w:rsidR="00095174">
        <w:rPr>
          <w:rFonts w:ascii="Arial" w:hAnsi="Arial" w:cs="Arial"/>
          <w:sz w:val="24"/>
          <w:szCs w:val="24"/>
        </w:rPr>
        <w:t xml:space="preserve"> 10 min. </w:t>
      </w:r>
      <w:r>
        <w:rPr>
          <w:rFonts w:ascii="Arial" w:hAnsi="Arial" w:cs="Arial"/>
          <w:sz w:val="24"/>
          <w:szCs w:val="24"/>
        </w:rPr>
        <w:t>All samples are prepared in Waters glass vial.</w:t>
      </w:r>
    </w:p>
    <w:p w:rsidR="00C11FCE" w:rsidRDefault="00C11FCE" w:rsidP="009A7E76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all samples into </w:t>
      </w:r>
      <w:r w:rsidR="005F3D27">
        <w:rPr>
          <w:rFonts w:ascii="Arial" w:hAnsi="Arial" w:cs="Arial"/>
          <w:sz w:val="24"/>
          <w:szCs w:val="24"/>
        </w:rPr>
        <w:t>LC a</w:t>
      </w:r>
      <w:r>
        <w:rPr>
          <w:rFonts w:ascii="Arial" w:hAnsi="Arial" w:cs="Arial"/>
          <w:sz w:val="24"/>
          <w:szCs w:val="24"/>
        </w:rPr>
        <w:t>utosampler and get ready for LC-MRM detection</w:t>
      </w:r>
      <w:r w:rsidR="009A7E76">
        <w:rPr>
          <w:rFonts w:ascii="Arial" w:hAnsi="Arial" w:cs="Arial"/>
          <w:sz w:val="24"/>
          <w:szCs w:val="24"/>
        </w:rPr>
        <w:t xml:space="preserve"> (See </w:t>
      </w:r>
      <w:r w:rsidR="009A7E76" w:rsidRPr="009A7E76">
        <w:rPr>
          <w:rFonts w:ascii="Arial" w:hAnsi="Arial" w:cs="Arial"/>
          <w:sz w:val="24"/>
          <w:szCs w:val="24"/>
        </w:rPr>
        <w:t>SOP LC-1 for Liquid Chromatography</w:t>
      </w:r>
      <w:r w:rsidR="009A7E76">
        <w:rPr>
          <w:rFonts w:ascii="Arial" w:hAnsi="Arial" w:cs="Arial"/>
          <w:sz w:val="24"/>
          <w:szCs w:val="24"/>
        </w:rPr>
        <w:t xml:space="preserve"> and </w:t>
      </w:r>
      <w:r w:rsidR="009A7E76" w:rsidRPr="009A7E76">
        <w:rPr>
          <w:rFonts w:ascii="Arial" w:hAnsi="Arial" w:cs="Arial"/>
          <w:sz w:val="24"/>
          <w:szCs w:val="24"/>
        </w:rPr>
        <w:t>SOP PM-1 for Peptide MRM on TSQ Vantage</w:t>
      </w:r>
      <w:r w:rsidR="009A7E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11FCE" w:rsidRPr="00605DAC" w:rsidRDefault="00C11FCE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5F3D27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 of sample is used for each run with the run order of blank, low concentra</w:t>
      </w:r>
      <w:r w:rsidR="006E077E">
        <w:rPr>
          <w:rFonts w:ascii="Arial" w:hAnsi="Arial" w:cs="Arial"/>
          <w:sz w:val="24"/>
          <w:szCs w:val="24"/>
        </w:rPr>
        <w:t xml:space="preserve">tion to high concentration as a batch, and acquire the data in three </w:t>
      </w:r>
      <w:r w:rsidR="00C84564">
        <w:rPr>
          <w:rFonts w:ascii="Arial" w:hAnsi="Arial" w:cs="Arial"/>
          <w:sz w:val="24"/>
          <w:szCs w:val="24"/>
        </w:rPr>
        <w:t>replicates at each concentration point</w:t>
      </w:r>
      <w:r w:rsidR="006E077E">
        <w:rPr>
          <w:rFonts w:ascii="Arial" w:hAnsi="Arial" w:cs="Arial"/>
          <w:sz w:val="24"/>
          <w:szCs w:val="24"/>
        </w:rPr>
        <w:t xml:space="preserve">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9A7E76" w:rsidRPr="007111EA" w:rsidRDefault="009A7E76" w:rsidP="007111EA">
      <w:pPr>
        <w:contextualSpacing/>
        <w:rPr>
          <w:rFonts w:ascii="Arial" w:hAnsi="Arial" w:cs="Arial"/>
          <w:sz w:val="24"/>
          <w:szCs w:val="24"/>
        </w:rPr>
      </w:pP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 xml:space="preserve">SOP TD-1 for Trypsin Digestion of </w:t>
      </w:r>
      <w:r w:rsidR="00656BD4">
        <w:rPr>
          <w:rFonts w:ascii="Arial" w:hAnsi="Arial" w:cs="Arial"/>
          <w:sz w:val="24"/>
          <w:szCs w:val="24"/>
        </w:rPr>
        <w:t>cell</w:t>
      </w:r>
      <w:r w:rsidRPr="007111EA">
        <w:rPr>
          <w:rFonts w:ascii="Arial" w:hAnsi="Arial" w:cs="Arial"/>
          <w:sz w:val="24"/>
          <w:szCs w:val="24"/>
        </w:rPr>
        <w:t xml:space="preserve"> sample.pdf</w:t>
      </w: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 xml:space="preserve">SOP TP-1 for </w:t>
      </w:r>
      <w:r w:rsidR="00656BD4">
        <w:rPr>
          <w:rFonts w:ascii="Arial" w:hAnsi="Arial" w:cs="Arial"/>
          <w:sz w:val="24"/>
          <w:szCs w:val="24"/>
        </w:rPr>
        <w:t>cell</w:t>
      </w:r>
      <w:r w:rsidRPr="007111EA">
        <w:rPr>
          <w:rFonts w:ascii="Arial" w:hAnsi="Arial" w:cs="Arial"/>
          <w:sz w:val="24"/>
          <w:szCs w:val="24"/>
        </w:rPr>
        <w:t xml:space="preserve"> Sample Preparation.pdf</w:t>
      </w:r>
    </w:p>
    <w:p w:rsidR="007226F0" w:rsidRDefault="009A7E76" w:rsidP="007111EA">
      <w:pPr>
        <w:contextualSpacing/>
        <w:rPr>
          <w:rFonts w:ascii="Arial" w:hAnsi="Arial" w:cs="Arial"/>
          <w:sz w:val="24"/>
          <w:szCs w:val="24"/>
        </w:rPr>
      </w:pPr>
      <w:bookmarkStart w:id="3" w:name="OLE_LINK9"/>
      <w:bookmarkStart w:id="4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3"/>
      <w:bookmarkEnd w:id="4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9A7E76" w:rsidRPr="0069609E" w:rsidRDefault="009A7E76" w:rsidP="007226F0">
      <w:pPr>
        <w:rPr>
          <w:rFonts w:ascii="Arial" w:hAnsi="Arial" w:cs="Arial"/>
          <w:sz w:val="24"/>
          <w:szCs w:val="24"/>
        </w:rPr>
      </w:pPr>
    </w:p>
    <w:sectPr w:rsidR="009A7E76" w:rsidRPr="0069609E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D00" w:rsidRDefault="00671D00">
      <w:r>
        <w:separator/>
      </w:r>
    </w:p>
  </w:endnote>
  <w:endnote w:type="continuationSeparator" w:id="0">
    <w:p w:rsidR="00671D00" w:rsidRDefault="00671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0303C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0303C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D00" w:rsidRDefault="00671D00">
      <w:r>
        <w:separator/>
      </w:r>
    </w:p>
  </w:footnote>
  <w:footnote w:type="continuationSeparator" w:id="0">
    <w:p w:rsidR="00671D00" w:rsidRDefault="00671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7147C"/>
    <w:multiLevelType w:val="hybridMultilevel"/>
    <w:tmpl w:val="047A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2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D4F1AAA"/>
    <w:multiLevelType w:val="multilevel"/>
    <w:tmpl w:val="3B3E0E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9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1" w15:restartNumberingAfterBreak="0">
    <w:nsid w:val="6E7001A6"/>
    <w:multiLevelType w:val="hybridMultilevel"/>
    <w:tmpl w:val="047A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9B1629"/>
    <w:multiLevelType w:val="hybridMultilevel"/>
    <w:tmpl w:val="047A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0"/>
  </w:num>
  <w:num w:numId="12">
    <w:abstractNumId w:val="25"/>
  </w:num>
  <w:num w:numId="13">
    <w:abstractNumId w:val="38"/>
  </w:num>
  <w:num w:numId="14">
    <w:abstractNumId w:val="0"/>
  </w:num>
  <w:num w:numId="15">
    <w:abstractNumId w:val="12"/>
  </w:num>
  <w:num w:numId="16">
    <w:abstractNumId w:val="21"/>
  </w:num>
  <w:num w:numId="17">
    <w:abstractNumId w:val="43"/>
  </w:num>
  <w:num w:numId="18">
    <w:abstractNumId w:val="36"/>
  </w:num>
  <w:num w:numId="19">
    <w:abstractNumId w:val="29"/>
  </w:num>
  <w:num w:numId="20">
    <w:abstractNumId w:val="32"/>
  </w:num>
  <w:num w:numId="21">
    <w:abstractNumId w:val="31"/>
  </w:num>
  <w:num w:numId="22">
    <w:abstractNumId w:val="14"/>
  </w:num>
  <w:num w:numId="23">
    <w:abstractNumId w:val="24"/>
  </w:num>
  <w:num w:numId="24">
    <w:abstractNumId w:val="18"/>
  </w:num>
  <w:num w:numId="25">
    <w:abstractNumId w:val="33"/>
  </w:num>
  <w:num w:numId="26">
    <w:abstractNumId w:val="28"/>
  </w:num>
  <w:num w:numId="27">
    <w:abstractNumId w:val="42"/>
  </w:num>
  <w:num w:numId="28">
    <w:abstractNumId w:val="35"/>
  </w:num>
  <w:num w:numId="29">
    <w:abstractNumId w:val="23"/>
  </w:num>
  <w:num w:numId="30">
    <w:abstractNumId w:val="15"/>
  </w:num>
  <w:num w:numId="31">
    <w:abstractNumId w:val="39"/>
  </w:num>
  <w:num w:numId="32">
    <w:abstractNumId w:val="34"/>
  </w:num>
  <w:num w:numId="33">
    <w:abstractNumId w:val="11"/>
  </w:num>
  <w:num w:numId="34">
    <w:abstractNumId w:val="17"/>
  </w:num>
  <w:num w:numId="35">
    <w:abstractNumId w:val="22"/>
  </w:num>
  <w:num w:numId="36">
    <w:abstractNumId w:val="16"/>
  </w:num>
  <w:num w:numId="37">
    <w:abstractNumId w:val="27"/>
  </w:num>
  <w:num w:numId="38">
    <w:abstractNumId w:val="37"/>
  </w:num>
  <w:num w:numId="39">
    <w:abstractNumId w:val="19"/>
  </w:num>
  <w:num w:numId="40">
    <w:abstractNumId w:val="26"/>
  </w:num>
  <w:num w:numId="41">
    <w:abstractNumId w:val="13"/>
  </w:num>
  <w:num w:numId="42">
    <w:abstractNumId w:val="41"/>
  </w:num>
  <w:num w:numId="43">
    <w:abstractNumId w:val="30"/>
    <w:lvlOverride w:ilvl="0">
      <w:startOverride w:val="1"/>
    </w:lvlOverride>
  </w:num>
  <w:num w:numId="44">
    <w:abstractNumId w:val="44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E88"/>
    <w:rsid w:val="00014FB5"/>
    <w:rsid w:val="0002666A"/>
    <w:rsid w:val="00043595"/>
    <w:rsid w:val="00095174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31F7D"/>
    <w:rsid w:val="001405FD"/>
    <w:rsid w:val="00144306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5B22"/>
    <w:rsid w:val="00202A3E"/>
    <w:rsid w:val="00210BB0"/>
    <w:rsid w:val="00214FDF"/>
    <w:rsid w:val="00242E3E"/>
    <w:rsid w:val="0024784B"/>
    <w:rsid w:val="00261BC2"/>
    <w:rsid w:val="002649A1"/>
    <w:rsid w:val="002833E6"/>
    <w:rsid w:val="002B40EE"/>
    <w:rsid w:val="00305D9B"/>
    <w:rsid w:val="003222F6"/>
    <w:rsid w:val="00325148"/>
    <w:rsid w:val="00327059"/>
    <w:rsid w:val="00337B92"/>
    <w:rsid w:val="00337E12"/>
    <w:rsid w:val="00344862"/>
    <w:rsid w:val="00350958"/>
    <w:rsid w:val="003526A8"/>
    <w:rsid w:val="003C1982"/>
    <w:rsid w:val="003C7FCF"/>
    <w:rsid w:val="003D1700"/>
    <w:rsid w:val="003E7DFB"/>
    <w:rsid w:val="003F5B34"/>
    <w:rsid w:val="00400B57"/>
    <w:rsid w:val="00402D39"/>
    <w:rsid w:val="00404306"/>
    <w:rsid w:val="004241FF"/>
    <w:rsid w:val="00440BC9"/>
    <w:rsid w:val="0044417D"/>
    <w:rsid w:val="00453B38"/>
    <w:rsid w:val="00471B9A"/>
    <w:rsid w:val="00481AFA"/>
    <w:rsid w:val="0049472A"/>
    <w:rsid w:val="004B2577"/>
    <w:rsid w:val="004C171E"/>
    <w:rsid w:val="004D0600"/>
    <w:rsid w:val="00547D6C"/>
    <w:rsid w:val="00551797"/>
    <w:rsid w:val="0056190F"/>
    <w:rsid w:val="00577DB6"/>
    <w:rsid w:val="005A33B7"/>
    <w:rsid w:val="005A45A5"/>
    <w:rsid w:val="005A57F0"/>
    <w:rsid w:val="005D0127"/>
    <w:rsid w:val="005E0B36"/>
    <w:rsid w:val="005F3D27"/>
    <w:rsid w:val="00605DAC"/>
    <w:rsid w:val="00610403"/>
    <w:rsid w:val="00633D94"/>
    <w:rsid w:val="00634F83"/>
    <w:rsid w:val="00656BD4"/>
    <w:rsid w:val="00666FC5"/>
    <w:rsid w:val="00671D00"/>
    <w:rsid w:val="00694E1B"/>
    <w:rsid w:val="0069609E"/>
    <w:rsid w:val="00696731"/>
    <w:rsid w:val="0069687D"/>
    <w:rsid w:val="006D1D47"/>
    <w:rsid w:val="006E077E"/>
    <w:rsid w:val="006F1310"/>
    <w:rsid w:val="006F4FE1"/>
    <w:rsid w:val="00700CFA"/>
    <w:rsid w:val="0070408B"/>
    <w:rsid w:val="007111EA"/>
    <w:rsid w:val="007226F0"/>
    <w:rsid w:val="00722B8C"/>
    <w:rsid w:val="00732B9E"/>
    <w:rsid w:val="00744EA5"/>
    <w:rsid w:val="00762DA8"/>
    <w:rsid w:val="007977CD"/>
    <w:rsid w:val="007C5FF2"/>
    <w:rsid w:val="007F44D7"/>
    <w:rsid w:val="00816AD2"/>
    <w:rsid w:val="00832CCB"/>
    <w:rsid w:val="0084267D"/>
    <w:rsid w:val="00842B68"/>
    <w:rsid w:val="00844D70"/>
    <w:rsid w:val="00886954"/>
    <w:rsid w:val="008B6CD8"/>
    <w:rsid w:val="008B72DF"/>
    <w:rsid w:val="008C28DC"/>
    <w:rsid w:val="008F0706"/>
    <w:rsid w:val="008F2E2B"/>
    <w:rsid w:val="008F523B"/>
    <w:rsid w:val="00923A2D"/>
    <w:rsid w:val="009322FE"/>
    <w:rsid w:val="00947700"/>
    <w:rsid w:val="00952C63"/>
    <w:rsid w:val="009618F6"/>
    <w:rsid w:val="0097217F"/>
    <w:rsid w:val="009860F3"/>
    <w:rsid w:val="009A7E76"/>
    <w:rsid w:val="009C0FB5"/>
    <w:rsid w:val="009C2A02"/>
    <w:rsid w:val="009C4425"/>
    <w:rsid w:val="009D30F0"/>
    <w:rsid w:val="009E25A8"/>
    <w:rsid w:val="00A20B38"/>
    <w:rsid w:val="00A21D66"/>
    <w:rsid w:val="00A43783"/>
    <w:rsid w:val="00A505EC"/>
    <w:rsid w:val="00A50A46"/>
    <w:rsid w:val="00A5261B"/>
    <w:rsid w:val="00A64194"/>
    <w:rsid w:val="00A752BE"/>
    <w:rsid w:val="00A75FFB"/>
    <w:rsid w:val="00AA70EF"/>
    <w:rsid w:val="00AE471E"/>
    <w:rsid w:val="00AE4F70"/>
    <w:rsid w:val="00AF1153"/>
    <w:rsid w:val="00B10710"/>
    <w:rsid w:val="00B264A5"/>
    <w:rsid w:val="00B33AA6"/>
    <w:rsid w:val="00B45BE9"/>
    <w:rsid w:val="00B60321"/>
    <w:rsid w:val="00BB2ECC"/>
    <w:rsid w:val="00BB410A"/>
    <w:rsid w:val="00BB433E"/>
    <w:rsid w:val="00BC5ACE"/>
    <w:rsid w:val="00BC6DD5"/>
    <w:rsid w:val="00BD751C"/>
    <w:rsid w:val="00BE4CB1"/>
    <w:rsid w:val="00BE5426"/>
    <w:rsid w:val="00BF4684"/>
    <w:rsid w:val="00C0303C"/>
    <w:rsid w:val="00C06FEE"/>
    <w:rsid w:val="00C11FCE"/>
    <w:rsid w:val="00C46BA4"/>
    <w:rsid w:val="00C46F39"/>
    <w:rsid w:val="00C51477"/>
    <w:rsid w:val="00C84564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87403"/>
    <w:rsid w:val="00DD06B8"/>
    <w:rsid w:val="00DE73B9"/>
    <w:rsid w:val="00E002DE"/>
    <w:rsid w:val="00E14BA2"/>
    <w:rsid w:val="00E25255"/>
    <w:rsid w:val="00E258E9"/>
    <w:rsid w:val="00E429EE"/>
    <w:rsid w:val="00E46B3E"/>
    <w:rsid w:val="00E50E4C"/>
    <w:rsid w:val="00E902E1"/>
    <w:rsid w:val="00E9235E"/>
    <w:rsid w:val="00E96A83"/>
    <w:rsid w:val="00EA7339"/>
    <w:rsid w:val="00EF464E"/>
    <w:rsid w:val="00F11F9A"/>
    <w:rsid w:val="00F24889"/>
    <w:rsid w:val="00F27D2B"/>
    <w:rsid w:val="00F433A1"/>
    <w:rsid w:val="00F62651"/>
    <w:rsid w:val="00F739B4"/>
    <w:rsid w:val="00F87F47"/>
    <w:rsid w:val="00F97F9A"/>
    <w:rsid w:val="00FA15A9"/>
    <w:rsid w:val="00FA5B70"/>
    <w:rsid w:val="00FB38E2"/>
    <w:rsid w:val="00FB51B0"/>
    <w:rsid w:val="00FD1B7E"/>
    <w:rsid w:val="00FD424A"/>
    <w:rsid w:val="00FD50DB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07947817-D780-4C69-ADBE-DBA8C231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F0D12-33DD-45B1-9E90-D0904EE2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4250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Nie, Song</cp:lastModifiedBy>
  <cp:revision>37</cp:revision>
  <cp:lastPrinted>2010-05-04T00:05:00Z</cp:lastPrinted>
  <dcterms:created xsi:type="dcterms:W3CDTF">2014-05-07T23:33:00Z</dcterms:created>
  <dcterms:modified xsi:type="dcterms:W3CDTF">2016-07-19T18:15:00Z</dcterms:modified>
</cp:coreProperties>
</file>