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</w:t>
                  </w:r>
                  <w:r w:rsidR="004C34BE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4C34BE">
                    <w:rPr>
                      <w:rStyle w:val="Strong"/>
                      <w:sz w:val="28"/>
                    </w:rPr>
                    <w:t>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4C34BE">
                    <w:rPr>
                      <w:rStyle w:val="Strong"/>
                      <w:sz w:val="28"/>
                    </w:rPr>
                    <w:t>2</w:t>
                  </w:r>
                  <w:r w:rsidR="00B672D7">
                    <w:rPr>
                      <w:rStyle w:val="Strong"/>
                      <w:sz w:val="28"/>
                    </w:rPr>
                    <w:t>0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</w:t>
      </w:r>
      <w:r w:rsidR="00B672D7">
        <w:rPr>
          <w:rFonts w:ascii="Arial" w:hAnsi="Arial" w:cs="Arial"/>
          <w:sz w:val="24"/>
          <w:szCs w:val="24"/>
        </w:rPr>
        <w:t>35</w:t>
      </w:r>
      <w:r w:rsidRPr="003A0B84">
        <w:rPr>
          <w:rFonts w:ascii="Arial" w:hAnsi="Arial" w:cs="Arial"/>
          <w:sz w:val="24"/>
          <w:szCs w:val="24"/>
        </w:rPr>
        <w:t xml:space="preserve">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MRM detection window (sec): </w:t>
      </w:r>
      <w:r w:rsidR="00B672D7">
        <w:rPr>
          <w:rFonts w:ascii="Arial" w:hAnsi="Arial" w:cs="Arial"/>
          <w:sz w:val="24"/>
          <w:szCs w:val="24"/>
        </w:rPr>
        <w:t>240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</w:t>
      </w:r>
      <w:r w:rsidR="00B672D7">
        <w:rPr>
          <w:rFonts w:ascii="Arial" w:hAnsi="Arial" w:cs="Arial"/>
          <w:sz w:val="24"/>
          <w:szCs w:val="24"/>
        </w:rPr>
        <w:t xml:space="preserve">at least </w:t>
      </w:r>
      <w:r w:rsidRPr="003A0B84">
        <w:rPr>
          <w:rFonts w:ascii="Arial" w:hAnsi="Arial" w:cs="Arial"/>
          <w:sz w:val="24"/>
          <w:szCs w:val="24"/>
        </w:rPr>
        <w:t>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energy: generated by Skyline software</w:t>
      </w:r>
    </w:p>
    <w:p w:rsidR="00FF3FEB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Intensity threshold reference: not set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transition list from Skyline with </w:t>
      </w:r>
      <w:r w:rsidR="00251720">
        <w:rPr>
          <w:rFonts w:ascii="Arial" w:hAnsi="Arial" w:cs="Arial"/>
          <w:sz w:val="24"/>
          <w:szCs w:val="24"/>
        </w:rPr>
        <w:t>collision energy defined by the software for Thermo TSQ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scheduled transition list </w:t>
      </w:r>
      <w:r w:rsidR="00251720" w:rsidRPr="003A0B84">
        <w:rPr>
          <w:rFonts w:ascii="Arial" w:hAnsi="Arial" w:cs="Arial"/>
          <w:sz w:val="24"/>
          <w:szCs w:val="24"/>
        </w:rPr>
        <w:t xml:space="preserve">with </w:t>
      </w:r>
      <w:r w:rsidR="00251720">
        <w:rPr>
          <w:rFonts w:ascii="Arial" w:hAnsi="Arial" w:cs="Arial"/>
          <w:sz w:val="24"/>
          <w:szCs w:val="24"/>
        </w:rPr>
        <w:t>collision energy defined by the software for Thermo TSQ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C6" w:rsidRDefault="001838C6">
      <w:r>
        <w:separator/>
      </w:r>
    </w:p>
  </w:endnote>
  <w:endnote w:type="continuationSeparator" w:id="0">
    <w:p w:rsidR="001838C6" w:rsidRDefault="0018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34B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C34B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C6" w:rsidRDefault="001838C6">
      <w:r>
        <w:separator/>
      </w:r>
    </w:p>
  </w:footnote>
  <w:footnote w:type="continuationSeparator" w:id="0">
    <w:p w:rsidR="001838C6" w:rsidRDefault="00183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38C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51720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34BE"/>
    <w:rsid w:val="004C57C7"/>
    <w:rsid w:val="00547D6C"/>
    <w:rsid w:val="00551797"/>
    <w:rsid w:val="00552FEA"/>
    <w:rsid w:val="00556034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672D7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96C7BBDC-04A2-4A1A-83BA-CE61891C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73522-E490-4D40-BDB2-A43A27B3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2204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39</cp:revision>
  <cp:lastPrinted>2010-05-04T00:05:00Z</cp:lastPrinted>
  <dcterms:created xsi:type="dcterms:W3CDTF">2014-05-07T23:33:00Z</dcterms:created>
  <dcterms:modified xsi:type="dcterms:W3CDTF">2016-07-20T17:29:00Z</dcterms:modified>
</cp:coreProperties>
</file>