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E11BB8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82F93" w:rsidRDefault="00FD424A" w:rsidP="001F260A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A82F93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C47C5D" w:rsidRPr="00A82F93">
                    <w:rPr>
                      <w:rStyle w:val="Strong"/>
                      <w:sz w:val="28"/>
                      <w:szCs w:val="28"/>
                    </w:rPr>
                    <w:t>Liquid Chromatography</w:t>
                  </w:r>
                  <w:r w:rsidR="00E11BB8" w:rsidRPr="00A82F93">
                    <w:rPr>
                      <w:rStyle w:val="Strong"/>
                      <w:sz w:val="28"/>
                      <w:szCs w:val="28"/>
                    </w:rPr>
                    <w:t xml:space="preserve"> using</w:t>
                  </w:r>
                  <w:r w:rsidR="00C47C5D" w:rsidRPr="00A82F93">
                    <w:rPr>
                      <w:rStyle w:val="Strong"/>
                      <w:sz w:val="28"/>
                      <w:szCs w:val="28"/>
                    </w:rPr>
                    <w:t xml:space="preserve"> </w:t>
                  </w:r>
                  <w:r w:rsidR="001F260A">
                    <w:rPr>
                      <w:rStyle w:val="Strong"/>
                      <w:sz w:val="28"/>
                      <w:szCs w:val="28"/>
                    </w:rPr>
                    <w:t xml:space="preserve">Shimadzu </w:t>
                  </w:r>
                  <w:proofErr w:type="spellStart"/>
                  <w:r w:rsidR="001F260A">
                    <w:rPr>
                      <w:rStyle w:val="Strong"/>
                      <w:sz w:val="28"/>
                      <w:szCs w:val="28"/>
                    </w:rPr>
                    <w:t>Nexera</w:t>
                  </w:r>
                  <w:proofErr w:type="spellEnd"/>
                  <w:r w:rsidR="004A2B37" w:rsidRPr="00A82F93">
                    <w:rPr>
                      <w:rStyle w:val="Strong"/>
                      <w:sz w:val="28"/>
                      <w:szCs w:val="28"/>
                    </w:rPr>
                    <w:t xml:space="preserve"> </w:t>
                  </w:r>
                  <w:r w:rsidR="00A82F93">
                    <w:rPr>
                      <w:rStyle w:val="Strong"/>
                      <w:sz w:val="28"/>
                      <w:szCs w:val="28"/>
                    </w:rPr>
                    <w:t>s</w:t>
                  </w:r>
                  <w:r w:rsidR="00C47C5D" w:rsidRPr="00A82F93">
                    <w:rPr>
                      <w:rStyle w:val="Strong"/>
                      <w:sz w:val="28"/>
                      <w:szCs w:val="28"/>
                    </w:rPr>
                    <w:t>ystem</w:t>
                  </w:r>
                  <w:r w:rsidR="00E11BB8" w:rsidRPr="00A82F93">
                    <w:rPr>
                      <w:rStyle w:val="Strong"/>
                      <w:sz w:val="28"/>
                      <w:szCs w:val="28"/>
                    </w:rPr>
                    <w:t xml:space="preserve"> for </w:t>
                  </w:r>
                  <w:r w:rsidR="001F260A">
                    <w:rPr>
                      <w:rStyle w:val="Strong"/>
                      <w:sz w:val="28"/>
                      <w:szCs w:val="28"/>
                    </w:rPr>
                    <w:t>M</w:t>
                  </w:r>
                  <w:r w:rsidR="00E11BB8" w:rsidRPr="00A82F93">
                    <w:rPr>
                      <w:rStyle w:val="Strong"/>
                      <w:sz w:val="28"/>
                      <w:szCs w:val="28"/>
                    </w:rPr>
                    <w:t>RM assays</w:t>
                  </w:r>
                </w:p>
              </w:tc>
            </w:tr>
            <w:tr w:rsidR="00FD424A" w:rsidRPr="00304744" w:rsidTr="00E11BB8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257D86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E11BB8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E11BB8">
              <w:trPr>
                <w:trHeight w:val="528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1F260A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1F260A">
                    <w:rPr>
                      <w:rStyle w:val="Strong"/>
                    </w:rPr>
                    <w:t>06/10</w:t>
                  </w:r>
                  <w:r w:rsidR="00C47C5D">
                    <w:rPr>
                      <w:rStyle w:val="Strong"/>
                    </w:rPr>
                    <w:t>/201</w:t>
                  </w:r>
                  <w:r w:rsidR="00257D86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>describe the liquid chromatography (LC) method for quantitative mass spectrometry-based analyses.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 xml:space="preserve">describes the setup of the LC and the method parameters. It is specific to the operation of the </w:t>
      </w:r>
      <w:r w:rsidR="008B5505">
        <w:t xml:space="preserve">Shimadzu </w:t>
      </w:r>
      <w:proofErr w:type="spellStart"/>
      <w:r w:rsidR="008B5505">
        <w:t>Nexera</w:t>
      </w:r>
      <w:proofErr w:type="spellEnd"/>
      <w:r w:rsidR="00374DCC">
        <w:t xml:space="preserve"> </w:t>
      </w:r>
      <w:r w:rsidR="00327A7E">
        <w:t>HP</w:t>
      </w:r>
      <w:r w:rsidR="00374DCC">
        <w:t>LC system.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E46B3E" w:rsidRDefault="00374DCC" w:rsidP="00F62651">
      <w:pPr>
        <w:pStyle w:val="ListParagraph"/>
        <w:numPr>
          <w:ilvl w:val="0"/>
          <w:numId w:val="39"/>
        </w:numPr>
      </w:pPr>
      <w:r>
        <w:t xml:space="preserve">HPLC: </w:t>
      </w:r>
      <w:proofErr w:type="spellStart"/>
      <w:r w:rsidR="004D6CD9">
        <w:t>Nexera</w:t>
      </w:r>
      <w:proofErr w:type="spellEnd"/>
      <w:r w:rsidR="004D6CD9">
        <w:t xml:space="preserve"> X2 UHPLC system</w:t>
      </w:r>
      <w:r w:rsidR="00530894">
        <w:t xml:space="preserve"> (</w:t>
      </w:r>
      <w:r w:rsidR="004D6CD9">
        <w:t>Shimadzu</w:t>
      </w:r>
      <w:r w:rsidR="00DC558C">
        <w:t xml:space="preserve"> Scientific</w:t>
      </w:r>
      <w:r w:rsidR="00A32D51">
        <w:t>)</w:t>
      </w:r>
    </w:p>
    <w:p w:rsidR="00952C63" w:rsidRDefault="00C46F39" w:rsidP="007226F0">
      <w:pPr>
        <w:pStyle w:val="Heading1"/>
      </w:pPr>
      <w:r>
        <w:t>Materials</w:t>
      </w:r>
    </w:p>
    <w:p w:rsidR="00E46B3E" w:rsidRDefault="00374DCC" w:rsidP="00F62651">
      <w:pPr>
        <w:pStyle w:val="ListParagraph"/>
        <w:numPr>
          <w:ilvl w:val="0"/>
          <w:numId w:val="39"/>
        </w:numPr>
      </w:pPr>
      <w:r>
        <w:t xml:space="preserve">Injection loop: </w:t>
      </w:r>
      <w:r w:rsidR="00133D5F">
        <w:t>5</w:t>
      </w:r>
      <w:r w:rsidR="00ED36E7">
        <w:t>0 µL</w:t>
      </w:r>
      <w:bookmarkStart w:id="0" w:name="_GoBack"/>
      <w:bookmarkEnd w:id="0"/>
    </w:p>
    <w:p w:rsidR="004D6CD9" w:rsidRDefault="004D6CD9" w:rsidP="00F62651">
      <w:pPr>
        <w:pStyle w:val="ListParagraph"/>
        <w:numPr>
          <w:ilvl w:val="0"/>
          <w:numId w:val="39"/>
        </w:numPr>
      </w:pPr>
      <w:r>
        <w:t>System controller (</w:t>
      </w:r>
      <w:proofErr w:type="spellStart"/>
      <w:r>
        <w:t>Nexera</w:t>
      </w:r>
      <w:proofErr w:type="spellEnd"/>
      <w:r w:rsidR="00DC558C">
        <w:t xml:space="preserve">, </w:t>
      </w:r>
      <w:r>
        <w:t>model # CBM-20A</w:t>
      </w:r>
      <w:r w:rsidR="00133D5F">
        <w:t xml:space="preserve"> CL</w:t>
      </w:r>
      <w:r w:rsidR="00DC558C">
        <w:t>; Shimadzu Scientific</w:t>
      </w:r>
      <w:r>
        <w:t>)</w:t>
      </w:r>
    </w:p>
    <w:p w:rsidR="004D6CD9" w:rsidRDefault="004D6CD9" w:rsidP="00F62651">
      <w:pPr>
        <w:pStyle w:val="ListParagraph"/>
        <w:numPr>
          <w:ilvl w:val="0"/>
          <w:numId w:val="39"/>
        </w:numPr>
      </w:pPr>
      <w:r>
        <w:t>LC Pump A &amp; B (</w:t>
      </w:r>
      <w:proofErr w:type="spellStart"/>
      <w:r>
        <w:t>Nexera</w:t>
      </w:r>
      <w:proofErr w:type="spellEnd"/>
      <w:r w:rsidR="00DC558C">
        <w:t>,</w:t>
      </w:r>
      <w:r>
        <w:t xml:space="preserve"> model # LC-30AD</w:t>
      </w:r>
      <w:r w:rsidR="00DC558C">
        <w:t xml:space="preserve"> </w:t>
      </w:r>
      <w:r w:rsidR="00133D5F">
        <w:t xml:space="preserve">CL; </w:t>
      </w:r>
      <w:r w:rsidR="00DC558C">
        <w:t>Shimadzu Scientific</w:t>
      </w:r>
      <w:r>
        <w:t>)</w:t>
      </w:r>
    </w:p>
    <w:p w:rsidR="004D6CD9" w:rsidRDefault="004D6CD9" w:rsidP="00F62651">
      <w:pPr>
        <w:pStyle w:val="ListParagraph"/>
        <w:numPr>
          <w:ilvl w:val="0"/>
          <w:numId w:val="39"/>
        </w:numPr>
      </w:pPr>
      <w:r>
        <w:t>Autosampler (</w:t>
      </w:r>
      <w:proofErr w:type="spellStart"/>
      <w:r>
        <w:t>Nexera</w:t>
      </w:r>
      <w:proofErr w:type="spellEnd"/>
      <w:r w:rsidR="00DC558C">
        <w:t>,</w:t>
      </w:r>
      <w:r>
        <w:t xml:space="preserve"> model # SIL-30ACMP</w:t>
      </w:r>
      <w:r w:rsidR="00DC558C" w:rsidRPr="00DC558C">
        <w:t xml:space="preserve"> </w:t>
      </w:r>
      <w:r w:rsidR="00133D5F">
        <w:t xml:space="preserve">CL; </w:t>
      </w:r>
      <w:r w:rsidR="00DC558C">
        <w:t>Shimadzu Scientific</w:t>
      </w:r>
      <w:r>
        <w:t>)</w:t>
      </w:r>
    </w:p>
    <w:p w:rsidR="004D6CD9" w:rsidRDefault="004D6CD9" w:rsidP="00F62651">
      <w:pPr>
        <w:pStyle w:val="ListParagraph"/>
        <w:numPr>
          <w:ilvl w:val="0"/>
          <w:numId w:val="39"/>
        </w:numPr>
      </w:pPr>
      <w:r>
        <w:t>Column oven (</w:t>
      </w:r>
      <w:proofErr w:type="spellStart"/>
      <w:r>
        <w:t>Nexera</w:t>
      </w:r>
      <w:proofErr w:type="spellEnd"/>
      <w:r w:rsidR="00DC558C">
        <w:t>,</w:t>
      </w:r>
      <w:r>
        <w:t xml:space="preserve"> model # CTO-30A</w:t>
      </w:r>
      <w:r w:rsidR="00DC558C" w:rsidRPr="00DC558C">
        <w:t xml:space="preserve"> </w:t>
      </w:r>
      <w:r w:rsidR="00133D5F">
        <w:t xml:space="preserve">CL; </w:t>
      </w:r>
      <w:r w:rsidR="00DC558C">
        <w:t>Shimadzu Scientific</w:t>
      </w:r>
      <w:r>
        <w:t>)</w:t>
      </w:r>
    </w:p>
    <w:p w:rsidR="00AC5463" w:rsidRDefault="00AC5463" w:rsidP="00F62651">
      <w:pPr>
        <w:pStyle w:val="ListParagraph"/>
        <w:numPr>
          <w:ilvl w:val="0"/>
          <w:numId w:val="39"/>
        </w:numPr>
      </w:pPr>
      <w:r>
        <w:t>Solvent Degasser</w:t>
      </w:r>
      <w:r w:rsidR="004D6CD9">
        <w:t xml:space="preserve"> (</w:t>
      </w:r>
      <w:proofErr w:type="spellStart"/>
      <w:r w:rsidR="004D6CD9">
        <w:t>Nexera</w:t>
      </w:r>
      <w:proofErr w:type="spellEnd"/>
      <w:r w:rsidR="00135B01">
        <w:t>,</w:t>
      </w:r>
      <w:r w:rsidR="00133D5F">
        <w:t xml:space="preserve"> model # DGU-20A 5RCL</w:t>
      </w:r>
      <w:r w:rsidR="00DC558C">
        <w:t>; Shimadzu Scientific</w:t>
      </w:r>
      <w:r w:rsidR="00FA1DF8">
        <w:t>)</w:t>
      </w:r>
    </w:p>
    <w:p w:rsidR="001C6AC7" w:rsidRDefault="001C6AC7" w:rsidP="00F62651">
      <w:pPr>
        <w:pStyle w:val="ListParagraph"/>
        <w:numPr>
          <w:ilvl w:val="0"/>
          <w:numId w:val="39"/>
        </w:numPr>
      </w:pPr>
      <w:r>
        <w:t xml:space="preserve">Analytical Column: </w:t>
      </w:r>
      <w:r w:rsidR="00DC558C">
        <w:t>1.0 mm</w:t>
      </w:r>
      <w:r w:rsidR="002B7273">
        <w:t xml:space="preserve"> I.D. x 15</w:t>
      </w:r>
      <w:r>
        <w:t xml:space="preserve"> cm </w:t>
      </w:r>
      <w:r w:rsidR="00DC558C">
        <w:t>Viva C18 3 µm</w:t>
      </w:r>
      <w:r>
        <w:t xml:space="preserve"> (</w:t>
      </w:r>
      <w:proofErr w:type="spellStart"/>
      <w:r w:rsidR="00DC558C">
        <w:t>Restek</w:t>
      </w:r>
      <w:proofErr w:type="spellEnd"/>
      <w:r w:rsidR="00232D60">
        <w:t>; cat. #</w:t>
      </w:r>
      <w:r w:rsidR="00DC558C">
        <w:t xml:space="preserve"> 9514361</w:t>
      </w:r>
      <w:r>
        <w:t>)</w:t>
      </w:r>
    </w:p>
    <w:p w:rsidR="00A179E6" w:rsidRDefault="00A179E6" w:rsidP="00F62651">
      <w:pPr>
        <w:pStyle w:val="ListParagraph"/>
        <w:numPr>
          <w:ilvl w:val="0"/>
          <w:numId w:val="39"/>
        </w:numPr>
      </w:pPr>
      <w:r>
        <w:lastRenderedPageBreak/>
        <w:t>Autosampler vials</w:t>
      </w:r>
      <w:r w:rsidR="00232D60">
        <w:t xml:space="preserve">: </w:t>
      </w:r>
      <w:r w:rsidR="00DD4A90">
        <w:t>9 mm assembled amber autosampler vial kit (Thermo Fisher Scientific; cat. # C5000-196W)</w:t>
      </w:r>
    </w:p>
    <w:p w:rsidR="00A179E6" w:rsidRDefault="00A179E6" w:rsidP="00F62651">
      <w:pPr>
        <w:pStyle w:val="ListParagraph"/>
        <w:numPr>
          <w:ilvl w:val="0"/>
          <w:numId w:val="39"/>
        </w:numPr>
      </w:pPr>
      <w:r>
        <w:t>Autosampler vial inserts</w:t>
      </w:r>
      <w:r w:rsidR="00232D60">
        <w:t xml:space="preserve">: </w:t>
      </w:r>
      <w:r w:rsidR="00DD4A90">
        <w:t>Polyspring, glass conical insert (Thermo Fisher Scientific; cat. # C4010-630)</w:t>
      </w:r>
    </w:p>
    <w:p w:rsidR="008F2E2B" w:rsidRDefault="008F2E2B" w:rsidP="007226F0">
      <w:pPr>
        <w:pStyle w:val="Heading1"/>
      </w:pPr>
      <w:r>
        <w:t>Reagents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232D60" w:rsidRPr="007226F0" w:rsidRDefault="00232D60" w:rsidP="00232D60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B60321" w:rsidRDefault="00BD751C" w:rsidP="00B60321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9E3826" w:rsidRDefault="00CE3A97" w:rsidP="009E3826">
      <w:pPr>
        <w:pStyle w:val="ListParagraph"/>
        <w:numPr>
          <w:ilvl w:val="0"/>
          <w:numId w:val="39"/>
        </w:numPr>
      </w:pPr>
      <w:r>
        <w:t>Gradient</w:t>
      </w:r>
      <w:r w:rsidR="009E3826">
        <w:t xml:space="preserve"> pump, mobile phase A: 2% ACN/0.1% formic acid in water</w:t>
      </w:r>
    </w:p>
    <w:p w:rsidR="009E3826" w:rsidRPr="007226F0" w:rsidRDefault="00CE3A97" w:rsidP="009E3826">
      <w:pPr>
        <w:pStyle w:val="ListParagraph"/>
        <w:numPr>
          <w:ilvl w:val="0"/>
          <w:numId w:val="39"/>
        </w:numPr>
      </w:pPr>
      <w:r>
        <w:t>Gradient</w:t>
      </w:r>
      <w:r w:rsidR="009E3826">
        <w:t xml:space="preserve"> pump, mobile</w:t>
      </w:r>
      <w:r w:rsidR="00232D60">
        <w:t xml:space="preserve"> phase B: 90</w:t>
      </w:r>
      <w:r w:rsidR="009E3826">
        <w:t xml:space="preserve">% </w:t>
      </w:r>
      <w:r w:rsidR="00135B01">
        <w:t>ACN/0.1% formic acid</w:t>
      </w:r>
    </w:p>
    <w:p w:rsidR="009860F3" w:rsidRDefault="00FD424A" w:rsidP="007226F0">
      <w:pPr>
        <w:pStyle w:val="Heading1"/>
      </w:pPr>
      <w:r>
        <w:t>Procedure</w:t>
      </w:r>
    </w:p>
    <w:p w:rsidR="0044417D" w:rsidRDefault="009E3826" w:rsidP="00133D5F">
      <w:pPr>
        <w:pStyle w:val="ListParagraph"/>
        <w:numPr>
          <w:ilvl w:val="0"/>
          <w:numId w:val="40"/>
        </w:numPr>
        <w:spacing w:after="0"/>
      </w:pPr>
      <w:r>
        <w:t>Autosampler method</w:t>
      </w:r>
    </w:p>
    <w:p w:rsidR="00243C27" w:rsidRDefault="006C34CB" w:rsidP="00133D5F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3C68A2">
        <w:rPr>
          <w:rFonts w:cs="Courier New"/>
          <w:color w:val="000000"/>
        </w:rPr>
        <w:t>Temperature:</w:t>
      </w:r>
      <w:r w:rsidR="003C68A2">
        <w:rPr>
          <w:rFonts w:cs="Courier New"/>
          <w:color w:val="000000"/>
        </w:rPr>
        <w:tab/>
        <w:t>4</w:t>
      </w:r>
      <w:r w:rsidR="00243C27">
        <w:rPr>
          <w:rFonts w:cs="Courier New"/>
          <w:color w:val="000000"/>
        </w:rPr>
        <w:t>°C</w:t>
      </w:r>
      <w:r w:rsidR="00243C27">
        <w:rPr>
          <w:rFonts w:cs="Courier New"/>
          <w:color w:val="000000"/>
        </w:rPr>
        <w:tab/>
      </w:r>
    </w:p>
    <w:p w:rsidR="003C68A2" w:rsidRDefault="00243C27" w:rsidP="00133D5F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3C68A2">
        <w:rPr>
          <w:rFonts w:cs="Courier New"/>
          <w:color w:val="000000"/>
        </w:rPr>
        <w:t>Sampling speed:</w:t>
      </w:r>
      <w:r w:rsidR="003C68A2">
        <w:rPr>
          <w:rFonts w:cs="Courier New"/>
          <w:color w:val="000000"/>
        </w:rPr>
        <w:tab/>
        <w:t>5.0 µL/sec</w:t>
      </w:r>
    </w:p>
    <w:p w:rsidR="003C68A2" w:rsidRDefault="003C68A2" w:rsidP="00133D5F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Rinsing speed:</w:t>
      </w:r>
      <w:r>
        <w:rPr>
          <w:rFonts w:cs="Courier New"/>
          <w:color w:val="000000"/>
        </w:rPr>
        <w:tab/>
        <w:t>35 µL/sec</w:t>
      </w:r>
    </w:p>
    <w:p w:rsidR="003C68A2" w:rsidRDefault="003C68A2" w:rsidP="00133D5F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Rinsing volume:</w:t>
      </w:r>
      <w:r>
        <w:rPr>
          <w:rFonts w:cs="Courier New"/>
          <w:color w:val="000000"/>
        </w:rPr>
        <w:tab/>
        <w:t>100 µL</w:t>
      </w:r>
    </w:p>
    <w:p w:rsidR="003C68A2" w:rsidRDefault="003C68A2" w:rsidP="00133D5F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Rinse mode:</w:t>
      </w:r>
      <w:r>
        <w:rPr>
          <w:rFonts w:cs="Courier New"/>
          <w:color w:val="000000"/>
        </w:rPr>
        <w:tab/>
        <w:t>Before and after aspiration</w:t>
      </w:r>
    </w:p>
    <w:p w:rsidR="003C68A2" w:rsidRDefault="003C68A2" w:rsidP="00133D5F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proofErr w:type="gramStart"/>
      <w:r>
        <w:rPr>
          <w:rFonts w:cs="Courier New"/>
          <w:color w:val="000000"/>
        </w:rPr>
        <w:t>Rinse dip</w:t>
      </w:r>
      <w:proofErr w:type="gramEnd"/>
      <w:r>
        <w:rPr>
          <w:rFonts w:cs="Courier New"/>
          <w:color w:val="000000"/>
        </w:rPr>
        <w:t xml:space="preserve"> time:</w:t>
      </w:r>
      <w:r>
        <w:rPr>
          <w:rFonts w:cs="Courier New"/>
          <w:color w:val="000000"/>
        </w:rPr>
        <w:tab/>
        <w:t>5 sec</w:t>
      </w:r>
    </w:p>
    <w:p w:rsidR="00B8250E" w:rsidRDefault="00B8250E" w:rsidP="00133D5F">
      <w:pPr>
        <w:spacing w:after="0"/>
        <w:ind w:left="720"/>
        <w:rPr>
          <w:rFonts w:cs="Courier New"/>
          <w:color w:val="000000"/>
        </w:rPr>
      </w:pPr>
      <w:r>
        <w:t xml:space="preserve">              </w:t>
      </w:r>
      <w:r w:rsidR="00C92541">
        <w:t>Inject v</w:t>
      </w:r>
      <w:r w:rsidR="003C68A2">
        <w:t>olume:</w:t>
      </w:r>
      <w:r w:rsidR="003C68A2">
        <w:tab/>
        <w:t xml:space="preserve">       </w:t>
      </w:r>
      <w:r w:rsidR="003C68A2">
        <w:rPr>
          <w:rFonts w:cs="Courier New"/>
          <w:color w:val="000000"/>
        </w:rPr>
        <w:t>5 µL</w:t>
      </w:r>
    </w:p>
    <w:p w:rsidR="00043A3D" w:rsidRDefault="00043A3D" w:rsidP="00133D5F">
      <w:pPr>
        <w:spacing w:after="0"/>
        <w:ind w:left="720"/>
      </w:pPr>
    </w:p>
    <w:p w:rsidR="009E3826" w:rsidRDefault="009E3826" w:rsidP="00F62651">
      <w:pPr>
        <w:pStyle w:val="ListParagraph"/>
        <w:numPr>
          <w:ilvl w:val="0"/>
          <w:numId w:val="40"/>
        </w:numPr>
      </w:pPr>
      <w:r>
        <w:t>Gradient method:</w:t>
      </w:r>
    </w:p>
    <w:p w:rsidR="004D5C65" w:rsidRDefault="009E3826" w:rsidP="004D5C65">
      <w:pPr>
        <w:pStyle w:val="ListParagraph"/>
        <w:numPr>
          <w:ilvl w:val="1"/>
          <w:numId w:val="40"/>
        </w:numPr>
      </w:pPr>
      <w:r>
        <w:t xml:space="preserve">Flow rate: </w:t>
      </w:r>
      <w:r w:rsidR="00CE3A97">
        <w:t>50 µ</w:t>
      </w:r>
      <w:r>
        <w:t>L/min</w:t>
      </w:r>
    </w:p>
    <w:p w:rsidR="004D5C65" w:rsidRDefault="003C68A2" w:rsidP="004D5C65">
      <w:pPr>
        <w:pStyle w:val="ListParagraph"/>
        <w:numPr>
          <w:ilvl w:val="1"/>
          <w:numId w:val="40"/>
        </w:numPr>
      </w:pPr>
      <w:r>
        <w:t>Column compartment t</w:t>
      </w:r>
      <w:r w:rsidR="009E3826">
        <w:t xml:space="preserve">emperature: </w:t>
      </w:r>
      <w:r w:rsidR="00CE3A97">
        <w:t>50</w:t>
      </w:r>
      <w:r w:rsidR="009E3826">
        <w:t xml:space="preserve"> °C</w:t>
      </w:r>
    </w:p>
    <w:p w:rsidR="001464BD" w:rsidRDefault="006B6EB9" w:rsidP="001464BD">
      <w:pPr>
        <w:pStyle w:val="ListParagraph"/>
        <w:numPr>
          <w:ilvl w:val="1"/>
          <w:numId w:val="40"/>
        </w:numPr>
      </w:pPr>
      <w:r>
        <w:t>Timetable</w:t>
      </w:r>
      <w:r w:rsidR="00133D5F">
        <w:t>:</w:t>
      </w:r>
    </w:p>
    <w:tbl>
      <w:tblPr>
        <w:tblStyle w:val="TableClassic3"/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900"/>
      </w:tblGrid>
      <w:tr w:rsidR="006B6EB9" w:rsidTr="006B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ind w:left="0"/>
              <w:jc w:val="center"/>
            </w:pPr>
            <w:r>
              <w:t>Retention (min)</w:t>
            </w:r>
          </w:p>
        </w:tc>
        <w:tc>
          <w:tcPr>
            <w:tcW w:w="126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 (µL/min)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%B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0.00</w:t>
            </w:r>
          </w:p>
        </w:tc>
        <w:tc>
          <w:tcPr>
            <w:tcW w:w="126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3</w:t>
            </w:r>
            <w:r w:rsidR="006B6EB9" w:rsidRPr="006B6EB9"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5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3</w:t>
            </w:r>
            <w:r w:rsidR="006B6EB9" w:rsidRPr="006B6EB9"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45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35</w:t>
            </w:r>
            <w:r w:rsidR="006B6EB9" w:rsidRPr="006B6EB9"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5</w:t>
            </w:r>
            <w:r w:rsidR="00243C27">
              <w:rPr>
                <w:b w:val="0"/>
                <w:color w:val="0000FF"/>
              </w:rPr>
              <w:t>0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45</w:t>
            </w:r>
            <w:r w:rsidR="006B6EB9" w:rsidRPr="006B6EB9"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53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90.00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60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90</w:t>
            </w:r>
            <w:r w:rsidR="006B6EB9" w:rsidRPr="006B6EB9"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61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6B6EB9" w:rsidRPr="006B6EB9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3</w:t>
            </w:r>
            <w:r w:rsidR="006B6EB9" w:rsidRPr="006B6EB9">
              <w:rPr>
                <w:color w:val="0000FF"/>
              </w:rPr>
              <w:t>.00</w:t>
            </w:r>
          </w:p>
        </w:tc>
      </w:tr>
      <w:tr w:rsidR="003C68A2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3C68A2" w:rsidRDefault="003C68A2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70.00</w:t>
            </w:r>
          </w:p>
        </w:tc>
        <w:tc>
          <w:tcPr>
            <w:tcW w:w="1260" w:type="dxa"/>
            <w:vAlign w:val="center"/>
          </w:tcPr>
          <w:p w:rsidR="003C68A2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3C68A2" w:rsidRDefault="003C68A2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3.00</w:t>
            </w:r>
          </w:p>
        </w:tc>
      </w:tr>
    </w:tbl>
    <w:p w:rsidR="006B6EB9" w:rsidRDefault="006B6EB9" w:rsidP="006B6EB9">
      <w:pPr>
        <w:pStyle w:val="ListParagraph"/>
        <w:ind w:left="1440"/>
      </w:pPr>
    </w:p>
    <w:sectPr w:rsidR="006B6EB9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83D" w:rsidRDefault="0078783D">
      <w:r>
        <w:separator/>
      </w:r>
    </w:p>
  </w:endnote>
  <w:endnote w:type="continuationSeparator" w:id="0">
    <w:p w:rsidR="0078783D" w:rsidRDefault="0078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B7273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B7273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83D" w:rsidRDefault="0078783D">
      <w:r>
        <w:separator/>
      </w:r>
    </w:p>
  </w:footnote>
  <w:footnote w:type="continuationSeparator" w:id="0">
    <w:p w:rsidR="0078783D" w:rsidRDefault="00787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43A3D"/>
    <w:rsid w:val="00062272"/>
    <w:rsid w:val="00077A27"/>
    <w:rsid w:val="00087ECB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33D5F"/>
    <w:rsid w:val="00135B01"/>
    <w:rsid w:val="001405FD"/>
    <w:rsid w:val="001464BD"/>
    <w:rsid w:val="001475B1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1F260A"/>
    <w:rsid w:val="00214FDF"/>
    <w:rsid w:val="00232D60"/>
    <w:rsid w:val="00242E3E"/>
    <w:rsid w:val="00243C27"/>
    <w:rsid w:val="00257D86"/>
    <w:rsid w:val="00261BC2"/>
    <w:rsid w:val="002649A1"/>
    <w:rsid w:val="0026617D"/>
    <w:rsid w:val="002B40EE"/>
    <w:rsid w:val="002B7273"/>
    <w:rsid w:val="002F5D24"/>
    <w:rsid w:val="00303D60"/>
    <w:rsid w:val="003222F6"/>
    <w:rsid w:val="00325148"/>
    <w:rsid w:val="00327A7E"/>
    <w:rsid w:val="00337B92"/>
    <w:rsid w:val="00337E12"/>
    <w:rsid w:val="00350958"/>
    <w:rsid w:val="00374DCC"/>
    <w:rsid w:val="003C1982"/>
    <w:rsid w:val="003C222E"/>
    <w:rsid w:val="003C68A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A2B37"/>
    <w:rsid w:val="004C171E"/>
    <w:rsid w:val="004C5728"/>
    <w:rsid w:val="004D5C65"/>
    <w:rsid w:val="004D6CD9"/>
    <w:rsid w:val="00510BCB"/>
    <w:rsid w:val="00530894"/>
    <w:rsid w:val="00547D6C"/>
    <w:rsid w:val="00551797"/>
    <w:rsid w:val="0056190F"/>
    <w:rsid w:val="005A33B7"/>
    <w:rsid w:val="005A57F0"/>
    <w:rsid w:val="005C28AE"/>
    <w:rsid w:val="005E0B36"/>
    <w:rsid w:val="005F7B3F"/>
    <w:rsid w:val="0061753A"/>
    <w:rsid w:val="00632D62"/>
    <w:rsid w:val="00633D94"/>
    <w:rsid w:val="00634F83"/>
    <w:rsid w:val="00641C82"/>
    <w:rsid w:val="00653B61"/>
    <w:rsid w:val="00666FC5"/>
    <w:rsid w:val="00684E39"/>
    <w:rsid w:val="00694E1B"/>
    <w:rsid w:val="00696731"/>
    <w:rsid w:val="006B6EB9"/>
    <w:rsid w:val="006C34CB"/>
    <w:rsid w:val="006D75AD"/>
    <w:rsid w:val="006F4FE1"/>
    <w:rsid w:val="0070408B"/>
    <w:rsid w:val="007226F0"/>
    <w:rsid w:val="00722B8C"/>
    <w:rsid w:val="00732B9E"/>
    <w:rsid w:val="00744EA5"/>
    <w:rsid w:val="0078783D"/>
    <w:rsid w:val="007977CD"/>
    <w:rsid w:val="007F2C36"/>
    <w:rsid w:val="007F5039"/>
    <w:rsid w:val="00816AD2"/>
    <w:rsid w:val="00842B68"/>
    <w:rsid w:val="00886954"/>
    <w:rsid w:val="008B5505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E3826"/>
    <w:rsid w:val="00A179E6"/>
    <w:rsid w:val="00A20B38"/>
    <w:rsid w:val="00A21D66"/>
    <w:rsid w:val="00A32D51"/>
    <w:rsid w:val="00A43783"/>
    <w:rsid w:val="00A505EC"/>
    <w:rsid w:val="00A50A46"/>
    <w:rsid w:val="00A64194"/>
    <w:rsid w:val="00A752BE"/>
    <w:rsid w:val="00A82F93"/>
    <w:rsid w:val="00AA70EF"/>
    <w:rsid w:val="00AC5463"/>
    <w:rsid w:val="00AE471E"/>
    <w:rsid w:val="00AE4F70"/>
    <w:rsid w:val="00AF1153"/>
    <w:rsid w:val="00B10710"/>
    <w:rsid w:val="00B33AA6"/>
    <w:rsid w:val="00B45BE9"/>
    <w:rsid w:val="00B60321"/>
    <w:rsid w:val="00B8250E"/>
    <w:rsid w:val="00BB0883"/>
    <w:rsid w:val="00BB410A"/>
    <w:rsid w:val="00BC6DD5"/>
    <w:rsid w:val="00BD751C"/>
    <w:rsid w:val="00BE4CB1"/>
    <w:rsid w:val="00BF4684"/>
    <w:rsid w:val="00C11176"/>
    <w:rsid w:val="00C2175B"/>
    <w:rsid w:val="00C46BA4"/>
    <w:rsid w:val="00C46F39"/>
    <w:rsid w:val="00C47C5D"/>
    <w:rsid w:val="00C51477"/>
    <w:rsid w:val="00C859D1"/>
    <w:rsid w:val="00C91EE2"/>
    <w:rsid w:val="00C92541"/>
    <w:rsid w:val="00C9287A"/>
    <w:rsid w:val="00CA5F42"/>
    <w:rsid w:val="00CB1F70"/>
    <w:rsid w:val="00CB5A6E"/>
    <w:rsid w:val="00CC1956"/>
    <w:rsid w:val="00CC512B"/>
    <w:rsid w:val="00CE3A97"/>
    <w:rsid w:val="00D0123F"/>
    <w:rsid w:val="00D02591"/>
    <w:rsid w:val="00D11BDE"/>
    <w:rsid w:val="00D147E5"/>
    <w:rsid w:val="00D406D2"/>
    <w:rsid w:val="00D55B54"/>
    <w:rsid w:val="00D7597E"/>
    <w:rsid w:val="00D76D9D"/>
    <w:rsid w:val="00D8099C"/>
    <w:rsid w:val="00D85308"/>
    <w:rsid w:val="00D8586D"/>
    <w:rsid w:val="00DA4C66"/>
    <w:rsid w:val="00DC558C"/>
    <w:rsid w:val="00DD4A90"/>
    <w:rsid w:val="00DE73B9"/>
    <w:rsid w:val="00E002DE"/>
    <w:rsid w:val="00E11BB8"/>
    <w:rsid w:val="00E14BA2"/>
    <w:rsid w:val="00E25255"/>
    <w:rsid w:val="00E258E9"/>
    <w:rsid w:val="00E46B3E"/>
    <w:rsid w:val="00E50E4C"/>
    <w:rsid w:val="00E902E1"/>
    <w:rsid w:val="00E9235E"/>
    <w:rsid w:val="00E96A83"/>
    <w:rsid w:val="00EA7339"/>
    <w:rsid w:val="00ED36E7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6B6E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6B6E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DDD1A-3C18-4BE8-8900-98E15BB0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2242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12</cp:revision>
  <cp:lastPrinted>2016-06-22T20:25:00Z</cp:lastPrinted>
  <dcterms:created xsi:type="dcterms:W3CDTF">2016-06-22T19:43:00Z</dcterms:created>
  <dcterms:modified xsi:type="dcterms:W3CDTF">2016-06-27T21:36:00Z</dcterms:modified>
</cp:coreProperties>
</file>