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1"/>
              <w:gridCol w:w="4319"/>
            </w:tblGrid>
            <w:tr w:rsidR="00FD424A" w:rsidRPr="00304744" w:rsidTr="00361850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16E1B" w:rsidRDefault="00FD424A" w:rsidP="001501A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316E1B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1501A3">
                    <w:rPr>
                      <w:rStyle w:val="Strong"/>
                      <w:sz w:val="28"/>
                      <w:szCs w:val="28"/>
                    </w:rPr>
                    <w:t>Multiple</w:t>
                  </w:r>
                  <w:r w:rsidR="00B128EF" w:rsidRPr="00316E1B">
                    <w:rPr>
                      <w:rStyle w:val="Strong"/>
                      <w:sz w:val="28"/>
                      <w:szCs w:val="28"/>
                    </w:rPr>
                    <w:t xml:space="preserve"> Reaction Monitoring (</w:t>
                  </w:r>
                  <w:r w:rsidR="001501A3">
                    <w:rPr>
                      <w:rStyle w:val="Strong"/>
                      <w:sz w:val="28"/>
                      <w:szCs w:val="28"/>
                    </w:rPr>
                    <w:t>M</w:t>
                  </w:r>
                  <w:r w:rsidR="00B128EF" w:rsidRPr="00316E1B">
                    <w:rPr>
                      <w:rStyle w:val="Strong"/>
                      <w:sz w:val="28"/>
                      <w:szCs w:val="28"/>
                    </w:rPr>
                    <w:t>RM)</w:t>
                  </w:r>
                  <w:r w:rsidR="00010944" w:rsidRPr="00316E1B">
                    <w:rPr>
                      <w:rStyle w:val="Strong"/>
                      <w:sz w:val="28"/>
                      <w:szCs w:val="28"/>
                    </w:rPr>
                    <w:t xml:space="preserve"> </w:t>
                  </w:r>
                  <w:r w:rsidR="00361850" w:rsidRPr="00316E1B">
                    <w:rPr>
                      <w:rStyle w:val="Strong"/>
                      <w:sz w:val="28"/>
                      <w:szCs w:val="28"/>
                    </w:rPr>
                    <w:t>using a</w:t>
                  </w:r>
                  <w:r w:rsidR="001501A3">
                    <w:rPr>
                      <w:rStyle w:val="Strong"/>
                      <w:sz w:val="28"/>
                      <w:szCs w:val="28"/>
                    </w:rPr>
                    <w:t>n 8040 triple quadrupole</w:t>
                  </w:r>
                  <w:r w:rsidR="00361850" w:rsidRPr="00316E1B">
                    <w:rPr>
                      <w:rStyle w:val="Strong"/>
                      <w:sz w:val="28"/>
                      <w:szCs w:val="28"/>
                    </w:rPr>
                    <w:t xml:space="preserve"> mass spectrometer</w:t>
                  </w:r>
                </w:p>
              </w:tc>
            </w:tr>
            <w:tr w:rsidR="00FD424A" w:rsidRPr="00304744" w:rsidTr="00361850">
              <w:trPr>
                <w:trHeight w:val="528"/>
              </w:trPr>
              <w:tc>
                <w:tcPr>
                  <w:tcW w:w="4321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4D47F0">
                    <w:rPr>
                      <w:rStyle w:val="Strong"/>
                    </w:rPr>
                    <w:t>.1</w:t>
                  </w:r>
                </w:p>
              </w:tc>
              <w:tc>
                <w:tcPr>
                  <w:tcW w:w="4319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361850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361850">
              <w:trPr>
                <w:trHeight w:val="528"/>
              </w:trPr>
              <w:tc>
                <w:tcPr>
                  <w:tcW w:w="4321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1501A3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4D47F0">
                    <w:rPr>
                      <w:rStyle w:val="Strong"/>
                    </w:rPr>
                    <w:t>0</w:t>
                  </w:r>
                  <w:r w:rsidR="001501A3">
                    <w:rPr>
                      <w:rStyle w:val="Strong"/>
                    </w:rPr>
                    <w:t>6</w:t>
                  </w:r>
                  <w:r w:rsidR="004D47F0">
                    <w:rPr>
                      <w:rStyle w:val="Strong"/>
                    </w:rPr>
                    <w:t>/1</w:t>
                  </w:r>
                  <w:r w:rsidR="001501A3">
                    <w:rPr>
                      <w:rStyle w:val="Strong"/>
                    </w:rPr>
                    <w:t>0</w:t>
                  </w:r>
                  <w:r w:rsidR="00C47C5D">
                    <w:rPr>
                      <w:rStyle w:val="Strong"/>
                    </w:rPr>
                    <w:t>/201</w:t>
                  </w:r>
                  <w:r w:rsidR="004D47F0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319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 xml:space="preserve">describe the </w:t>
      </w:r>
      <w:r w:rsidR="00B128EF">
        <w:t xml:space="preserve">mass spectrometry method for the quantitative analysis of peptides using </w:t>
      </w:r>
      <w:r w:rsidR="001501A3">
        <w:t>multiple</w:t>
      </w:r>
      <w:r w:rsidR="00B128EF">
        <w:t xml:space="preserve"> </w:t>
      </w:r>
      <w:proofErr w:type="gramStart"/>
      <w:r w:rsidR="00B128EF">
        <w:t>reaction</w:t>
      </w:r>
      <w:proofErr w:type="gramEnd"/>
      <w:r w:rsidR="00B128EF">
        <w:t xml:space="preserve"> monitoring (</w:t>
      </w:r>
      <w:r w:rsidR="001501A3">
        <w:t>M</w:t>
      </w:r>
      <w:r w:rsidR="00B128EF">
        <w:t>RM).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procedure </w:t>
      </w:r>
      <w:r w:rsidR="00374DCC">
        <w:t xml:space="preserve">describes the </w:t>
      </w:r>
      <w:r w:rsidR="00BF1F49">
        <w:t xml:space="preserve">setup of the mass spectrometer and the </w:t>
      </w:r>
      <w:r w:rsidR="001501A3">
        <w:t>M</w:t>
      </w:r>
      <w:r w:rsidR="00BF1F49">
        <w:t>RM method parameters</w:t>
      </w:r>
      <w:r w:rsidR="000C06B5">
        <w:t xml:space="preserve"> for the </w:t>
      </w:r>
      <w:r w:rsidR="001501A3">
        <w:t>8040 triple quadrupole mass spectrometer</w:t>
      </w:r>
      <w:r w:rsidR="00BF1F49">
        <w:t>. LC parameters are contained in a separate document.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946607" w:rsidRDefault="00946607" w:rsidP="00F62651">
      <w:pPr>
        <w:pStyle w:val="ListParagraph"/>
        <w:numPr>
          <w:ilvl w:val="0"/>
          <w:numId w:val="39"/>
        </w:numPr>
      </w:pPr>
      <w:r>
        <w:t xml:space="preserve">Mass spectrometer: </w:t>
      </w:r>
      <w:r w:rsidR="001501A3">
        <w:t>LCMS 8040</w:t>
      </w:r>
      <w:r>
        <w:t xml:space="preserve"> (</w:t>
      </w:r>
      <w:r w:rsidR="001501A3">
        <w:t>Shimadzu Scientific</w:t>
      </w:r>
      <w:r>
        <w:t>)</w:t>
      </w:r>
    </w:p>
    <w:p w:rsidR="009860F3" w:rsidRDefault="00FD424A" w:rsidP="007226F0">
      <w:pPr>
        <w:pStyle w:val="Heading1"/>
      </w:pPr>
      <w:r>
        <w:t>Procedure</w:t>
      </w:r>
    </w:p>
    <w:p w:rsidR="0044417D" w:rsidRDefault="00820BD1" w:rsidP="00F62651">
      <w:pPr>
        <w:pStyle w:val="ListParagraph"/>
        <w:numPr>
          <w:ilvl w:val="0"/>
          <w:numId w:val="40"/>
        </w:numPr>
      </w:pPr>
      <w:r>
        <w:t xml:space="preserve">Setup MS method </w:t>
      </w:r>
      <w:r w:rsidR="007F4ABC">
        <w:t xml:space="preserve">and tune file </w:t>
      </w:r>
      <w:r>
        <w:t>parameters</w:t>
      </w:r>
    </w:p>
    <w:p w:rsidR="00820BD1" w:rsidRDefault="00031E8E" w:rsidP="00820BD1">
      <w:pPr>
        <w:pStyle w:val="ListParagraph"/>
        <w:numPr>
          <w:ilvl w:val="1"/>
          <w:numId w:val="40"/>
        </w:numPr>
      </w:pPr>
      <w:r>
        <w:t>E</w:t>
      </w:r>
      <w:r w:rsidR="00326448">
        <w:t>SI Source/Gas parameters</w:t>
      </w:r>
    </w:p>
    <w:p w:rsidR="00820BD1" w:rsidRDefault="00AE2324" w:rsidP="00820BD1">
      <w:pPr>
        <w:pStyle w:val="ListParagraph"/>
        <w:numPr>
          <w:ilvl w:val="2"/>
          <w:numId w:val="40"/>
        </w:numPr>
      </w:pPr>
      <w:r>
        <w:t xml:space="preserve">Spray </w:t>
      </w:r>
      <w:bookmarkStart w:id="0" w:name="_GoBack"/>
      <w:bookmarkEnd w:id="0"/>
      <w:r>
        <w:t>v</w:t>
      </w:r>
      <w:r w:rsidR="00820BD1">
        <w:t xml:space="preserve">oltage: </w:t>
      </w:r>
      <w:r w:rsidR="007B0DC7">
        <w:t>450</w:t>
      </w:r>
      <w:r w:rsidR="00820BD1">
        <w:t>0 V</w:t>
      </w:r>
    </w:p>
    <w:p w:rsidR="00820BD1" w:rsidRDefault="00031E8E" w:rsidP="00820BD1">
      <w:pPr>
        <w:pStyle w:val="ListParagraph"/>
        <w:numPr>
          <w:ilvl w:val="2"/>
          <w:numId w:val="40"/>
        </w:numPr>
      </w:pPr>
      <w:r>
        <w:t>Desolvation line temperature</w:t>
      </w:r>
      <w:r w:rsidR="00820BD1">
        <w:t>: 2</w:t>
      </w:r>
      <w:r>
        <w:t>1</w:t>
      </w:r>
      <w:r w:rsidR="00820BD1">
        <w:t>0 °C</w:t>
      </w:r>
    </w:p>
    <w:p w:rsidR="00820BD1" w:rsidRDefault="00031E8E" w:rsidP="00820BD1">
      <w:pPr>
        <w:pStyle w:val="ListParagraph"/>
        <w:numPr>
          <w:ilvl w:val="2"/>
          <w:numId w:val="40"/>
        </w:numPr>
      </w:pPr>
      <w:r>
        <w:t>Nebulizing gas flow rate</w:t>
      </w:r>
      <w:r w:rsidR="00820BD1">
        <w:t xml:space="preserve">: </w:t>
      </w:r>
      <w:r>
        <w:t>3 L/min</w:t>
      </w:r>
    </w:p>
    <w:p w:rsidR="00820BD1" w:rsidRDefault="00031E8E" w:rsidP="00820BD1">
      <w:pPr>
        <w:pStyle w:val="ListParagraph"/>
        <w:numPr>
          <w:ilvl w:val="2"/>
          <w:numId w:val="40"/>
        </w:numPr>
      </w:pPr>
      <w:r>
        <w:t>Drying gas flow rate</w:t>
      </w:r>
      <w:r w:rsidR="00820BD1">
        <w:t xml:space="preserve">: </w:t>
      </w:r>
      <w:r>
        <w:t>15 L/min</w:t>
      </w:r>
    </w:p>
    <w:p w:rsidR="00031E8E" w:rsidRDefault="00031E8E" w:rsidP="00820BD1">
      <w:pPr>
        <w:pStyle w:val="ListParagraph"/>
        <w:numPr>
          <w:ilvl w:val="2"/>
          <w:numId w:val="40"/>
        </w:numPr>
      </w:pPr>
      <w:r>
        <w:t>Heat block temperature: 400 °C</w:t>
      </w:r>
    </w:p>
    <w:p w:rsidR="002628B5" w:rsidRDefault="00326448" w:rsidP="002628B5">
      <w:pPr>
        <w:pStyle w:val="ListParagraph"/>
        <w:numPr>
          <w:ilvl w:val="1"/>
          <w:numId w:val="40"/>
        </w:numPr>
      </w:pPr>
      <w:r>
        <w:lastRenderedPageBreak/>
        <w:t>MS parameters</w:t>
      </w:r>
    </w:p>
    <w:p w:rsidR="002628B5" w:rsidRDefault="007B0DC7" w:rsidP="002628B5">
      <w:pPr>
        <w:pStyle w:val="ListParagraph"/>
        <w:numPr>
          <w:ilvl w:val="2"/>
          <w:numId w:val="40"/>
        </w:numPr>
      </w:pPr>
      <w:r>
        <w:t>Q1 &amp;</w:t>
      </w:r>
      <w:r w:rsidR="00BE4C6D">
        <w:t xml:space="preserve"> </w:t>
      </w:r>
      <w:r>
        <w:t>Q3 resolution</w:t>
      </w:r>
      <w:r w:rsidR="002628B5">
        <w:t>:</w:t>
      </w:r>
      <w:r>
        <w:t xml:space="preserve"> Unit</w:t>
      </w:r>
    </w:p>
    <w:p w:rsidR="00BE4C6D" w:rsidRDefault="00BE4C6D" w:rsidP="00BE4C6D">
      <w:pPr>
        <w:pStyle w:val="ListParagraph"/>
        <w:numPr>
          <w:ilvl w:val="2"/>
          <w:numId w:val="40"/>
        </w:numPr>
      </w:pPr>
      <w:r>
        <w:t>Detection window: 180 sec</w:t>
      </w:r>
    </w:p>
    <w:p w:rsidR="00BE4C6D" w:rsidRDefault="00BE4C6D" w:rsidP="00BE4C6D">
      <w:pPr>
        <w:pStyle w:val="ListParagraph"/>
        <w:numPr>
          <w:ilvl w:val="2"/>
          <w:numId w:val="40"/>
        </w:numPr>
      </w:pPr>
      <w:r>
        <w:t>Maximum loop time: 1.59 sec</w:t>
      </w:r>
    </w:p>
    <w:p w:rsidR="00BE4C6D" w:rsidRDefault="00BE4C6D" w:rsidP="00BE4C6D">
      <w:pPr>
        <w:pStyle w:val="ListParagraph"/>
        <w:numPr>
          <w:ilvl w:val="2"/>
          <w:numId w:val="40"/>
        </w:numPr>
      </w:pPr>
      <w:r>
        <w:t xml:space="preserve">Maximum dwell time: 50 </w:t>
      </w:r>
      <w:proofErr w:type="spellStart"/>
      <w:r>
        <w:t>msec</w:t>
      </w:r>
      <w:proofErr w:type="spellEnd"/>
    </w:p>
    <w:p w:rsidR="00FA1EA2" w:rsidRDefault="00FA1EA2" w:rsidP="00FA1EA2">
      <w:pPr>
        <w:pStyle w:val="ListParagraph"/>
        <w:ind w:left="2160"/>
      </w:pPr>
    </w:p>
    <w:p w:rsidR="00FA1EA2" w:rsidRDefault="00A7438A" w:rsidP="00FA1EA2">
      <w:pPr>
        <w:pStyle w:val="ListParagraph"/>
        <w:numPr>
          <w:ilvl w:val="0"/>
          <w:numId w:val="40"/>
        </w:numPr>
      </w:pPr>
      <w:r>
        <w:t xml:space="preserve">Test system suitability with </w:t>
      </w:r>
      <w:r w:rsidR="007B0DC7">
        <w:t xml:space="preserve">500 </w:t>
      </w:r>
      <w:proofErr w:type="spellStart"/>
      <w:r w:rsidR="007B0DC7">
        <w:t>fmol</w:t>
      </w:r>
      <w:proofErr w:type="spellEnd"/>
      <w:r w:rsidR="007B0DC7">
        <w:t xml:space="preserve"> </w:t>
      </w:r>
      <w:r w:rsidR="007B0DC7" w:rsidRPr="0076224C">
        <w:rPr>
          <w:i/>
        </w:rPr>
        <w:t xml:space="preserve">E. coli </w:t>
      </w:r>
      <w:r w:rsidR="007B0DC7">
        <w:t>Beta galactosidase</w:t>
      </w:r>
      <w:r>
        <w:t xml:space="preserve"> tryptic digest </w:t>
      </w:r>
      <w:r w:rsidR="007B0DC7">
        <w:t xml:space="preserve">(QC sample) </w:t>
      </w:r>
    </w:p>
    <w:p w:rsidR="0076224C" w:rsidRDefault="0076224C" w:rsidP="0076224C">
      <w:pPr>
        <w:pStyle w:val="ListParagraph"/>
      </w:pPr>
    </w:p>
    <w:p w:rsidR="00A7438A" w:rsidRDefault="00A7438A" w:rsidP="00A7438A">
      <w:pPr>
        <w:pStyle w:val="ListParagraph"/>
        <w:numPr>
          <w:ilvl w:val="0"/>
          <w:numId w:val="40"/>
        </w:numPr>
      </w:pPr>
      <w:r>
        <w:t>Identify scheduling time for target peptides/transition</w:t>
      </w:r>
      <w:r w:rsidR="007E79ED">
        <w:t>s</w:t>
      </w:r>
    </w:p>
    <w:p w:rsidR="00A7438A" w:rsidRDefault="00A7438A" w:rsidP="00A7438A">
      <w:pPr>
        <w:pStyle w:val="ListParagraph"/>
        <w:numPr>
          <w:ilvl w:val="1"/>
          <w:numId w:val="40"/>
        </w:numPr>
      </w:pPr>
      <w:r>
        <w:t>LC-</w:t>
      </w:r>
      <w:r w:rsidR="001501A3">
        <w:t>M</w:t>
      </w:r>
      <w:r>
        <w:t>RM method preparation</w:t>
      </w:r>
    </w:p>
    <w:p w:rsidR="00A7438A" w:rsidRDefault="00A7438A" w:rsidP="00A7438A">
      <w:pPr>
        <w:pStyle w:val="ListParagraph"/>
        <w:numPr>
          <w:ilvl w:val="2"/>
          <w:numId w:val="40"/>
        </w:numPr>
      </w:pPr>
      <w:r>
        <w:t xml:space="preserve">Load the Skyline file containing peptides and transitions that will be monitored </w:t>
      </w:r>
    </w:p>
    <w:p w:rsidR="00A7438A" w:rsidRDefault="0076224C" w:rsidP="00A7438A">
      <w:pPr>
        <w:pStyle w:val="ListParagraph"/>
        <w:numPr>
          <w:ilvl w:val="2"/>
          <w:numId w:val="40"/>
        </w:numPr>
      </w:pPr>
      <w:r>
        <w:t>In Lab Solutions, run the MRM Optimization Wizard to adjust precursor m/z, optimize voltage</w:t>
      </w:r>
      <w:r w:rsidR="004270BF">
        <w:t xml:space="preserve"> (select 5 transitions)</w:t>
      </w:r>
      <w:r>
        <w:t>, and adjust product m/z</w:t>
      </w:r>
      <w:r w:rsidR="004270BF">
        <w:t xml:space="preserve"> of all heavy and light peptides</w:t>
      </w:r>
    </w:p>
    <w:p w:rsidR="004270BF" w:rsidRDefault="004270BF" w:rsidP="00A7438A">
      <w:pPr>
        <w:pStyle w:val="ListParagraph"/>
        <w:numPr>
          <w:ilvl w:val="2"/>
          <w:numId w:val="40"/>
        </w:numPr>
      </w:pPr>
      <w:r>
        <w:t xml:space="preserve">Run mixture of all heavy and light peptides twice using LC-MRM method created from MRM Optimization Wizard results (set max dwell time to 10 </w:t>
      </w:r>
      <w:proofErr w:type="spellStart"/>
      <w:r>
        <w:t>ms</w:t>
      </w:r>
      <w:proofErr w:type="spellEnd"/>
      <w:r>
        <w:t>)</w:t>
      </w:r>
    </w:p>
    <w:p w:rsidR="004270BF" w:rsidRDefault="004270BF" w:rsidP="00A7438A">
      <w:pPr>
        <w:pStyle w:val="ListParagraph"/>
        <w:numPr>
          <w:ilvl w:val="2"/>
          <w:numId w:val="40"/>
        </w:numPr>
      </w:pPr>
      <w:r>
        <w:t>Import .</w:t>
      </w:r>
      <w:proofErr w:type="spellStart"/>
      <w:r>
        <w:t>lcd</w:t>
      </w:r>
      <w:proofErr w:type="spellEnd"/>
      <w:r>
        <w:t xml:space="preserve"> file into Skyline and refine transitions</w:t>
      </w:r>
      <w:r w:rsidR="00171FC3">
        <w:t xml:space="preserve"> (3 transitions/precursor)</w:t>
      </w:r>
    </w:p>
    <w:p w:rsidR="00171FC3" w:rsidRDefault="00171FC3" w:rsidP="00A7438A">
      <w:pPr>
        <w:pStyle w:val="ListParagraph"/>
        <w:numPr>
          <w:ilvl w:val="2"/>
          <w:numId w:val="40"/>
        </w:numPr>
      </w:pPr>
      <w:r>
        <w:t>Update Lab Solutions .lcm LC-MRM method based on refined transitions from Skyline</w:t>
      </w:r>
    </w:p>
    <w:p w:rsidR="00307C7E" w:rsidRDefault="00307C7E" w:rsidP="00307C7E">
      <w:pPr>
        <w:pStyle w:val="ListParagraph"/>
        <w:numPr>
          <w:ilvl w:val="1"/>
          <w:numId w:val="40"/>
        </w:numPr>
      </w:pPr>
      <w:r>
        <w:t>Timing the peptide detection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>Set up the autosampler and LC methods as indicated in the Liquid Chromatography SOP</w:t>
      </w:r>
    </w:p>
    <w:p w:rsidR="00307C7E" w:rsidRDefault="00307C7E" w:rsidP="00307C7E">
      <w:pPr>
        <w:pStyle w:val="ListParagraph"/>
        <w:numPr>
          <w:ilvl w:val="2"/>
          <w:numId w:val="40"/>
        </w:numPr>
      </w:pPr>
      <w:r>
        <w:t xml:space="preserve">Inject the QC sample </w:t>
      </w:r>
      <w:r w:rsidR="00534D50">
        <w:t>three times</w:t>
      </w:r>
    </w:p>
    <w:p w:rsidR="00307C7E" w:rsidRDefault="00171FC3" w:rsidP="00307C7E">
      <w:pPr>
        <w:pStyle w:val="ListParagraph"/>
        <w:numPr>
          <w:ilvl w:val="2"/>
          <w:numId w:val="40"/>
        </w:numPr>
      </w:pPr>
      <w:r>
        <w:t>Run mixture of all heavy and light peptides</w:t>
      </w:r>
      <w:r w:rsidR="00534D50">
        <w:t xml:space="preserve"> twice</w:t>
      </w:r>
    </w:p>
    <w:p w:rsidR="00307C7E" w:rsidRDefault="00534D50" w:rsidP="00307C7E">
      <w:pPr>
        <w:pStyle w:val="ListParagraph"/>
        <w:numPr>
          <w:ilvl w:val="2"/>
          <w:numId w:val="40"/>
        </w:numPr>
      </w:pPr>
      <w:r>
        <w:t>Import .</w:t>
      </w:r>
      <w:proofErr w:type="spellStart"/>
      <w:r>
        <w:t>lcd</w:t>
      </w:r>
      <w:proofErr w:type="spellEnd"/>
      <w:r>
        <w:t xml:space="preserve"> file into Skyline and c</w:t>
      </w:r>
      <w:r w:rsidR="00307C7E">
        <w:t>heck the automatic integration of all peaks</w:t>
      </w:r>
    </w:p>
    <w:p w:rsidR="00005C11" w:rsidRDefault="00307C7E" w:rsidP="00005C11">
      <w:pPr>
        <w:pStyle w:val="ListParagraph"/>
        <w:numPr>
          <w:ilvl w:val="2"/>
          <w:numId w:val="40"/>
        </w:numPr>
      </w:pPr>
      <w:r>
        <w:t xml:space="preserve">Export the scheduled transition list using </w:t>
      </w:r>
      <w:r w:rsidR="007B0DC7">
        <w:t>18</w:t>
      </w:r>
      <w:r>
        <w:t>0 sec scheduled windows</w:t>
      </w:r>
    </w:p>
    <w:p w:rsidR="00534D50" w:rsidRDefault="00534D50" w:rsidP="00534D50">
      <w:pPr>
        <w:pStyle w:val="ListParagraph"/>
        <w:numPr>
          <w:ilvl w:val="2"/>
          <w:numId w:val="40"/>
        </w:numPr>
      </w:pPr>
      <w:r>
        <w:t>Update Lab Solutions .lcm LC-MRM method based on scheduled windows determined by Skyline</w:t>
      </w:r>
    </w:p>
    <w:p w:rsidR="007226F0" w:rsidRPr="007226F0" w:rsidRDefault="007226F0" w:rsidP="00361850"/>
    <w:sectPr w:rsidR="007226F0" w:rsidRPr="007226F0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30B" w:rsidRDefault="004F730B">
      <w:r>
        <w:separator/>
      </w:r>
    </w:p>
  </w:endnote>
  <w:endnote w:type="continuationSeparator" w:id="0">
    <w:p w:rsidR="004F730B" w:rsidRDefault="004F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AE2324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AE2324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30B" w:rsidRDefault="004F730B">
      <w:r>
        <w:separator/>
      </w:r>
    </w:p>
  </w:footnote>
  <w:footnote w:type="continuationSeparator" w:id="0">
    <w:p w:rsidR="004F730B" w:rsidRDefault="004F7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666A"/>
    <w:rsid w:val="000315FB"/>
    <w:rsid w:val="00031E8E"/>
    <w:rsid w:val="000344EF"/>
    <w:rsid w:val="00043595"/>
    <w:rsid w:val="000B305E"/>
    <w:rsid w:val="000B7BF4"/>
    <w:rsid w:val="000C06B5"/>
    <w:rsid w:val="000C6B99"/>
    <w:rsid w:val="000D56AC"/>
    <w:rsid w:val="000D6194"/>
    <w:rsid w:val="000E4448"/>
    <w:rsid w:val="000F1862"/>
    <w:rsid w:val="00116569"/>
    <w:rsid w:val="001179E6"/>
    <w:rsid w:val="001242B2"/>
    <w:rsid w:val="001405FD"/>
    <w:rsid w:val="001475B1"/>
    <w:rsid w:val="001501A3"/>
    <w:rsid w:val="00171FC3"/>
    <w:rsid w:val="00173776"/>
    <w:rsid w:val="00187FD3"/>
    <w:rsid w:val="001A1E32"/>
    <w:rsid w:val="001B08AE"/>
    <w:rsid w:val="001B7F8F"/>
    <w:rsid w:val="001C4ABF"/>
    <w:rsid w:val="001C6AC7"/>
    <w:rsid w:val="001E131A"/>
    <w:rsid w:val="001E5B22"/>
    <w:rsid w:val="00214FDF"/>
    <w:rsid w:val="00216F35"/>
    <w:rsid w:val="00242E3E"/>
    <w:rsid w:val="00261BC2"/>
    <w:rsid w:val="002628B5"/>
    <w:rsid w:val="002649A1"/>
    <w:rsid w:val="002B40EE"/>
    <w:rsid w:val="00307C7E"/>
    <w:rsid w:val="00316E1B"/>
    <w:rsid w:val="003222F6"/>
    <w:rsid w:val="00325148"/>
    <w:rsid w:val="00326448"/>
    <w:rsid w:val="00337B92"/>
    <w:rsid w:val="00337E12"/>
    <w:rsid w:val="00350958"/>
    <w:rsid w:val="00361850"/>
    <w:rsid w:val="00374DCC"/>
    <w:rsid w:val="003C1982"/>
    <w:rsid w:val="003C7FCF"/>
    <w:rsid w:val="003D1700"/>
    <w:rsid w:val="003E7910"/>
    <w:rsid w:val="003F5B34"/>
    <w:rsid w:val="00402D39"/>
    <w:rsid w:val="00404306"/>
    <w:rsid w:val="004270BF"/>
    <w:rsid w:val="00440BC9"/>
    <w:rsid w:val="0044417D"/>
    <w:rsid w:val="00453B38"/>
    <w:rsid w:val="00471B9A"/>
    <w:rsid w:val="00481AFA"/>
    <w:rsid w:val="0049472A"/>
    <w:rsid w:val="004C171E"/>
    <w:rsid w:val="004C733F"/>
    <w:rsid w:val="004D47F0"/>
    <w:rsid w:val="004F730B"/>
    <w:rsid w:val="00534D50"/>
    <w:rsid w:val="00547D6C"/>
    <w:rsid w:val="00551797"/>
    <w:rsid w:val="0056190F"/>
    <w:rsid w:val="005A33B7"/>
    <w:rsid w:val="005A57F0"/>
    <w:rsid w:val="005E0B36"/>
    <w:rsid w:val="00614ECE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6224C"/>
    <w:rsid w:val="007977CD"/>
    <w:rsid w:val="007B0DC7"/>
    <w:rsid w:val="007B75AA"/>
    <w:rsid w:val="007E79ED"/>
    <w:rsid w:val="007F4ABC"/>
    <w:rsid w:val="00816AD2"/>
    <w:rsid w:val="00820BD1"/>
    <w:rsid w:val="00842B68"/>
    <w:rsid w:val="00886954"/>
    <w:rsid w:val="008B6CD8"/>
    <w:rsid w:val="008F2E2B"/>
    <w:rsid w:val="00923A2D"/>
    <w:rsid w:val="009322FE"/>
    <w:rsid w:val="00946607"/>
    <w:rsid w:val="00947700"/>
    <w:rsid w:val="00952C63"/>
    <w:rsid w:val="0097217F"/>
    <w:rsid w:val="009860F3"/>
    <w:rsid w:val="009C0FB5"/>
    <w:rsid w:val="009C2A02"/>
    <w:rsid w:val="009C4425"/>
    <w:rsid w:val="009E3826"/>
    <w:rsid w:val="00A20B38"/>
    <w:rsid w:val="00A21D66"/>
    <w:rsid w:val="00A2470B"/>
    <w:rsid w:val="00A32D51"/>
    <w:rsid w:val="00A43783"/>
    <w:rsid w:val="00A505EC"/>
    <w:rsid w:val="00A50A46"/>
    <w:rsid w:val="00A64194"/>
    <w:rsid w:val="00A7438A"/>
    <w:rsid w:val="00A752BE"/>
    <w:rsid w:val="00AA70EF"/>
    <w:rsid w:val="00AC5463"/>
    <w:rsid w:val="00AE2324"/>
    <w:rsid w:val="00AE471E"/>
    <w:rsid w:val="00AE4F70"/>
    <w:rsid w:val="00AF1153"/>
    <w:rsid w:val="00B10710"/>
    <w:rsid w:val="00B120FE"/>
    <w:rsid w:val="00B128EF"/>
    <w:rsid w:val="00B33AA6"/>
    <w:rsid w:val="00B41FAD"/>
    <w:rsid w:val="00B45BE9"/>
    <w:rsid w:val="00B60321"/>
    <w:rsid w:val="00B91D01"/>
    <w:rsid w:val="00BB410A"/>
    <w:rsid w:val="00BC6DD5"/>
    <w:rsid w:val="00BD751C"/>
    <w:rsid w:val="00BE4C6D"/>
    <w:rsid w:val="00BE4CB1"/>
    <w:rsid w:val="00BF1F49"/>
    <w:rsid w:val="00BF4684"/>
    <w:rsid w:val="00C11176"/>
    <w:rsid w:val="00C46BA4"/>
    <w:rsid w:val="00C46F39"/>
    <w:rsid w:val="00C47C5D"/>
    <w:rsid w:val="00C51477"/>
    <w:rsid w:val="00C744BF"/>
    <w:rsid w:val="00C859D1"/>
    <w:rsid w:val="00C91EE2"/>
    <w:rsid w:val="00C9287A"/>
    <w:rsid w:val="00CA5F42"/>
    <w:rsid w:val="00CA7D43"/>
    <w:rsid w:val="00CB1F70"/>
    <w:rsid w:val="00CB5A6E"/>
    <w:rsid w:val="00CC1956"/>
    <w:rsid w:val="00CC512B"/>
    <w:rsid w:val="00D0123F"/>
    <w:rsid w:val="00D02591"/>
    <w:rsid w:val="00D11BDE"/>
    <w:rsid w:val="00D147E5"/>
    <w:rsid w:val="00D406D2"/>
    <w:rsid w:val="00D6649F"/>
    <w:rsid w:val="00D7044A"/>
    <w:rsid w:val="00D7597E"/>
    <w:rsid w:val="00D76D9D"/>
    <w:rsid w:val="00D8099C"/>
    <w:rsid w:val="00D8586D"/>
    <w:rsid w:val="00DB5775"/>
    <w:rsid w:val="00DE73B9"/>
    <w:rsid w:val="00E002DE"/>
    <w:rsid w:val="00E00318"/>
    <w:rsid w:val="00E14BA2"/>
    <w:rsid w:val="00E25255"/>
    <w:rsid w:val="00E258E9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A1EA2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1CBE-B2C1-45B8-A79C-A0EF9C859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2416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Stefani Thomas Graddy</cp:lastModifiedBy>
  <cp:revision>10</cp:revision>
  <cp:lastPrinted>2016-06-22T21:36:00Z</cp:lastPrinted>
  <dcterms:created xsi:type="dcterms:W3CDTF">2016-06-22T20:32:00Z</dcterms:created>
  <dcterms:modified xsi:type="dcterms:W3CDTF">2016-06-23T12:44:00Z</dcterms:modified>
</cp:coreProperties>
</file>