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 xml:space="preserve">Version #:  </w:t>
                  </w:r>
                  <w:r w:rsidR="00CC4B16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CC4B16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CC4B16">
                    <w:rPr>
                      <w:rStyle w:val="Strong"/>
                      <w:sz w:val="28"/>
                    </w:rPr>
                    <w:t>2</w:t>
                  </w:r>
                  <w:r w:rsidR="00371CFB">
                    <w:rPr>
                      <w:rStyle w:val="Strong"/>
                      <w:sz w:val="28"/>
                    </w:rPr>
                    <w:t>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 xml:space="preserve">describe the </w:t>
      </w:r>
      <w:r w:rsidR="00C72428" w:rsidRPr="00805E64">
        <w:rPr>
          <w:rFonts w:ascii="Arial" w:hAnsi="Arial" w:cs="Arial"/>
          <w:sz w:val="24"/>
          <w:szCs w:val="24"/>
        </w:rPr>
        <w:t>Liquid Chromatography (LC) method</w:t>
      </w:r>
      <w:r w:rsidR="00C72428">
        <w:rPr>
          <w:rFonts w:ascii="Arial" w:hAnsi="Arial" w:cs="Arial"/>
          <w:sz w:val="24"/>
          <w:szCs w:val="24"/>
        </w:rPr>
        <w:t xml:space="preserve"> of</w:t>
      </w:r>
      <w:r w:rsidR="00C72428" w:rsidRPr="00805E64">
        <w:rPr>
          <w:rFonts w:ascii="Arial" w:hAnsi="Arial" w:cs="Arial"/>
          <w:sz w:val="24"/>
          <w:szCs w:val="24"/>
        </w:rPr>
        <w:t xml:space="preserve"> </w:t>
      </w:r>
      <w:r w:rsidR="00C72428">
        <w:rPr>
          <w:rFonts w:ascii="Arial" w:hAnsi="Arial" w:cs="Arial"/>
          <w:sz w:val="24"/>
          <w:szCs w:val="24"/>
        </w:rPr>
        <w:t>1</w:t>
      </w:r>
      <w:r w:rsidR="00C72428" w:rsidRPr="00C72428">
        <w:rPr>
          <w:rFonts w:ascii="Arial" w:hAnsi="Arial" w:cs="Arial"/>
          <w:sz w:val="24"/>
          <w:szCs w:val="24"/>
          <w:vertAlign w:val="superscript"/>
        </w:rPr>
        <w:t>st</w:t>
      </w:r>
      <w:r w:rsidR="00C72428">
        <w:rPr>
          <w:rFonts w:ascii="Arial" w:hAnsi="Arial" w:cs="Arial"/>
          <w:sz w:val="24"/>
          <w:szCs w:val="24"/>
        </w:rPr>
        <w:t xml:space="preserve"> dimension PRISM fractionation </w:t>
      </w:r>
      <w:r w:rsidR="00867321" w:rsidRPr="00805E64">
        <w:rPr>
          <w:rFonts w:ascii="Arial" w:hAnsi="Arial" w:cs="Arial"/>
          <w:sz w:val="24"/>
          <w:szCs w:val="24"/>
        </w:rPr>
        <w:t xml:space="preserve">for development of CPTAC </w:t>
      </w:r>
      <w:r w:rsidR="00CC4B16">
        <w:rPr>
          <w:rFonts w:ascii="Arial" w:hAnsi="Arial" w:cs="Arial"/>
          <w:sz w:val="24"/>
          <w:szCs w:val="24"/>
        </w:rPr>
        <w:t>PRISM-S</w:t>
      </w:r>
      <w:r w:rsidR="00867321" w:rsidRPr="00805E64">
        <w:rPr>
          <w:rFonts w:ascii="Arial" w:hAnsi="Arial" w:cs="Arial"/>
          <w:sz w:val="24"/>
          <w:szCs w:val="24"/>
        </w:rPr>
        <w:t>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>is designed to help the setup of LC gradient and method parameters on Waters nanoACQUITY UPLC system</w:t>
      </w:r>
      <w:r w:rsidR="00591A9A">
        <w:rPr>
          <w:rFonts w:ascii="Arial" w:hAnsi="Arial" w:cs="Arial"/>
          <w:sz w:val="24"/>
          <w:szCs w:val="24"/>
        </w:rPr>
        <w:t xml:space="preserve"> </w:t>
      </w:r>
      <w:r w:rsidR="00C72428">
        <w:rPr>
          <w:rFonts w:ascii="Arial" w:hAnsi="Arial" w:cs="Arial"/>
          <w:sz w:val="24"/>
          <w:szCs w:val="24"/>
        </w:rPr>
        <w:t>of</w:t>
      </w:r>
      <w:r w:rsidR="00CC4B16">
        <w:rPr>
          <w:rFonts w:ascii="Arial" w:hAnsi="Arial" w:cs="Arial"/>
          <w:sz w:val="24"/>
          <w:szCs w:val="24"/>
        </w:rPr>
        <w:t xml:space="preserve"> the PRISM fractionation</w:t>
      </w:r>
      <w:r w:rsidR="00591A9A">
        <w:rPr>
          <w:rFonts w:ascii="Arial" w:hAnsi="Arial" w:cs="Arial"/>
          <w:sz w:val="24"/>
          <w:szCs w:val="24"/>
        </w:rPr>
        <w:t xml:space="preserve"> method</w:t>
      </w:r>
      <w:r w:rsidR="009633CF" w:rsidRPr="00805E64">
        <w:rPr>
          <w:rFonts w:ascii="Arial" w:hAnsi="Arial" w:cs="Arial"/>
          <w:sz w:val="24"/>
          <w:szCs w:val="24"/>
        </w:rPr>
        <w:t xml:space="preserve">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0" w:name="OLE_LINK1"/>
      <w:bookmarkStart w:id="1" w:name="OLE_LINK2"/>
      <w:bookmarkStart w:id="2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0"/>
      <w:bookmarkEnd w:id="1"/>
      <w:bookmarkEnd w:id="2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2833BD" w:rsidRPr="00805E64" w:rsidRDefault="002833BD" w:rsidP="00805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Pal: LEAP Technologies</w:t>
      </w:r>
    </w:p>
    <w:p w:rsidR="00952C63" w:rsidRDefault="00C46F39" w:rsidP="007226F0">
      <w:pPr>
        <w:pStyle w:val="Heading1"/>
      </w:pPr>
      <w:r>
        <w:t>Materials</w:t>
      </w:r>
    </w:p>
    <w:p w:rsidR="00CC4B16" w:rsidRP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Injection loop: 5</w:t>
      </w:r>
      <w:r>
        <w:rPr>
          <w:rFonts w:ascii="Arial" w:hAnsi="Arial" w:cs="Arial"/>
          <w:sz w:val="24"/>
          <w:szCs w:val="24"/>
        </w:rPr>
        <w:t>0</w:t>
      </w:r>
      <w:r w:rsidRPr="00CC4B16">
        <w:rPr>
          <w:rFonts w:ascii="Arial" w:hAnsi="Arial" w:cs="Arial"/>
          <w:sz w:val="24"/>
          <w:szCs w:val="24"/>
        </w:rPr>
        <w:t xml:space="preserve"> uL peeksil</w:t>
      </w:r>
    </w:p>
    <w:p w:rsidR="002833BD" w:rsidRDefault="00CC4B16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 xml:space="preserve">Column: </w:t>
      </w:r>
      <w:r w:rsidR="002833BD">
        <w:rPr>
          <w:rFonts w:ascii="Arial" w:hAnsi="Arial" w:cs="Arial"/>
          <w:sz w:val="24"/>
          <w:szCs w:val="24"/>
        </w:rPr>
        <w:t xml:space="preserve">3 μm </w:t>
      </w:r>
      <w:r w:rsidR="00591A9A" w:rsidRPr="00591A9A">
        <w:rPr>
          <w:rFonts w:ascii="Arial" w:hAnsi="Arial" w:cs="Arial"/>
          <w:sz w:val="24"/>
          <w:szCs w:val="24"/>
        </w:rPr>
        <w:t>Jupiter C18 bonded particles, 200 μm i.d. × 50 cm long</w:t>
      </w:r>
      <w:r w:rsidR="002833BD">
        <w:rPr>
          <w:rFonts w:ascii="Arial" w:hAnsi="Arial" w:cs="Arial"/>
          <w:sz w:val="24"/>
          <w:szCs w:val="24"/>
        </w:rPr>
        <w:t xml:space="preserve"> packed in house</w:t>
      </w:r>
    </w:p>
    <w:p w:rsidR="002833BD" w:rsidRDefault="002833BD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 plate: twin.tec PCR Plate 96, skirted, colorless (Eppendorf cat. No. 951020401)</w:t>
      </w:r>
    </w:p>
    <w:p w:rsidR="00CC4B16" w:rsidRPr="00CC4B16" w:rsidRDefault="00CC4B16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lastRenderedPageBreak/>
        <w:t>Acetonitrile, HPLC grade (ACN) (Fisher Scientific, A955-4)</w:t>
      </w:r>
    </w:p>
    <w:p w:rsidR="00CC4B16" w:rsidRP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Formic Acid (0.1%)/Acetonitrile (EMD, FX0437P-1)</w:t>
      </w:r>
    </w:p>
    <w:p w:rsid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Formic Acid (FA) (Agilent Technologies, G2453-85060)</w:t>
      </w:r>
    </w:p>
    <w:p w:rsidR="002833BD" w:rsidRDefault="002833BD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33BD">
        <w:rPr>
          <w:rFonts w:ascii="Arial" w:hAnsi="Arial" w:cs="Arial"/>
          <w:sz w:val="24"/>
          <w:szCs w:val="24"/>
        </w:rPr>
        <w:t>Ammonium formate</w:t>
      </w:r>
      <w:r>
        <w:rPr>
          <w:rFonts w:ascii="Arial" w:hAnsi="Arial" w:cs="Arial"/>
          <w:sz w:val="24"/>
          <w:szCs w:val="24"/>
        </w:rPr>
        <w:t>, for HPLC, &gt;= 99.0% (Sigma-Aldrich 540-69-2)</w:t>
      </w:r>
    </w:p>
    <w:p w:rsidR="008F2E2B" w:rsidRDefault="008F2E2B" w:rsidP="00805E64">
      <w:pPr>
        <w:pStyle w:val="Heading1"/>
      </w:pPr>
      <w:r>
        <w:t>Reagents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OLE_LINK11"/>
      <w:bookmarkStart w:id="4" w:name="OLE_LINK12"/>
      <w:r>
        <w:rPr>
          <w:rFonts w:ascii="Arial" w:hAnsi="Arial" w:cs="Arial"/>
          <w:sz w:val="24"/>
          <w:szCs w:val="24"/>
        </w:rPr>
        <w:t>Mobile phase A: 10mM Ammonium formate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O, pH 9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10mM Ammonium formate in 90% ACN, pH 9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Needle Wash buffer: 100% ACN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Weak Needle Wash buffer: 0.1% FA in H2O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Seal Wash buffer: 10% ACN in H2O</w:t>
      </w:r>
    </w:p>
    <w:p w:rsidR="002833BD" w:rsidRDefault="002833BD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bookmarkEnd w:id="3"/>
    <w:bookmarkEnd w:id="4"/>
    <w:p w:rsidR="00B60321" w:rsidRDefault="00FD424A" w:rsidP="0002539B">
      <w:pPr>
        <w:pStyle w:val="Heading1"/>
        <w:spacing w:line="480" w:lineRule="auto"/>
      </w:pPr>
      <w:r>
        <w:t>Procedure</w:t>
      </w:r>
    </w:p>
    <w:p w:rsidR="0017586B" w:rsidRDefault="0017586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PRISM fractionation</w:t>
      </w:r>
      <w:r w:rsidR="000B28B4">
        <w:rPr>
          <w:rFonts w:ascii="Arial" w:hAnsi="Arial" w:cs="Arial"/>
          <w:b/>
          <w:sz w:val="24"/>
          <w:szCs w:val="24"/>
        </w:rPr>
        <w:t xml:space="preserve"> (see </w:t>
      </w:r>
      <w:r w:rsidR="008A3840">
        <w:rPr>
          <w:rFonts w:ascii="Arial" w:hAnsi="Arial" w:cs="Arial"/>
          <w:b/>
          <w:sz w:val="24"/>
          <w:szCs w:val="24"/>
        </w:rPr>
        <w:t xml:space="preserve">details in </w:t>
      </w:r>
      <w:r w:rsidR="000B28B4">
        <w:rPr>
          <w:rFonts w:ascii="Arial" w:hAnsi="Arial" w:cs="Arial"/>
          <w:b/>
          <w:sz w:val="24"/>
          <w:szCs w:val="24"/>
        </w:rPr>
        <w:t>Reference 1)</w:t>
      </w:r>
    </w:p>
    <w:p w:rsidR="0017586B" w:rsidRPr="0017586B" w:rsidRDefault="0017586B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nanoACQUITY</w:t>
      </w:r>
      <w:r w:rsidRPr="001758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17586B">
        <w:rPr>
          <w:rFonts w:ascii="Arial" w:hAnsi="Arial" w:cs="Arial"/>
          <w:sz w:val="24"/>
          <w:szCs w:val="24"/>
        </w:rPr>
        <w:t xml:space="preserve">utosampler parameters: </w:t>
      </w:r>
    </w:p>
    <w:p w:rsidR="0017586B" w:rsidRPr="0017586B" w:rsidRDefault="0017586B" w:rsidP="0017586B">
      <w:pPr>
        <w:snapToGrid w:val="0"/>
        <w:spacing w:line="240" w:lineRule="auto"/>
        <w:ind w:left="720"/>
        <w:contextualSpacing/>
        <w:rPr>
          <w:rFonts w:ascii="Arial" w:hAnsi="Arial" w:cs="Arial"/>
          <w:szCs w:val="24"/>
        </w:rPr>
      </w:pPr>
      <w:r w:rsidRPr="0017586B">
        <w:rPr>
          <w:rFonts w:ascii="Arial" w:hAnsi="Arial" w:cs="Arial"/>
          <w:szCs w:val="24"/>
        </w:rPr>
        <w:t>Under General tab: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‘Partial loop’ under ‘sample loop option’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Solvent: Weak 600 ul, Strong 200 ul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Autosampler temperature: 4</w:t>
      </w:r>
      <w:r w:rsidRPr="003E28D9">
        <w:rPr>
          <w:rFonts w:ascii="Times New Roman" w:hAnsi="Times New Roman" w:cs="Times New Roman"/>
          <w:sz w:val="24"/>
        </w:rPr>
        <w:t xml:space="preserve"> </w:t>
      </w:r>
      <w:r w:rsidRPr="00442428">
        <w:rPr>
          <w:rFonts w:ascii="Times New Roman" w:hAnsi="Times New Roman" w:cs="Times New Roman"/>
          <w:sz w:val="24"/>
        </w:rPr>
        <w:t>ºC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</w:p>
    <w:p w:rsidR="0017586B" w:rsidRDefault="0017586B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PRISM fractionation gradient methods:</w:t>
      </w:r>
    </w:p>
    <w:p w:rsidR="0017586B" w:rsidRPr="0017586B" w:rsidRDefault="0017586B" w:rsidP="0017586B">
      <w:pPr>
        <w:pStyle w:val="ListParagraph"/>
        <w:numPr>
          <w:ilvl w:val="0"/>
          <w:numId w:val="47"/>
        </w:numPr>
        <w:snapToGrid w:val="0"/>
        <w:spacing w:line="240" w:lineRule="auto"/>
        <w:rPr>
          <w:rFonts w:ascii="Arial" w:hAnsi="Arial" w:cs="Arial"/>
          <w:i/>
          <w:sz w:val="24"/>
          <w:szCs w:val="24"/>
        </w:rPr>
      </w:pPr>
      <w:r w:rsidRPr="0017586B">
        <w:rPr>
          <w:rFonts w:ascii="Arial" w:hAnsi="Arial" w:cs="Arial"/>
          <w:i/>
          <w:sz w:val="24"/>
          <w:szCs w:val="24"/>
        </w:rPr>
        <w:t xml:space="preserve">Column Temperature: </w:t>
      </w:r>
      <w:r>
        <w:rPr>
          <w:rFonts w:ascii="Arial" w:hAnsi="Arial" w:cs="Arial"/>
          <w:i/>
          <w:sz w:val="24"/>
          <w:szCs w:val="24"/>
        </w:rPr>
        <w:t>room temperature</w:t>
      </w:r>
    </w:p>
    <w:p w:rsidR="0017586B" w:rsidRPr="0017586B" w:rsidRDefault="0017586B" w:rsidP="0017586B">
      <w:pPr>
        <w:pStyle w:val="ListParagraph"/>
        <w:numPr>
          <w:ilvl w:val="0"/>
          <w:numId w:val="47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 uL of each sample (0.5</w:t>
      </w:r>
      <w:r w:rsidRPr="0017586B">
        <w:rPr>
          <w:rFonts w:ascii="Arial" w:hAnsi="Arial" w:cs="Arial"/>
          <w:sz w:val="24"/>
          <w:szCs w:val="24"/>
        </w:rPr>
        <w:t xml:space="preserve"> μg/μL) were loaded onto the column and separated using a binary gradient of </w:t>
      </w:r>
      <w:r w:rsidR="007B423E">
        <w:rPr>
          <w:rFonts w:ascii="Arial" w:hAnsi="Arial" w:cs="Arial"/>
          <w:sz w:val="24"/>
          <w:szCs w:val="24"/>
        </w:rPr>
        <w:t>1-10%B in 2 min, 10</w:t>
      </w:r>
      <w:r w:rsidRPr="0017586B">
        <w:rPr>
          <w:rFonts w:ascii="Arial" w:hAnsi="Arial" w:cs="Arial"/>
          <w:sz w:val="24"/>
          <w:szCs w:val="24"/>
        </w:rPr>
        <w:t xml:space="preserve">-15% B in 15 min, 15-25% B in </w:t>
      </w:r>
      <w:r w:rsidR="007B423E">
        <w:rPr>
          <w:rFonts w:ascii="Arial" w:hAnsi="Arial" w:cs="Arial"/>
          <w:sz w:val="24"/>
          <w:szCs w:val="24"/>
        </w:rPr>
        <w:t>3</w:t>
      </w:r>
      <w:r w:rsidRPr="0017586B">
        <w:rPr>
          <w:rFonts w:ascii="Arial" w:hAnsi="Arial" w:cs="Arial"/>
          <w:sz w:val="24"/>
          <w:szCs w:val="24"/>
        </w:rPr>
        <w:t>5 min, 25-</w:t>
      </w:r>
      <w:r w:rsidR="007B423E">
        <w:rPr>
          <w:rFonts w:ascii="Arial" w:hAnsi="Arial" w:cs="Arial"/>
          <w:sz w:val="24"/>
          <w:szCs w:val="24"/>
        </w:rPr>
        <w:t>3</w:t>
      </w:r>
      <w:r w:rsidRPr="0017586B">
        <w:rPr>
          <w:rFonts w:ascii="Arial" w:hAnsi="Arial" w:cs="Arial"/>
          <w:sz w:val="24"/>
          <w:szCs w:val="24"/>
        </w:rPr>
        <w:t xml:space="preserve">5% B in 25 min, </w:t>
      </w:r>
      <w:r w:rsidR="007B423E">
        <w:rPr>
          <w:rFonts w:ascii="Arial" w:hAnsi="Arial" w:cs="Arial"/>
          <w:sz w:val="24"/>
          <w:szCs w:val="24"/>
        </w:rPr>
        <w:t>3</w:t>
      </w:r>
      <w:r w:rsidR="007B423E" w:rsidRPr="0017586B">
        <w:rPr>
          <w:rFonts w:ascii="Arial" w:hAnsi="Arial" w:cs="Arial"/>
          <w:sz w:val="24"/>
          <w:szCs w:val="24"/>
        </w:rPr>
        <w:t>5-</w:t>
      </w:r>
      <w:r w:rsidR="007B423E">
        <w:rPr>
          <w:rFonts w:ascii="Arial" w:hAnsi="Arial" w:cs="Arial"/>
          <w:sz w:val="24"/>
          <w:szCs w:val="24"/>
        </w:rPr>
        <w:t>45</w:t>
      </w:r>
      <w:r w:rsidR="007B423E" w:rsidRPr="0017586B">
        <w:rPr>
          <w:rFonts w:ascii="Arial" w:hAnsi="Arial" w:cs="Arial"/>
          <w:sz w:val="24"/>
          <w:szCs w:val="24"/>
        </w:rPr>
        <w:t xml:space="preserve">% B in </w:t>
      </w:r>
      <w:r w:rsidR="007B423E">
        <w:rPr>
          <w:rFonts w:ascii="Arial" w:hAnsi="Arial" w:cs="Arial"/>
          <w:sz w:val="24"/>
          <w:szCs w:val="24"/>
        </w:rPr>
        <w:t>13</w:t>
      </w:r>
      <w:r w:rsidR="007B423E" w:rsidRPr="0017586B">
        <w:rPr>
          <w:rFonts w:ascii="Arial" w:hAnsi="Arial" w:cs="Arial"/>
          <w:sz w:val="24"/>
          <w:szCs w:val="24"/>
        </w:rPr>
        <w:t xml:space="preserve"> min</w:t>
      </w:r>
      <w:r w:rsidR="007B423E" w:rsidRPr="0017586B">
        <w:rPr>
          <w:rFonts w:ascii="Arial" w:hAnsi="Arial" w:cs="Arial"/>
          <w:sz w:val="24"/>
          <w:szCs w:val="24"/>
        </w:rPr>
        <w:t xml:space="preserve"> </w:t>
      </w:r>
      <w:r w:rsidRPr="0017586B">
        <w:rPr>
          <w:rFonts w:ascii="Arial" w:hAnsi="Arial" w:cs="Arial"/>
          <w:sz w:val="24"/>
          <w:szCs w:val="24"/>
        </w:rPr>
        <w:t xml:space="preserve">and 45-90% B in </w:t>
      </w:r>
      <w:r w:rsidR="007B423E">
        <w:rPr>
          <w:rFonts w:ascii="Arial" w:hAnsi="Arial" w:cs="Arial"/>
          <w:sz w:val="24"/>
          <w:szCs w:val="24"/>
        </w:rPr>
        <w:t>25</w:t>
      </w:r>
      <w:bookmarkStart w:id="5" w:name="_GoBack"/>
      <w:bookmarkEnd w:id="5"/>
      <w:r w:rsidRPr="0017586B">
        <w:rPr>
          <w:rFonts w:ascii="Arial" w:hAnsi="Arial" w:cs="Arial"/>
          <w:sz w:val="24"/>
          <w:szCs w:val="24"/>
        </w:rPr>
        <w:t xml:space="preserve"> min.</w:t>
      </w:r>
      <w:r w:rsidR="00867A59">
        <w:rPr>
          <w:rFonts w:ascii="Arial" w:hAnsi="Arial" w:cs="Arial"/>
          <w:sz w:val="24"/>
          <w:szCs w:val="24"/>
        </w:rPr>
        <w:t xml:space="preserve"> The flow rate is 2.2 ul/min</w:t>
      </w:r>
    </w:p>
    <w:p w:rsidR="0017586B" w:rsidRDefault="0017586B" w:rsidP="0017586B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867A59" w:rsidRDefault="00040118" w:rsidP="008540A4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</w:t>
      </w:r>
      <w:r w:rsidR="00967377">
        <w:rPr>
          <w:rFonts w:ascii="Arial" w:hAnsi="Arial" w:cs="Arial"/>
          <w:sz w:val="24"/>
          <w:szCs w:val="24"/>
        </w:rPr>
        <w:t>:</w:t>
      </w:r>
    </w:p>
    <w:p w:rsidR="0017586B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Following the LC separation, the elua</w:t>
      </w:r>
      <w:r w:rsidR="00B52D74">
        <w:rPr>
          <w:rFonts w:ascii="Arial" w:hAnsi="Arial" w:cs="Arial"/>
          <w:sz w:val="24"/>
          <w:szCs w:val="24"/>
        </w:rPr>
        <w:t>te from the capillary column is</w:t>
      </w:r>
      <w:r>
        <w:rPr>
          <w:rFonts w:ascii="Arial" w:hAnsi="Arial" w:cs="Arial"/>
          <w:sz w:val="24"/>
          <w:szCs w:val="24"/>
        </w:rPr>
        <w:t xml:space="preserve"> collected every 1min into a 96 well p</w:t>
      </w:r>
      <w:r w:rsidR="00C35DA1">
        <w:rPr>
          <w:rFonts w:ascii="Arial" w:hAnsi="Arial" w:cs="Arial"/>
          <w:sz w:val="24"/>
          <w:szCs w:val="24"/>
        </w:rPr>
        <w:t xml:space="preserve">late using a Collect Pal system </w:t>
      </w:r>
      <w:r>
        <w:rPr>
          <w:rFonts w:ascii="Arial" w:hAnsi="Arial" w:cs="Arial"/>
          <w:sz w:val="24"/>
          <w:szCs w:val="24"/>
        </w:rPr>
        <w:t>over the course of 96 min.</w:t>
      </w:r>
    </w:p>
    <w:p w:rsidR="00867A59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Prior to peptide fractio</w:t>
      </w:r>
      <w:r w:rsidR="00B52D74">
        <w:rPr>
          <w:rFonts w:ascii="Arial" w:hAnsi="Arial" w:cs="Arial"/>
          <w:sz w:val="24"/>
          <w:szCs w:val="24"/>
        </w:rPr>
        <w:t>n collection, 18 μL of water is</w:t>
      </w:r>
      <w:r w:rsidRPr="00867A59">
        <w:rPr>
          <w:rFonts w:ascii="Arial" w:hAnsi="Arial" w:cs="Arial"/>
          <w:sz w:val="24"/>
          <w:szCs w:val="24"/>
        </w:rPr>
        <w:t xml:space="preserve"> added to each well in the plate to avoid peptide loss and also to dilute the peptide fraction for LC-SRM analysis. </w:t>
      </w:r>
    </w:p>
    <w:p w:rsidR="00867A59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The fractio</w:t>
      </w:r>
      <w:r w:rsidR="00B52D74">
        <w:rPr>
          <w:rFonts w:ascii="Arial" w:hAnsi="Arial" w:cs="Arial"/>
          <w:sz w:val="24"/>
          <w:szCs w:val="24"/>
        </w:rPr>
        <w:t>n containing a target peptide is</w:t>
      </w:r>
      <w:r w:rsidRPr="00867A59">
        <w:rPr>
          <w:rFonts w:ascii="Arial" w:hAnsi="Arial" w:cs="Arial"/>
          <w:sz w:val="24"/>
          <w:szCs w:val="24"/>
        </w:rPr>
        <w:t xml:space="preserve"> intelligently selected based on the retention time of the peptide obtained by on-line monitoring.</w:t>
      </w:r>
    </w:p>
    <w:p w:rsidR="00867A59" w:rsidRDefault="00B52D74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fraction</w:t>
      </w:r>
      <w:r w:rsidR="0096737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67377">
        <w:rPr>
          <w:rFonts w:ascii="Arial" w:hAnsi="Arial" w:cs="Arial"/>
          <w:sz w:val="24"/>
          <w:szCs w:val="24"/>
        </w:rPr>
        <w:t xml:space="preserve">are transferred to individual </w:t>
      </w:r>
      <w:r w:rsidR="00867A59">
        <w:rPr>
          <w:rFonts w:ascii="Arial" w:hAnsi="Arial" w:cs="Arial"/>
          <w:sz w:val="24"/>
          <w:szCs w:val="24"/>
        </w:rPr>
        <w:t xml:space="preserve">Waters </w:t>
      </w:r>
      <w:r>
        <w:rPr>
          <w:rFonts w:ascii="Arial" w:hAnsi="Arial" w:cs="Arial"/>
          <w:sz w:val="24"/>
          <w:szCs w:val="24"/>
        </w:rPr>
        <w:t>glass vial</w:t>
      </w:r>
      <w:r w:rsidR="00B407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stored in autosampler</w:t>
      </w:r>
      <w:r w:rsidR="00B40720">
        <w:rPr>
          <w:rFonts w:ascii="Arial" w:hAnsi="Arial" w:cs="Arial"/>
          <w:sz w:val="24"/>
          <w:szCs w:val="24"/>
        </w:rPr>
        <w:t xml:space="preserve">. Now they are </w:t>
      </w:r>
      <w:r>
        <w:rPr>
          <w:rFonts w:ascii="Arial" w:hAnsi="Arial" w:cs="Arial"/>
          <w:sz w:val="24"/>
          <w:szCs w:val="24"/>
        </w:rPr>
        <w:t>ready for 2</w:t>
      </w:r>
      <w:r w:rsidRPr="00B52D7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dimension LC-SRM analysis.</w:t>
      </w:r>
    </w:p>
    <w:p w:rsidR="00C35DA1" w:rsidRDefault="00C35DA1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is a list of peptides and their locations in terms of fraction number.</w:t>
      </w:r>
    </w:p>
    <w:tbl>
      <w:tblPr>
        <w:tblStyle w:val="TableGrid"/>
        <w:tblW w:w="8136" w:type="dxa"/>
        <w:tblInd w:w="1229" w:type="dxa"/>
        <w:tblLook w:val="04A0" w:firstRow="1" w:lastRow="0" w:firstColumn="1" w:lastColumn="0" w:noHBand="0" w:noVBand="1"/>
      </w:tblPr>
      <w:tblGrid>
        <w:gridCol w:w="1738"/>
        <w:gridCol w:w="2138"/>
        <w:gridCol w:w="2380"/>
        <w:gridCol w:w="1880"/>
      </w:tblGrid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Peptide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ResponseCurveSamples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ValidationSamples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LAX1_HUMAN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TDDPGTHVQCVK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CTNA2_HUMAN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IASSEFADDPCSSVK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RAF1_HUMAN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LVADCVK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AMPD1_HUMAN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YNPVGASELR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C4062D">
              <w:rPr>
                <w:rFonts w:ascii="Calibri" w:eastAsia="Times New Roman" w:hAnsi="Calibri" w:cs="Times New Roman"/>
                <w:color w:val="000000"/>
              </w:rPr>
              <w:t xml:space="preserve"> or 10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FOSB_HUMAN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IPYEEGPGPGPLAEVR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SLAF7_HUMAN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VDFPDGGYSLK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AMPD1_HUMAN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TDNLPENLGYHLK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CTNA2_HUMAN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WDDSGNDIIVLAK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SRF_HUMAN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ALIQTCLNSPDSPPR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2F286C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DUS1_HUMAN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DGTLALAAGALCR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ARI4B_HUMAN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LGGFDNIESGAVWK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ATF3_HUMAN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NLFIQQIK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ELMO1_HUMAN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LLDLENIQIPDAPPPIPK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ELMO2_HUMAN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LLDLENIQIPEAPPPIPK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:rsidR="00C35DA1" w:rsidRPr="00C35DA1" w:rsidRDefault="00C35DA1" w:rsidP="00C35DA1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CC4B16" w:rsidP="00CC4B16">
      <w:pPr>
        <w:pStyle w:val="ListParagraph"/>
        <w:numPr>
          <w:ilvl w:val="0"/>
          <w:numId w:val="45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Shi T, TL Fillmore, X Sun, R Zhao, AA Schepmoes, M Hossain, F Xie, S Wu, JS Kim, NJ Jones, RJ Moore, L Pasa-Tolic, J Kagan, KD Rodland, T Liu, K Tang, DG Camp, II, RD Smith, and W Qian. 2012. "Antibody-free, targeted mass-spectrometric approach for quantification of proteins at low picogram per milliliter levels in human plasma/serum." Proceedings of the National Academy of Sciences of the United States of America 109(38):15395-15400.  doi:10.1073/pnas.1204366109</w:t>
      </w:r>
    </w:p>
    <w:sectPr w:rsidR="007226F0" w:rsidRPr="00053F0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A41" w:rsidRDefault="00A91A41">
      <w:r>
        <w:separator/>
      </w:r>
    </w:p>
  </w:endnote>
  <w:endnote w:type="continuationSeparator" w:id="0">
    <w:p w:rsidR="00A91A41" w:rsidRDefault="00A9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B423E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B423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A41" w:rsidRDefault="00A91A41">
      <w:r>
        <w:separator/>
      </w:r>
    </w:p>
  </w:footnote>
  <w:footnote w:type="continuationSeparator" w:id="0">
    <w:p w:rsidR="00A91A41" w:rsidRDefault="00A9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28B31B8"/>
    <w:multiLevelType w:val="hybridMultilevel"/>
    <w:tmpl w:val="F1FE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7E2AD2"/>
    <w:multiLevelType w:val="hybridMultilevel"/>
    <w:tmpl w:val="EB64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931D38"/>
    <w:multiLevelType w:val="hybridMultilevel"/>
    <w:tmpl w:val="3B0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1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4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7309FA"/>
    <w:multiLevelType w:val="hybridMultilevel"/>
    <w:tmpl w:val="E506B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F48D9"/>
    <w:multiLevelType w:val="hybridMultilevel"/>
    <w:tmpl w:val="08F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3"/>
  </w:num>
  <w:num w:numId="12">
    <w:abstractNumId w:val="26"/>
  </w:num>
  <w:num w:numId="13">
    <w:abstractNumId w:val="40"/>
  </w:num>
  <w:num w:numId="14">
    <w:abstractNumId w:val="0"/>
  </w:num>
  <w:num w:numId="15">
    <w:abstractNumId w:val="13"/>
  </w:num>
  <w:num w:numId="16">
    <w:abstractNumId w:val="22"/>
  </w:num>
  <w:num w:numId="17">
    <w:abstractNumId w:val="45"/>
  </w:num>
  <w:num w:numId="18">
    <w:abstractNumId w:val="38"/>
  </w:num>
  <w:num w:numId="19">
    <w:abstractNumId w:val="31"/>
  </w:num>
  <w:num w:numId="20">
    <w:abstractNumId w:val="33"/>
  </w:num>
  <w:num w:numId="21">
    <w:abstractNumId w:val="32"/>
  </w:num>
  <w:num w:numId="22">
    <w:abstractNumId w:val="14"/>
  </w:num>
  <w:num w:numId="23">
    <w:abstractNumId w:val="25"/>
  </w:num>
  <w:num w:numId="24">
    <w:abstractNumId w:val="19"/>
  </w:num>
  <w:num w:numId="25">
    <w:abstractNumId w:val="34"/>
  </w:num>
  <w:num w:numId="26">
    <w:abstractNumId w:val="30"/>
  </w:num>
  <w:num w:numId="27">
    <w:abstractNumId w:val="44"/>
  </w:num>
  <w:num w:numId="28">
    <w:abstractNumId w:val="37"/>
  </w:num>
  <w:num w:numId="29">
    <w:abstractNumId w:val="24"/>
  </w:num>
  <w:num w:numId="30">
    <w:abstractNumId w:val="16"/>
  </w:num>
  <w:num w:numId="31">
    <w:abstractNumId w:val="41"/>
  </w:num>
  <w:num w:numId="32">
    <w:abstractNumId w:val="36"/>
  </w:num>
  <w:num w:numId="33">
    <w:abstractNumId w:val="11"/>
  </w:num>
  <w:num w:numId="34">
    <w:abstractNumId w:val="18"/>
  </w:num>
  <w:num w:numId="35">
    <w:abstractNumId w:val="23"/>
  </w:num>
  <w:num w:numId="36">
    <w:abstractNumId w:val="17"/>
  </w:num>
  <w:num w:numId="37">
    <w:abstractNumId w:val="28"/>
  </w:num>
  <w:num w:numId="38">
    <w:abstractNumId w:val="39"/>
  </w:num>
  <w:num w:numId="39">
    <w:abstractNumId w:val="21"/>
  </w:num>
  <w:num w:numId="40">
    <w:abstractNumId w:val="27"/>
  </w:num>
  <w:num w:numId="41">
    <w:abstractNumId w:val="20"/>
  </w:num>
  <w:num w:numId="42">
    <w:abstractNumId w:val="29"/>
  </w:num>
  <w:num w:numId="43">
    <w:abstractNumId w:val="47"/>
  </w:num>
  <w:num w:numId="44">
    <w:abstractNumId w:val="42"/>
  </w:num>
  <w:num w:numId="45">
    <w:abstractNumId w:val="12"/>
  </w:num>
  <w:num w:numId="46">
    <w:abstractNumId w:val="35"/>
  </w:num>
  <w:num w:numId="47">
    <w:abstractNumId w:val="1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058"/>
    <w:rsid w:val="00014FB5"/>
    <w:rsid w:val="0002539B"/>
    <w:rsid w:val="0002666A"/>
    <w:rsid w:val="00040118"/>
    <w:rsid w:val="00043595"/>
    <w:rsid w:val="00053F0E"/>
    <w:rsid w:val="000578D6"/>
    <w:rsid w:val="000A57A0"/>
    <w:rsid w:val="000B28B4"/>
    <w:rsid w:val="000B305E"/>
    <w:rsid w:val="000B7BF4"/>
    <w:rsid w:val="000C6B99"/>
    <w:rsid w:val="000D0710"/>
    <w:rsid w:val="000D6194"/>
    <w:rsid w:val="000E4448"/>
    <w:rsid w:val="000F1862"/>
    <w:rsid w:val="00105FD6"/>
    <w:rsid w:val="00116569"/>
    <w:rsid w:val="001179E6"/>
    <w:rsid w:val="00123AF2"/>
    <w:rsid w:val="001242B2"/>
    <w:rsid w:val="001405FD"/>
    <w:rsid w:val="001475B1"/>
    <w:rsid w:val="00173776"/>
    <w:rsid w:val="0017586B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833BD"/>
    <w:rsid w:val="002A6C0D"/>
    <w:rsid w:val="002B40EE"/>
    <w:rsid w:val="002F286C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0CA3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6190F"/>
    <w:rsid w:val="00591A9A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8A0"/>
    <w:rsid w:val="00744EA5"/>
    <w:rsid w:val="007977CD"/>
    <w:rsid w:val="007A6A69"/>
    <w:rsid w:val="007B423E"/>
    <w:rsid w:val="00805E64"/>
    <w:rsid w:val="008160F2"/>
    <w:rsid w:val="00816AD2"/>
    <w:rsid w:val="00842B68"/>
    <w:rsid w:val="008540A4"/>
    <w:rsid w:val="00867321"/>
    <w:rsid w:val="00867A59"/>
    <w:rsid w:val="00886954"/>
    <w:rsid w:val="008A3840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67377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91A41"/>
    <w:rsid w:val="00AA70EF"/>
    <w:rsid w:val="00AB158F"/>
    <w:rsid w:val="00AC529C"/>
    <w:rsid w:val="00AE471E"/>
    <w:rsid w:val="00AE4F70"/>
    <w:rsid w:val="00AF1153"/>
    <w:rsid w:val="00B10710"/>
    <w:rsid w:val="00B33AA6"/>
    <w:rsid w:val="00B40720"/>
    <w:rsid w:val="00B45BE9"/>
    <w:rsid w:val="00B52D74"/>
    <w:rsid w:val="00B60321"/>
    <w:rsid w:val="00BB410A"/>
    <w:rsid w:val="00BC6DD5"/>
    <w:rsid w:val="00BD751C"/>
    <w:rsid w:val="00BE4CB1"/>
    <w:rsid w:val="00BF4684"/>
    <w:rsid w:val="00C34B50"/>
    <w:rsid w:val="00C35DA1"/>
    <w:rsid w:val="00C4062D"/>
    <w:rsid w:val="00C46BA4"/>
    <w:rsid w:val="00C46F39"/>
    <w:rsid w:val="00C51477"/>
    <w:rsid w:val="00C72428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4B1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2B56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E7603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0B98CFAD-F6F4-4F31-8758-8DEED6F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6B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19FD-792E-48D4-A8D0-56B4F713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3765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61</cp:revision>
  <cp:lastPrinted>2010-05-04T00:05:00Z</cp:lastPrinted>
  <dcterms:created xsi:type="dcterms:W3CDTF">2014-05-07T23:32:00Z</dcterms:created>
  <dcterms:modified xsi:type="dcterms:W3CDTF">2016-07-23T00:32:00Z</dcterms:modified>
</cp:coreProperties>
</file>