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F64175" w:rsidRDefault="00FD424A" w:rsidP="00F64175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Title:  </w:t>
                  </w:r>
                  <w:r w:rsidR="00F64175" w:rsidRPr="00F64175">
                    <w:rPr>
                      <w:rStyle w:val="Strong"/>
                      <w:sz w:val="28"/>
                    </w:rPr>
                    <w:t>MRM Mass Spectrometry, TSQ Vantage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F64175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F64175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F64175" w:rsidRDefault="00FD424A" w:rsidP="000C6A07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Version #:  </w:t>
                  </w:r>
                  <w:r w:rsidR="000C6A07">
                    <w:rPr>
                      <w:rStyle w:val="Strong"/>
                      <w:sz w:val="28"/>
                    </w:rPr>
                    <w:t>2</w:t>
                  </w:r>
                </w:p>
              </w:tc>
              <w:tc>
                <w:tcPr>
                  <w:tcW w:w="4428" w:type="dxa"/>
                </w:tcPr>
                <w:p w:rsidR="00FD424A" w:rsidRPr="00F64175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Author: </w:t>
                  </w:r>
                  <w:r w:rsidR="00F64175" w:rsidRPr="00F64175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F64175" w:rsidRDefault="007226F0" w:rsidP="000C6A07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>Date</w:t>
                  </w:r>
                  <w:r w:rsidR="00FD424A" w:rsidRPr="00F64175">
                    <w:rPr>
                      <w:rStyle w:val="Strong"/>
                      <w:sz w:val="28"/>
                    </w:rPr>
                    <w:t xml:space="preserve">: </w:t>
                  </w:r>
                  <w:r w:rsidR="00F64175" w:rsidRPr="00F64175">
                    <w:rPr>
                      <w:rStyle w:val="Strong"/>
                      <w:sz w:val="28"/>
                    </w:rPr>
                    <w:t xml:space="preserve"> </w:t>
                  </w:r>
                  <w:r w:rsidR="000C6A07">
                    <w:rPr>
                      <w:rStyle w:val="Strong"/>
                      <w:sz w:val="28"/>
                    </w:rPr>
                    <w:t>09</w:t>
                  </w:r>
                  <w:r w:rsidR="00F64175" w:rsidRPr="00F64175">
                    <w:rPr>
                      <w:rStyle w:val="Strong"/>
                      <w:sz w:val="28"/>
                    </w:rPr>
                    <w:t>/</w:t>
                  </w:r>
                  <w:r w:rsidR="000C6A07">
                    <w:rPr>
                      <w:rStyle w:val="Strong"/>
                      <w:sz w:val="28"/>
                    </w:rPr>
                    <w:t>01</w:t>
                  </w:r>
                  <w:r w:rsidR="00F64175" w:rsidRPr="00F64175">
                    <w:rPr>
                      <w:rStyle w:val="Strong"/>
                      <w:sz w:val="28"/>
                    </w:rPr>
                    <w:t>/201</w:t>
                  </w:r>
                  <w:r w:rsidR="00B22CD8">
                    <w:rPr>
                      <w:rStyle w:val="Strong"/>
                      <w:sz w:val="28"/>
                    </w:rPr>
                    <w:t>5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F64175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The purpose of this document is to</w:t>
      </w:r>
      <w:r w:rsidR="00E46B3E" w:rsidRPr="003A0B84">
        <w:rPr>
          <w:rFonts w:ascii="Arial" w:hAnsi="Arial" w:cs="Arial"/>
          <w:sz w:val="24"/>
          <w:szCs w:val="24"/>
        </w:rPr>
        <w:t xml:space="preserve"> </w:t>
      </w:r>
      <w:r w:rsidR="001242D9" w:rsidRPr="003A0B84">
        <w:rPr>
          <w:rFonts w:ascii="Arial" w:hAnsi="Arial" w:cs="Arial"/>
          <w:sz w:val="24"/>
          <w:szCs w:val="24"/>
        </w:rPr>
        <w:t>describe the Mass Spectrometry (MS) method for developing peptide multiple reaction monitoring (MRM) assays.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  <w:bookmarkStart w:id="0" w:name="_GoBack"/>
      <w:bookmarkEnd w:id="0"/>
    </w:p>
    <w:p w:rsidR="00C46F39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This procedure </w:t>
      </w:r>
      <w:r w:rsidR="007C5B79" w:rsidRPr="003A0B84">
        <w:rPr>
          <w:rFonts w:ascii="Arial" w:hAnsi="Arial" w:cs="Arial"/>
          <w:sz w:val="24"/>
          <w:szCs w:val="24"/>
        </w:rPr>
        <w:t xml:space="preserve">encompasses the setup of the MS and method parameters on </w:t>
      </w:r>
      <w:proofErr w:type="spellStart"/>
      <w:r w:rsidR="00483F0A" w:rsidRPr="003A0B84">
        <w:rPr>
          <w:rFonts w:ascii="Arial" w:hAnsi="Arial" w:cs="Arial"/>
          <w:sz w:val="24"/>
          <w:szCs w:val="24"/>
        </w:rPr>
        <w:t>Thermo</w:t>
      </w:r>
      <w:proofErr w:type="spellEnd"/>
      <w:r w:rsidR="00483F0A" w:rsidRPr="003A0B84">
        <w:rPr>
          <w:rFonts w:ascii="Arial" w:hAnsi="Arial" w:cs="Arial"/>
          <w:sz w:val="24"/>
          <w:szCs w:val="24"/>
        </w:rPr>
        <w:t xml:space="preserve"> </w:t>
      </w:r>
      <w:r w:rsidR="007C5B79" w:rsidRPr="003A0B84">
        <w:rPr>
          <w:rFonts w:ascii="Arial" w:hAnsi="Arial" w:cs="Arial"/>
          <w:sz w:val="24"/>
          <w:szCs w:val="24"/>
        </w:rPr>
        <w:t xml:space="preserve">TSQ Vantage.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3A0B84">
        <w:rPr>
          <w:rFonts w:ascii="Arial" w:hAnsi="Arial" w:cs="Arial"/>
          <w:sz w:val="24"/>
          <w:szCs w:val="24"/>
        </w:rPr>
        <w:t>oratory</w:t>
      </w:r>
      <w:r w:rsidRPr="003A0B84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490C12" w:rsidRDefault="00490C12" w:rsidP="00490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Source: </w:t>
      </w:r>
      <w:r w:rsidR="00B22CD8">
        <w:rPr>
          <w:rFonts w:ascii="Arial" w:hAnsi="Arial" w:cs="Arial"/>
          <w:sz w:val="24"/>
          <w:szCs w:val="24"/>
        </w:rPr>
        <w:t xml:space="preserve">in-house built </w:t>
      </w:r>
      <w:proofErr w:type="spellStart"/>
      <w:r w:rsidR="00B22CD8">
        <w:rPr>
          <w:rFonts w:ascii="Arial" w:hAnsi="Arial" w:cs="Arial"/>
          <w:sz w:val="24"/>
          <w:szCs w:val="24"/>
        </w:rPr>
        <w:t>nano-sprary</w:t>
      </w:r>
      <w:proofErr w:type="spellEnd"/>
      <w:r w:rsidR="00B22CD8">
        <w:rPr>
          <w:rFonts w:ascii="Arial" w:hAnsi="Arial" w:cs="Arial"/>
          <w:sz w:val="24"/>
          <w:szCs w:val="24"/>
        </w:rPr>
        <w:t xml:space="preserve"> source</w:t>
      </w:r>
    </w:p>
    <w:p w:rsidR="00490C12" w:rsidRDefault="00490C12" w:rsidP="00490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Emitter tip: In-house made </w:t>
      </w:r>
      <w:r w:rsidR="00B22CD8">
        <w:rPr>
          <w:rFonts w:ascii="Arial" w:hAnsi="Arial" w:cs="Arial"/>
          <w:sz w:val="24"/>
          <w:szCs w:val="24"/>
        </w:rPr>
        <w:t>emitter (</w:t>
      </w:r>
      <w:r>
        <w:rPr>
          <w:rFonts w:ascii="Arial" w:hAnsi="Arial" w:cs="Arial"/>
          <w:sz w:val="24"/>
          <w:szCs w:val="24"/>
        </w:rPr>
        <w:t>20um ID</w:t>
      </w:r>
      <w:r w:rsidR="00CF35F3">
        <w:rPr>
          <w:rFonts w:ascii="Arial" w:hAnsi="Arial" w:cs="Arial"/>
          <w:sz w:val="24"/>
          <w:szCs w:val="24"/>
        </w:rPr>
        <w:t>, 360um OD</w:t>
      </w:r>
      <w:r w:rsidR="00B22CD8">
        <w:rPr>
          <w:rFonts w:ascii="Arial" w:hAnsi="Arial" w:cs="Arial"/>
          <w:sz w:val="24"/>
          <w:szCs w:val="24"/>
        </w:rPr>
        <w:t>)</w:t>
      </w:r>
    </w:p>
    <w:p w:rsidR="00490C12" w:rsidRPr="00490C12" w:rsidRDefault="00490C12" w:rsidP="00490C12">
      <w:r>
        <w:rPr>
          <w:rFonts w:ascii="Arial" w:hAnsi="Arial" w:cs="Arial"/>
          <w:sz w:val="24"/>
          <w:szCs w:val="24"/>
        </w:rPr>
        <w:t xml:space="preserve">Mass spectrometer: </w:t>
      </w:r>
      <w:proofErr w:type="spellStart"/>
      <w:r>
        <w:rPr>
          <w:rFonts w:ascii="Arial" w:hAnsi="Arial" w:cs="Arial"/>
          <w:sz w:val="24"/>
          <w:szCs w:val="24"/>
        </w:rPr>
        <w:t>Thermo</w:t>
      </w:r>
      <w:proofErr w:type="spellEnd"/>
      <w:r>
        <w:rPr>
          <w:rFonts w:ascii="Arial" w:hAnsi="Arial" w:cs="Arial"/>
          <w:sz w:val="24"/>
          <w:szCs w:val="24"/>
        </w:rPr>
        <w:t xml:space="preserve"> TSQ Vantage</w:t>
      </w:r>
    </w:p>
    <w:p w:rsidR="00952C63" w:rsidRDefault="00C46F39" w:rsidP="007226F0">
      <w:pPr>
        <w:pStyle w:val="Heading1"/>
      </w:pPr>
      <w:r>
        <w:t>Materials</w:t>
      </w:r>
    </w:p>
    <w:p w:rsidR="007226F0" w:rsidRPr="007226F0" w:rsidRDefault="008F2E2B" w:rsidP="004C57C7">
      <w:pPr>
        <w:pStyle w:val="Heading1"/>
      </w:pPr>
      <w:r>
        <w:t>Reagents</w:t>
      </w:r>
    </w:p>
    <w:p w:rsidR="00B60321" w:rsidRDefault="00B60321" w:rsidP="007226F0">
      <w:pPr>
        <w:rPr>
          <w:rStyle w:val="Heading1Char"/>
        </w:rPr>
      </w:pPr>
    </w:p>
    <w:p w:rsidR="00B60321" w:rsidRDefault="00FD424A" w:rsidP="007226F0">
      <w:pPr>
        <w:pStyle w:val="Heading1"/>
      </w:pPr>
      <w:r>
        <w:lastRenderedPageBreak/>
        <w:t>Procedure</w:t>
      </w:r>
    </w:p>
    <w:p w:rsidR="004C57C7" w:rsidRPr="003A0B84" w:rsidRDefault="004C57C7" w:rsidP="004C57C7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Setup MS method parameters: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Source Parameters:</w:t>
      </w:r>
    </w:p>
    <w:p w:rsidR="004C57C7" w:rsidRPr="003A0B84" w:rsidRDefault="00FF3FEB" w:rsidP="004C57C7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Ion Spray Voltage: 2400 V</w:t>
      </w:r>
    </w:p>
    <w:p w:rsidR="00FF3FEB" w:rsidRPr="003A0B84" w:rsidRDefault="00FF3FEB" w:rsidP="004C57C7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Capillary Temperature: 325 ºC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Scheduled MRM Parameters:</w:t>
      </w:r>
    </w:p>
    <w:p w:rsidR="00FF3FEB" w:rsidRPr="003A0B84" w:rsidRDefault="00FF3FEB" w:rsidP="00FF3FEB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MRM detection window (sec): 300</w:t>
      </w:r>
    </w:p>
    <w:p w:rsidR="00FF3FEB" w:rsidRPr="003A0B84" w:rsidRDefault="00FF3FEB" w:rsidP="00FF3FEB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Dwell time: 10 </w:t>
      </w:r>
      <w:proofErr w:type="spellStart"/>
      <w:r w:rsidRPr="003A0B84">
        <w:rPr>
          <w:rFonts w:ascii="Arial" w:hAnsi="Arial" w:cs="Arial"/>
          <w:sz w:val="24"/>
          <w:szCs w:val="24"/>
        </w:rPr>
        <w:t>ms</w:t>
      </w:r>
      <w:proofErr w:type="spellEnd"/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MS parameters:</w:t>
      </w:r>
    </w:p>
    <w:p w:rsidR="00FF3FEB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Use tuned S-lens value</w:t>
      </w:r>
    </w:p>
    <w:p w:rsidR="00FF3FEB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Collision gas pressure: 1.5 </w:t>
      </w:r>
      <w:proofErr w:type="spellStart"/>
      <w:r w:rsidRPr="003A0B84">
        <w:rPr>
          <w:rFonts w:ascii="Arial" w:hAnsi="Arial" w:cs="Arial"/>
          <w:sz w:val="24"/>
          <w:szCs w:val="24"/>
        </w:rPr>
        <w:t>mTorr</w:t>
      </w:r>
      <w:proofErr w:type="spellEnd"/>
    </w:p>
    <w:p w:rsidR="009F2E8E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Q1 and Q3 unit resolution</w:t>
      </w:r>
    </w:p>
    <w:p w:rsidR="00363E66" w:rsidRPr="003A0B84" w:rsidRDefault="009F2E8E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Collision energy optimized by </w:t>
      </w:r>
      <w:r w:rsidR="00D86FF6" w:rsidRPr="003A0B84">
        <w:rPr>
          <w:rFonts w:ascii="Arial" w:hAnsi="Arial" w:cs="Arial"/>
          <w:sz w:val="24"/>
          <w:szCs w:val="24"/>
        </w:rPr>
        <w:t xml:space="preserve">LC </w:t>
      </w:r>
      <w:r w:rsidRPr="003A0B84">
        <w:rPr>
          <w:rFonts w:ascii="Arial" w:hAnsi="Arial" w:cs="Arial"/>
          <w:sz w:val="24"/>
          <w:szCs w:val="24"/>
        </w:rPr>
        <w:t>ramping</w:t>
      </w:r>
      <w:r w:rsidR="00D075B0" w:rsidRPr="003A0B84">
        <w:rPr>
          <w:rFonts w:ascii="Arial" w:hAnsi="Arial" w:cs="Arial"/>
          <w:sz w:val="24"/>
          <w:szCs w:val="24"/>
        </w:rPr>
        <w:t xml:space="preserve"> for each transition</w:t>
      </w:r>
    </w:p>
    <w:p w:rsidR="00FF3FEB" w:rsidRPr="003A0B84" w:rsidRDefault="00363E66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Intensity threshold: 500</w:t>
      </w:r>
      <w:r w:rsidR="00E84098" w:rsidRPr="003A0B84">
        <w:rPr>
          <w:rFonts w:ascii="Arial" w:hAnsi="Arial" w:cs="Arial"/>
          <w:sz w:val="24"/>
          <w:szCs w:val="24"/>
        </w:rPr>
        <w:tab/>
      </w:r>
    </w:p>
    <w:p w:rsidR="00E84098" w:rsidRPr="003A0B84" w:rsidRDefault="00E84098" w:rsidP="00E8409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E84098" w:rsidRPr="003A0B84" w:rsidRDefault="00E84098" w:rsidP="008F009D">
      <w:pPr>
        <w:pStyle w:val="ListParagraph"/>
        <w:numPr>
          <w:ilvl w:val="0"/>
          <w:numId w:val="41"/>
        </w:numPr>
        <w:contextualSpacing w:val="0"/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Test system suitability with appropriate QC standard once column is conditioned.</w:t>
      </w:r>
    </w:p>
    <w:p w:rsidR="008F009D" w:rsidRPr="003A0B84" w:rsidRDefault="00227C97" w:rsidP="008F009D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Optimize collision energy</w:t>
      </w:r>
    </w:p>
    <w:p w:rsidR="00345030" w:rsidRPr="003A0B84" w:rsidRDefault="00345030" w:rsidP="00345030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Load the Skyline file containing target peptides and transitions that will be monitored in MRM experiment</w:t>
      </w:r>
    </w:p>
    <w:p w:rsidR="00345030" w:rsidRPr="003A0B84" w:rsidRDefault="00345030" w:rsidP="00345030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 the Skyline file under Settings/Transition Settings/Predictions, select ‘</w:t>
      </w:r>
      <w:proofErr w:type="spellStart"/>
      <w:r w:rsidRPr="003A0B84">
        <w:rPr>
          <w:rFonts w:ascii="Arial" w:hAnsi="Arial" w:cs="Arial"/>
          <w:sz w:val="24"/>
          <w:szCs w:val="24"/>
        </w:rPr>
        <w:t>Thermo</w:t>
      </w:r>
      <w:proofErr w:type="spellEnd"/>
      <w:r w:rsidRPr="003A0B84">
        <w:rPr>
          <w:rFonts w:ascii="Arial" w:hAnsi="Arial" w:cs="Arial"/>
          <w:sz w:val="24"/>
          <w:szCs w:val="24"/>
        </w:rPr>
        <w:t xml:space="preserve"> TSQ Vantage’ under ‘collision energy’</w:t>
      </w:r>
    </w:p>
    <w:p w:rsidR="00345030" w:rsidRPr="003A0B84" w:rsidRDefault="00227C97" w:rsidP="00227C97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Export the transition</w:t>
      </w:r>
      <w:r w:rsidR="00345030" w:rsidRPr="003A0B84">
        <w:rPr>
          <w:rFonts w:ascii="Arial" w:hAnsi="Arial" w:cs="Arial"/>
          <w:sz w:val="24"/>
          <w:szCs w:val="24"/>
        </w:rPr>
        <w:t xml:space="preserve"> list with ‘collision energy’ under ‘Optimizing’ </w:t>
      </w:r>
      <w:r w:rsidRPr="003A0B84">
        <w:rPr>
          <w:rFonts w:ascii="Arial" w:hAnsi="Arial" w:cs="Arial"/>
          <w:sz w:val="24"/>
          <w:szCs w:val="24"/>
        </w:rPr>
        <w:t xml:space="preserve"> </w:t>
      </w:r>
    </w:p>
    <w:p w:rsidR="00227C97" w:rsidRPr="003A0B84" w:rsidRDefault="00345030" w:rsidP="00E11F46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Import </w:t>
      </w:r>
      <w:r w:rsidR="00BD266F" w:rsidRPr="003A0B84">
        <w:rPr>
          <w:rFonts w:ascii="Arial" w:hAnsi="Arial" w:cs="Arial"/>
          <w:sz w:val="24"/>
          <w:szCs w:val="24"/>
        </w:rPr>
        <w:t>the unscheduled transition list into MRM acquisition method on the TSQ with all other parameters set as above (step 1)</w:t>
      </w:r>
    </w:p>
    <w:p w:rsidR="00E11F46" w:rsidRPr="003A0B84" w:rsidRDefault="00E11F46" w:rsidP="00E11F46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TSQ raw file into Skyline and obtain optimal collision energy for each transition</w:t>
      </w:r>
    </w:p>
    <w:p w:rsidR="00E11F46" w:rsidRPr="003A0B84" w:rsidRDefault="00E11F46" w:rsidP="00E11F4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437D2" w:rsidRPr="003A0B84" w:rsidRDefault="00EF349B" w:rsidP="00B437D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Identify scheduling times for target peptides/transitions</w:t>
      </w:r>
    </w:p>
    <w:p w:rsidR="001F00C8" w:rsidRPr="003A0B84" w:rsidRDefault="001F00C8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Set up the </w:t>
      </w:r>
      <w:proofErr w:type="spellStart"/>
      <w:r w:rsidRPr="003A0B84">
        <w:rPr>
          <w:rFonts w:ascii="Arial" w:hAnsi="Arial" w:cs="Arial"/>
          <w:sz w:val="24"/>
          <w:szCs w:val="24"/>
        </w:rPr>
        <w:t>autosampler</w:t>
      </w:r>
      <w:proofErr w:type="spellEnd"/>
      <w:r w:rsidRPr="003A0B84">
        <w:rPr>
          <w:rFonts w:ascii="Arial" w:hAnsi="Arial" w:cs="Arial"/>
          <w:sz w:val="24"/>
          <w:szCs w:val="24"/>
        </w:rPr>
        <w:t xml:space="preserve"> and LC methods as in the accompanying LC SOP file</w:t>
      </w:r>
    </w:p>
    <w:p w:rsidR="001F00C8" w:rsidRPr="003A0B84" w:rsidRDefault="001F00C8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Check the overall status by injecting QC sample</w:t>
      </w:r>
    </w:p>
    <w:p w:rsidR="001F00C8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Export the transition list from Skyline with optimal collision energy</w:t>
      </w:r>
    </w:p>
    <w:p w:rsidR="005B05A2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Inject target peptide mixture into TSQ Vantage</w:t>
      </w:r>
    </w:p>
    <w:p w:rsidR="005B05A2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the data files into Skyline and manual check the retention time of each peptide</w:t>
      </w:r>
    </w:p>
    <w:p w:rsidR="005B05A2" w:rsidRPr="003A0B84" w:rsidRDefault="005B05A2" w:rsidP="005B05A2">
      <w:pPr>
        <w:pStyle w:val="ListParagraph"/>
        <w:numPr>
          <w:ilvl w:val="0"/>
          <w:numId w:val="47"/>
        </w:numPr>
        <w:contextualSpacing w:val="0"/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Export the scheduled transition list and optimal collision energy</w:t>
      </w:r>
      <w:r w:rsidR="001E2E55" w:rsidRPr="003A0B84">
        <w:rPr>
          <w:rFonts w:ascii="Arial" w:hAnsi="Arial" w:cs="Arial"/>
          <w:sz w:val="24"/>
          <w:szCs w:val="24"/>
        </w:rPr>
        <w:t xml:space="preserve"> </w:t>
      </w:r>
    </w:p>
    <w:p w:rsidR="005B05A2" w:rsidRPr="003A0B84" w:rsidRDefault="00651C4A" w:rsidP="005B05A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Method performance evaluation</w:t>
      </w:r>
    </w:p>
    <w:p w:rsidR="00651C4A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Spike the target peptide mixture into real complex matrix (cell lysate, tissue digest, plasma </w:t>
      </w:r>
      <w:proofErr w:type="spellStart"/>
      <w:r w:rsidRPr="003A0B84">
        <w:rPr>
          <w:rFonts w:ascii="Arial" w:hAnsi="Arial" w:cs="Arial"/>
          <w:sz w:val="24"/>
          <w:szCs w:val="24"/>
        </w:rPr>
        <w:t>etc</w:t>
      </w:r>
      <w:proofErr w:type="spellEnd"/>
      <w:r w:rsidRPr="003A0B84">
        <w:rPr>
          <w:rFonts w:ascii="Arial" w:hAnsi="Arial" w:cs="Arial"/>
          <w:sz w:val="24"/>
          <w:szCs w:val="24"/>
        </w:rPr>
        <w:t>)</w:t>
      </w:r>
    </w:p>
    <w:p w:rsidR="00C51A25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lastRenderedPageBreak/>
        <w:t>Inject the mixed sample</w:t>
      </w:r>
    </w:p>
    <w:p w:rsidR="00C51A25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the data file into Skyline</w:t>
      </w:r>
    </w:p>
    <w:p w:rsidR="002D7D76" w:rsidRPr="003A0B84" w:rsidRDefault="002D7D76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Check the LC and transition condition:</w:t>
      </w:r>
    </w:p>
    <w:p w:rsidR="002D7D76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Make sure scheduling is ok, no missing peaks</w:t>
      </w:r>
    </w:p>
    <w:p w:rsidR="002D7D76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Make sure peak shape is acceptable, no tailing or fronting</w:t>
      </w:r>
    </w:p>
    <w:p w:rsidR="00C51A25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Make sure each transition is ok, no obvious interference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3A0B84" w:rsidRDefault="007226F0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3A0B84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C0B" w:rsidRDefault="00313C0B">
      <w:r>
        <w:separator/>
      </w:r>
    </w:p>
  </w:endnote>
  <w:endnote w:type="continuationSeparator" w:id="0">
    <w:p w:rsidR="00313C0B" w:rsidRDefault="00313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310" w:rsidRDefault="001D13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1D1310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1D1310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310" w:rsidRDefault="001D13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C0B" w:rsidRDefault="00313C0B">
      <w:r>
        <w:separator/>
      </w:r>
    </w:p>
  </w:footnote>
  <w:footnote w:type="continuationSeparator" w:id="0">
    <w:p w:rsidR="00313C0B" w:rsidRDefault="00313C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310" w:rsidRDefault="001D1310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28208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310" w:rsidRDefault="001D1310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28209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310" w:rsidRDefault="001D1310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28207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430C91"/>
    <w:multiLevelType w:val="hybridMultilevel"/>
    <w:tmpl w:val="C43C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94532D7"/>
    <w:multiLevelType w:val="hybridMultilevel"/>
    <w:tmpl w:val="30C44B3E"/>
    <w:lvl w:ilvl="0" w:tplc="54B410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0F50017"/>
    <w:multiLevelType w:val="hybridMultilevel"/>
    <w:tmpl w:val="1A2ED1E2"/>
    <w:lvl w:ilvl="0" w:tplc="DC4E3A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3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3" w15:restartNumberingAfterBreak="0">
    <w:nsid w:val="529A35A4"/>
    <w:multiLevelType w:val="hybridMultilevel"/>
    <w:tmpl w:val="44780A80"/>
    <w:lvl w:ilvl="0" w:tplc="1BEA30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40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9CF09A0"/>
    <w:multiLevelType w:val="hybridMultilevel"/>
    <w:tmpl w:val="B6906028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3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3937BD"/>
    <w:multiLevelType w:val="hybridMultilevel"/>
    <w:tmpl w:val="A0FEB8A8"/>
    <w:lvl w:ilvl="0" w:tplc="72D263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A86208"/>
    <w:multiLevelType w:val="hybridMultilevel"/>
    <w:tmpl w:val="FD6C9CEC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B37403B"/>
    <w:multiLevelType w:val="hybridMultilevel"/>
    <w:tmpl w:val="577456EC"/>
    <w:lvl w:ilvl="0" w:tplc="BA689B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49195F"/>
    <w:multiLevelType w:val="hybridMultilevel"/>
    <w:tmpl w:val="3C0632EA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2"/>
  </w:num>
  <w:num w:numId="12">
    <w:abstractNumId w:val="26"/>
  </w:num>
  <w:num w:numId="13">
    <w:abstractNumId w:val="39"/>
  </w:num>
  <w:num w:numId="14">
    <w:abstractNumId w:val="0"/>
  </w:num>
  <w:num w:numId="15">
    <w:abstractNumId w:val="12"/>
  </w:num>
  <w:num w:numId="16">
    <w:abstractNumId w:val="22"/>
  </w:num>
  <w:num w:numId="17">
    <w:abstractNumId w:val="45"/>
  </w:num>
  <w:num w:numId="18">
    <w:abstractNumId w:val="37"/>
  </w:num>
  <w:num w:numId="19">
    <w:abstractNumId w:val="30"/>
  </w:num>
  <w:num w:numId="20">
    <w:abstractNumId w:val="32"/>
  </w:num>
  <w:num w:numId="21">
    <w:abstractNumId w:val="31"/>
  </w:num>
  <w:num w:numId="22">
    <w:abstractNumId w:val="13"/>
  </w:num>
  <w:num w:numId="23">
    <w:abstractNumId w:val="25"/>
  </w:num>
  <w:num w:numId="24">
    <w:abstractNumId w:val="20"/>
  </w:num>
  <w:num w:numId="25">
    <w:abstractNumId w:val="34"/>
  </w:num>
  <w:num w:numId="26">
    <w:abstractNumId w:val="29"/>
  </w:num>
  <w:num w:numId="27">
    <w:abstractNumId w:val="43"/>
  </w:num>
  <w:num w:numId="28">
    <w:abstractNumId w:val="36"/>
  </w:num>
  <w:num w:numId="29">
    <w:abstractNumId w:val="24"/>
  </w:num>
  <w:num w:numId="30">
    <w:abstractNumId w:val="14"/>
  </w:num>
  <w:num w:numId="31">
    <w:abstractNumId w:val="40"/>
  </w:num>
  <w:num w:numId="32">
    <w:abstractNumId w:val="35"/>
  </w:num>
  <w:num w:numId="33">
    <w:abstractNumId w:val="11"/>
  </w:num>
  <w:num w:numId="34">
    <w:abstractNumId w:val="19"/>
  </w:num>
  <w:num w:numId="35">
    <w:abstractNumId w:val="23"/>
  </w:num>
  <w:num w:numId="36">
    <w:abstractNumId w:val="16"/>
  </w:num>
  <w:num w:numId="37">
    <w:abstractNumId w:val="28"/>
  </w:num>
  <w:num w:numId="38">
    <w:abstractNumId w:val="38"/>
  </w:num>
  <w:num w:numId="39">
    <w:abstractNumId w:val="21"/>
  </w:num>
  <w:num w:numId="40">
    <w:abstractNumId w:val="27"/>
  </w:num>
  <w:num w:numId="41">
    <w:abstractNumId w:val="15"/>
  </w:num>
  <w:num w:numId="42">
    <w:abstractNumId w:val="41"/>
  </w:num>
  <w:num w:numId="43">
    <w:abstractNumId w:val="17"/>
  </w:num>
  <w:num w:numId="44">
    <w:abstractNumId w:val="48"/>
  </w:num>
  <w:num w:numId="45">
    <w:abstractNumId w:val="46"/>
  </w:num>
  <w:num w:numId="46">
    <w:abstractNumId w:val="47"/>
  </w:num>
  <w:num w:numId="47">
    <w:abstractNumId w:val="33"/>
  </w:num>
  <w:num w:numId="48">
    <w:abstractNumId w:val="44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E6"/>
    <w:rsid w:val="000025DC"/>
    <w:rsid w:val="00002833"/>
    <w:rsid w:val="00014FB5"/>
    <w:rsid w:val="0002666A"/>
    <w:rsid w:val="00043595"/>
    <w:rsid w:val="000B305E"/>
    <w:rsid w:val="000B7BF4"/>
    <w:rsid w:val="000C6A07"/>
    <w:rsid w:val="000C6B99"/>
    <w:rsid w:val="000C72ED"/>
    <w:rsid w:val="000D6194"/>
    <w:rsid w:val="000E4448"/>
    <w:rsid w:val="000F1862"/>
    <w:rsid w:val="00116569"/>
    <w:rsid w:val="001179E6"/>
    <w:rsid w:val="001242B2"/>
    <w:rsid w:val="001242D9"/>
    <w:rsid w:val="001405FD"/>
    <w:rsid w:val="001475B1"/>
    <w:rsid w:val="00173776"/>
    <w:rsid w:val="00187FD3"/>
    <w:rsid w:val="00192956"/>
    <w:rsid w:val="001A1E32"/>
    <w:rsid w:val="001B08AE"/>
    <w:rsid w:val="001B7F8F"/>
    <w:rsid w:val="001C4ABF"/>
    <w:rsid w:val="001D1310"/>
    <w:rsid w:val="001E131A"/>
    <w:rsid w:val="001E2E55"/>
    <w:rsid w:val="001E5B22"/>
    <w:rsid w:val="001F00C8"/>
    <w:rsid w:val="001F2CCB"/>
    <w:rsid w:val="00214FDF"/>
    <w:rsid w:val="00227C97"/>
    <w:rsid w:val="00242E3E"/>
    <w:rsid w:val="00261BC2"/>
    <w:rsid w:val="002649A1"/>
    <w:rsid w:val="002B40EE"/>
    <w:rsid w:val="002D7D76"/>
    <w:rsid w:val="00313C0B"/>
    <w:rsid w:val="003222F6"/>
    <w:rsid w:val="00325148"/>
    <w:rsid w:val="00337B92"/>
    <w:rsid w:val="00337E12"/>
    <w:rsid w:val="00345030"/>
    <w:rsid w:val="00350958"/>
    <w:rsid w:val="00363E66"/>
    <w:rsid w:val="003A0B84"/>
    <w:rsid w:val="003C1982"/>
    <w:rsid w:val="003C7FCF"/>
    <w:rsid w:val="003D1700"/>
    <w:rsid w:val="003F5B34"/>
    <w:rsid w:val="00402D39"/>
    <w:rsid w:val="00404306"/>
    <w:rsid w:val="00410E47"/>
    <w:rsid w:val="004360FB"/>
    <w:rsid w:val="00440BC9"/>
    <w:rsid w:val="0044417D"/>
    <w:rsid w:val="004506F4"/>
    <w:rsid w:val="00453B38"/>
    <w:rsid w:val="00471B9A"/>
    <w:rsid w:val="00481AFA"/>
    <w:rsid w:val="00483F0A"/>
    <w:rsid w:val="00490C12"/>
    <w:rsid w:val="0049472A"/>
    <w:rsid w:val="004C171E"/>
    <w:rsid w:val="004C57C7"/>
    <w:rsid w:val="00547D6C"/>
    <w:rsid w:val="00551797"/>
    <w:rsid w:val="0056190F"/>
    <w:rsid w:val="005A33B7"/>
    <w:rsid w:val="005A57F0"/>
    <w:rsid w:val="005B05A2"/>
    <w:rsid w:val="005E0B36"/>
    <w:rsid w:val="006151AB"/>
    <w:rsid w:val="00633D94"/>
    <w:rsid w:val="00634F83"/>
    <w:rsid w:val="00651C4A"/>
    <w:rsid w:val="00666FC5"/>
    <w:rsid w:val="00694E1B"/>
    <w:rsid w:val="00696731"/>
    <w:rsid w:val="006F4FE1"/>
    <w:rsid w:val="0070408B"/>
    <w:rsid w:val="007226F0"/>
    <w:rsid w:val="00722B8C"/>
    <w:rsid w:val="00732B9E"/>
    <w:rsid w:val="00744EA5"/>
    <w:rsid w:val="007977CD"/>
    <w:rsid w:val="007C5B79"/>
    <w:rsid w:val="00816AD2"/>
    <w:rsid w:val="0083118F"/>
    <w:rsid w:val="00831275"/>
    <w:rsid w:val="00842B68"/>
    <w:rsid w:val="00886954"/>
    <w:rsid w:val="008B6CD8"/>
    <w:rsid w:val="008F009D"/>
    <w:rsid w:val="008F2E2B"/>
    <w:rsid w:val="00923A2D"/>
    <w:rsid w:val="009322FE"/>
    <w:rsid w:val="00947700"/>
    <w:rsid w:val="00952C63"/>
    <w:rsid w:val="0097217F"/>
    <w:rsid w:val="009860F3"/>
    <w:rsid w:val="009C0FB5"/>
    <w:rsid w:val="009C2A02"/>
    <w:rsid w:val="009C4425"/>
    <w:rsid w:val="009D30F0"/>
    <w:rsid w:val="009F2E8E"/>
    <w:rsid w:val="00A20B38"/>
    <w:rsid w:val="00A21D66"/>
    <w:rsid w:val="00A43783"/>
    <w:rsid w:val="00A505EC"/>
    <w:rsid w:val="00A50A46"/>
    <w:rsid w:val="00A64194"/>
    <w:rsid w:val="00A752BE"/>
    <w:rsid w:val="00AA70EF"/>
    <w:rsid w:val="00AE471E"/>
    <w:rsid w:val="00AE4F70"/>
    <w:rsid w:val="00AF1153"/>
    <w:rsid w:val="00B10710"/>
    <w:rsid w:val="00B22CD8"/>
    <w:rsid w:val="00B33AA6"/>
    <w:rsid w:val="00B437D2"/>
    <w:rsid w:val="00B45BE9"/>
    <w:rsid w:val="00B60321"/>
    <w:rsid w:val="00BB410A"/>
    <w:rsid w:val="00BC6DD5"/>
    <w:rsid w:val="00BD266F"/>
    <w:rsid w:val="00BD751C"/>
    <w:rsid w:val="00BE4CB1"/>
    <w:rsid w:val="00BF4684"/>
    <w:rsid w:val="00C46BA4"/>
    <w:rsid w:val="00C46F39"/>
    <w:rsid w:val="00C51477"/>
    <w:rsid w:val="00C51A25"/>
    <w:rsid w:val="00C859D1"/>
    <w:rsid w:val="00C91EE2"/>
    <w:rsid w:val="00C9287A"/>
    <w:rsid w:val="00C96BA9"/>
    <w:rsid w:val="00CA5F42"/>
    <w:rsid w:val="00CB1F70"/>
    <w:rsid w:val="00CB5A6E"/>
    <w:rsid w:val="00CC1956"/>
    <w:rsid w:val="00CC512B"/>
    <w:rsid w:val="00CF35F3"/>
    <w:rsid w:val="00D0123F"/>
    <w:rsid w:val="00D02591"/>
    <w:rsid w:val="00D075B0"/>
    <w:rsid w:val="00D11BDE"/>
    <w:rsid w:val="00D147E5"/>
    <w:rsid w:val="00D7597E"/>
    <w:rsid w:val="00D76D9D"/>
    <w:rsid w:val="00D8099C"/>
    <w:rsid w:val="00D8586D"/>
    <w:rsid w:val="00D86FF6"/>
    <w:rsid w:val="00DD5605"/>
    <w:rsid w:val="00DE4A17"/>
    <w:rsid w:val="00DE73B9"/>
    <w:rsid w:val="00E002DE"/>
    <w:rsid w:val="00E11F46"/>
    <w:rsid w:val="00E14BA2"/>
    <w:rsid w:val="00E25255"/>
    <w:rsid w:val="00E258E9"/>
    <w:rsid w:val="00E46B3E"/>
    <w:rsid w:val="00E50E4C"/>
    <w:rsid w:val="00E84098"/>
    <w:rsid w:val="00E902E1"/>
    <w:rsid w:val="00E9235E"/>
    <w:rsid w:val="00E96A83"/>
    <w:rsid w:val="00E96DAB"/>
    <w:rsid w:val="00EA7339"/>
    <w:rsid w:val="00EF349B"/>
    <w:rsid w:val="00F11F9A"/>
    <w:rsid w:val="00F24889"/>
    <w:rsid w:val="00F27D2B"/>
    <w:rsid w:val="00F433A1"/>
    <w:rsid w:val="00F62651"/>
    <w:rsid w:val="00F64175"/>
    <w:rsid w:val="00F739B4"/>
    <w:rsid w:val="00F87F47"/>
    <w:rsid w:val="00FA15A9"/>
    <w:rsid w:val="00FB51B0"/>
    <w:rsid w:val="00FD424A"/>
    <w:rsid w:val="00FE339E"/>
    <w:rsid w:val="00FF3FEB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ACD048A7-3372-44CF-B4EF-746E7EF5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9076E-80C8-4A97-9282-6C6C853A2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2713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3</cp:revision>
  <cp:lastPrinted>2010-05-04T00:05:00Z</cp:lastPrinted>
  <dcterms:created xsi:type="dcterms:W3CDTF">2016-07-28T19:50:00Z</dcterms:created>
  <dcterms:modified xsi:type="dcterms:W3CDTF">2016-07-28T19:50:00Z</dcterms:modified>
</cp:coreProperties>
</file>