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8C29D6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8C29D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8C29D6">
                    <w:rPr>
                      <w:rStyle w:val="Strong"/>
                      <w:sz w:val="28"/>
                    </w:rPr>
                    <w:t>9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C29D6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3D26B3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7A6660" w:rsidP="00561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Pr="007F44D7">
        <w:rPr>
          <w:rFonts w:ascii="Arial" w:hAnsi="Arial" w:cs="Arial"/>
          <w:sz w:val="24"/>
          <w:szCs w:val="24"/>
        </w:rPr>
        <w:t>light versio</w:t>
      </w:r>
      <w:r>
        <w:rPr>
          <w:rFonts w:ascii="Arial" w:hAnsi="Arial" w:cs="Arial"/>
          <w:sz w:val="24"/>
          <w:szCs w:val="24"/>
        </w:rPr>
        <w:t>ns were synthesized.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Those pure </w:t>
      </w:r>
      <w:r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>
        <w:rPr>
          <w:rFonts w:ascii="Arial" w:hAnsi="Arial" w:cs="Arial"/>
          <w:sz w:val="24"/>
          <w:szCs w:val="24"/>
        </w:rPr>
        <w:t>. They</w:t>
      </w:r>
      <w:r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>
        <w:rPr>
          <w:rFonts w:ascii="Arial" w:hAnsi="Arial" w:cs="Arial"/>
          <w:sz w:val="24"/>
          <w:szCs w:val="24"/>
        </w:rPr>
        <w:t xml:space="preserve">Pure light peptides are </w:t>
      </w:r>
      <w:r w:rsidRPr="007F44D7">
        <w:rPr>
          <w:rFonts w:ascii="Arial" w:hAnsi="Arial" w:cs="Arial"/>
          <w:sz w:val="24"/>
          <w:szCs w:val="24"/>
        </w:rPr>
        <w:t>spiked in as internal standards (IS). The s</w:t>
      </w:r>
      <w:r>
        <w:rPr>
          <w:rFonts w:ascii="Arial" w:hAnsi="Arial" w:cs="Arial"/>
          <w:sz w:val="24"/>
          <w:szCs w:val="24"/>
        </w:rPr>
        <w:t xml:space="preserve">tock of light internal standard </w:t>
      </w:r>
      <w:r w:rsidRPr="007F44D7">
        <w:rPr>
          <w:rFonts w:ascii="Arial" w:hAnsi="Arial" w:cs="Arial"/>
          <w:sz w:val="24"/>
          <w:szCs w:val="24"/>
        </w:rPr>
        <w:t xml:space="preserve">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</w:t>
      </w:r>
      <w:r w:rsidR="00046C53">
        <w:rPr>
          <w:rFonts w:ascii="Arial" w:hAnsi="Arial" w:cs="Arial"/>
          <w:sz w:val="24"/>
          <w:szCs w:val="24"/>
        </w:rPr>
        <w:t>Pure</w:t>
      </w:r>
      <w:r w:rsidR="005614B4">
        <w:rPr>
          <w:rFonts w:ascii="Arial" w:hAnsi="Arial" w:cs="Arial"/>
          <w:sz w:val="24"/>
          <w:szCs w:val="24"/>
        </w:rPr>
        <w:t xml:space="preserve">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 w:rsidR="005614B4">
        <w:rPr>
          <w:rFonts w:ascii="Arial" w:hAnsi="Arial" w:cs="Arial"/>
          <w:sz w:val="24"/>
          <w:szCs w:val="24"/>
        </w:rPr>
        <w:t xml:space="preserve">stored in -80 ºC until use.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7A6660">
        <w:rPr>
          <w:rFonts w:ascii="Arial" w:hAnsi="Arial" w:cs="Arial"/>
          <w:sz w:val="24"/>
          <w:szCs w:val="24"/>
        </w:rPr>
        <w:t>a concentration of 0.1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g/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lastRenderedPageBreak/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</w:t>
      </w:r>
      <w:r w:rsidR="007F6809">
        <w:rPr>
          <w:rFonts w:ascii="TimesNewRomanPSMT" w:hAnsi="TimesNewRomanPSMT" w:cs="TimesNewRomanPSMT"/>
          <w:sz w:val="24"/>
          <w:szCs w:val="24"/>
        </w:rPr>
        <w:t>Pure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3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Med: 7</w:t>
      </w:r>
      <w:r w:rsidR="00C7666A">
        <w:rPr>
          <w:rFonts w:ascii="TimesNewRomanPSMT" w:hAnsi="TimesNewRomanPSMT" w:cs="TimesNewRomanPSMT"/>
          <w:sz w:val="24"/>
          <w:szCs w:val="24"/>
        </w:rPr>
        <w:t>0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High: 115 LOQ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C70AA3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222B5A">
        <w:rPr>
          <w:rFonts w:ascii="TimesNewRomanPSMT" w:hAnsi="TimesNewRomanPSMT" w:cs="TimesNewRomanPSMT"/>
          <w:sz w:val="24"/>
          <w:szCs w:val="24"/>
        </w:rPr>
        <w:t>heavy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peptide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53CF4" w:rsidRPr="00353CF4">
        <w:rPr>
          <w:rFonts w:ascii="TimesNewRomanPSMT" w:hAnsi="TimesNewRomanPSMT" w:cs="TimesNewRomanPSMT"/>
          <w:sz w:val="24"/>
          <w:szCs w:val="24"/>
        </w:rPr>
        <w:t>mix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222B5A">
        <w:rPr>
          <w:rFonts w:ascii="TimesNewRomanPSMT" w:hAnsi="TimesNewRomanPSMT" w:cs="TimesNewRomanPSMT"/>
          <w:sz w:val="24"/>
          <w:szCs w:val="24"/>
        </w:rPr>
        <w:t>1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g/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l) to create the required concentration above.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>l of eac</w:t>
      </w:r>
      <w:r w:rsidR="00C70AA3">
        <w:rPr>
          <w:rFonts w:ascii="TimesNewRomanPSMT" w:hAnsi="TimesNewRomanPSMT" w:cs="TimesNewRomanPSMT"/>
          <w:sz w:val="24"/>
          <w:szCs w:val="24"/>
        </w:rPr>
        <w:t xml:space="preserve">h concentration point of </w:t>
      </w:r>
      <w:r w:rsidR="009C681B">
        <w:rPr>
          <w:rFonts w:ascii="TimesNewRomanPSMT" w:hAnsi="TimesNewRomanPSMT" w:cs="TimesNewRomanPSMT"/>
          <w:sz w:val="24"/>
          <w:szCs w:val="24"/>
        </w:rPr>
        <w:t>heavy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peptide </w:t>
      </w:r>
      <w:r>
        <w:rPr>
          <w:rFonts w:ascii="TimesNewRomanPSMT" w:hAnsi="TimesNewRomanPSMT" w:cs="TimesNewRomanPSMT"/>
          <w:sz w:val="24"/>
          <w:szCs w:val="24"/>
        </w:rPr>
        <w:t>mix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is added to different aliquots</w:t>
      </w:r>
      <w:r>
        <w:rPr>
          <w:rFonts w:ascii="TimesNewRomanPSMT" w:hAnsi="TimesNewRomanPSMT" w:cs="TimesNewRomanPSMT"/>
          <w:sz w:val="24"/>
          <w:szCs w:val="24"/>
        </w:rPr>
        <w:t xml:space="preserve"> of tissue digest matrix (36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 xml:space="preserve">l)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 xml:space="preserve">l of light peptide 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IS </w:t>
      </w:r>
      <w:r>
        <w:rPr>
          <w:rFonts w:ascii="TimesNewRomanPSMT" w:hAnsi="TimesNewRomanPSMT" w:cs="TimesNewRomanPSMT"/>
          <w:sz w:val="24"/>
          <w:szCs w:val="24"/>
        </w:rPr>
        <w:t xml:space="preserve">mix 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(50 </w:t>
      </w:r>
      <w:proofErr w:type="spellStart"/>
      <w:r w:rsidR="00B44C15">
        <w:rPr>
          <w:rFonts w:ascii="TimesNewRomanPSMT" w:hAnsi="TimesNewRomanPSMT" w:cs="TimesNewRomanPSMT"/>
          <w:sz w:val="24"/>
          <w:szCs w:val="24"/>
        </w:rPr>
        <w:t>fmol</w:t>
      </w:r>
      <w:proofErr w:type="spellEnd"/>
      <w:r w:rsidR="00B44C15">
        <w:rPr>
          <w:rFonts w:ascii="TimesNewRomanPSMT" w:hAnsi="TimesNewRomanPSMT" w:cs="TimesNewRomanPSMT"/>
          <w:sz w:val="24"/>
          <w:szCs w:val="24"/>
        </w:rPr>
        <w:t xml:space="preserve">/µL) </w:t>
      </w:r>
      <w:r>
        <w:rPr>
          <w:rFonts w:ascii="TimesNewRomanPSMT" w:hAnsi="TimesNewRomanPSMT" w:cs="TimesNewRomanPSMT"/>
          <w:sz w:val="24"/>
          <w:szCs w:val="24"/>
        </w:rPr>
        <w:t xml:space="preserve">is added to each sample, and the final volume of each sample is 40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>
        <w:rPr>
          <w:rFonts w:ascii="TimesNewRomanPSMT" w:hAnsi="TimesNewRomanPSMT" w:cs="TimesNewRomanPSMT"/>
          <w:sz w:val="24"/>
          <w:szCs w:val="24"/>
        </w:rPr>
        <w:t xml:space="preserve">l, while both heavy and light peptide mix account for 5% of final volume. 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The final light peptide concentration is 25 </w:t>
      </w:r>
      <w:proofErr w:type="spellStart"/>
      <w:r w:rsidR="00B44C15">
        <w:rPr>
          <w:rFonts w:ascii="TimesNewRomanPSMT" w:hAnsi="TimesNewRomanPSMT" w:cs="TimesNewRomanPSMT"/>
          <w:sz w:val="24"/>
          <w:szCs w:val="24"/>
        </w:rPr>
        <w:t>fmol</w:t>
      </w:r>
      <w:proofErr w:type="spellEnd"/>
      <w:r w:rsidR="00B44C15">
        <w:rPr>
          <w:rFonts w:ascii="TimesNewRomanPSMT" w:hAnsi="TimesNewRomanPSMT" w:cs="TimesNewRomanPSMT"/>
          <w:sz w:val="24"/>
          <w:szCs w:val="24"/>
        </w:rPr>
        <w:t>/µg.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LC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autosampler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in randomized order </w:t>
      </w:r>
      <w:r>
        <w:rPr>
          <w:rFonts w:ascii="TimesNewRomanPSMT" w:hAnsi="TimesNewRomanPSMT" w:cs="TimesNewRomanPSMT"/>
          <w:sz w:val="24"/>
          <w:szCs w:val="24"/>
        </w:rPr>
        <w:t xml:space="preserve">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8C3" w:rsidRDefault="00D568C3">
      <w:r>
        <w:separator/>
      </w:r>
    </w:p>
  </w:endnote>
  <w:endnote w:type="continuationSeparator" w:id="0">
    <w:p w:rsidR="00D568C3" w:rsidRDefault="00D5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FFA" w:rsidRDefault="00E11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11FF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11FF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FFA" w:rsidRDefault="00E11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8C3" w:rsidRDefault="00D568C3">
      <w:r>
        <w:separator/>
      </w:r>
    </w:p>
  </w:footnote>
  <w:footnote w:type="continuationSeparator" w:id="0">
    <w:p w:rsidR="00D568C3" w:rsidRDefault="00D56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FFA" w:rsidRDefault="00E11FF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88284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FFA" w:rsidRDefault="00E11FF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88285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FFA" w:rsidRDefault="00E11FF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88283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46C53"/>
    <w:rsid w:val="000B305E"/>
    <w:rsid w:val="000B7BF4"/>
    <w:rsid w:val="000C6B99"/>
    <w:rsid w:val="000D6194"/>
    <w:rsid w:val="000E2416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22B5A"/>
    <w:rsid w:val="00242E3E"/>
    <w:rsid w:val="00261BC2"/>
    <w:rsid w:val="002649A1"/>
    <w:rsid w:val="0027452A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56D8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71B9A"/>
    <w:rsid w:val="00481AFA"/>
    <w:rsid w:val="0049472A"/>
    <w:rsid w:val="004C171E"/>
    <w:rsid w:val="004E2EBF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5E4BBD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168D"/>
    <w:rsid w:val="007977CD"/>
    <w:rsid w:val="007A6660"/>
    <w:rsid w:val="007F6809"/>
    <w:rsid w:val="00816AD2"/>
    <w:rsid w:val="00842B68"/>
    <w:rsid w:val="00886954"/>
    <w:rsid w:val="008B6CD8"/>
    <w:rsid w:val="008C29D6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81B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4C15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0AA3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568C3"/>
    <w:rsid w:val="00D7597E"/>
    <w:rsid w:val="00D76D9D"/>
    <w:rsid w:val="00D8099C"/>
    <w:rsid w:val="00D8586D"/>
    <w:rsid w:val="00DE73B9"/>
    <w:rsid w:val="00E002DE"/>
    <w:rsid w:val="00E11FFA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5CEF2D27-FAD2-4690-ABDE-3A8A11A4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61788-EA92-42A1-B721-8C69EE0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3922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</cp:revision>
  <cp:lastPrinted>2010-05-04T00:05:00Z</cp:lastPrinted>
  <dcterms:created xsi:type="dcterms:W3CDTF">2016-07-28T19:51:00Z</dcterms:created>
  <dcterms:modified xsi:type="dcterms:W3CDTF">2016-07-28T19:51:00Z</dcterms:modified>
</cp:coreProperties>
</file>