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91100" w:rsidRPr="00091100" w:rsidTr="0023193A">
        <w:tc>
          <w:tcPr>
            <w:tcW w:w="8856" w:type="dxa"/>
          </w:tcPr>
          <w:p w:rsidR="00091100" w:rsidRPr="00091100" w:rsidRDefault="00091100" w:rsidP="00091100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091100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091100" w:rsidRPr="00091100" w:rsidTr="0023193A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091100" w:rsidRPr="00091100" w:rsidTr="0023193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091100" w:rsidRPr="00091100" w:rsidRDefault="00091100" w:rsidP="00091100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091100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Multiple Reaction Monitoring (MRM) using an 8040 triple quadrupole mass spectrometer</w:t>
                  </w:r>
                </w:p>
              </w:tc>
            </w:tr>
            <w:tr w:rsidR="00091100" w:rsidRPr="00091100" w:rsidTr="0023193A">
              <w:trPr>
                <w:trHeight w:val="528"/>
              </w:trPr>
              <w:tc>
                <w:tcPr>
                  <w:tcW w:w="4321" w:type="dxa"/>
                </w:tcPr>
                <w:p w:rsidR="00091100" w:rsidRPr="00091100" w:rsidRDefault="00091100" w:rsidP="00091100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09110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9" w:type="dxa"/>
                </w:tcPr>
                <w:p w:rsidR="00091100" w:rsidRPr="00091100" w:rsidRDefault="00091100" w:rsidP="00091100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09110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091100" w:rsidRPr="00091100" w:rsidTr="0023193A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091100" w:rsidRPr="00091100" w:rsidRDefault="00091100" w:rsidP="00091100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09110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091100" w:rsidRPr="00091100" w:rsidRDefault="00091100" w:rsidP="00091100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091100" w:rsidRPr="00091100" w:rsidRDefault="00091100" w:rsidP="00091100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091100" w:rsidRPr="00091100" w:rsidRDefault="00091100" w:rsidP="0009110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091100" w:rsidRPr="00091100" w:rsidRDefault="00091100" w:rsidP="0009110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0911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091100" w:rsidRPr="00091100" w:rsidRDefault="00091100" w:rsidP="0009110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The purpose of this document is to describe the mass spectrometry method for the quantitative analysis of peptides using multiple </w:t>
      </w:r>
      <w:proofErr w:type="gramStart"/>
      <w:r w:rsidRPr="00091100">
        <w:rPr>
          <w:rFonts w:ascii="Calibri" w:eastAsia="Times New Roman" w:hAnsi="Calibri" w:cs="Times New Roman"/>
          <w:sz w:val="22"/>
          <w:szCs w:val="22"/>
        </w:rPr>
        <w:t>reaction</w:t>
      </w:r>
      <w:proofErr w:type="gramEnd"/>
      <w:r w:rsidRPr="00091100">
        <w:rPr>
          <w:rFonts w:ascii="Calibri" w:eastAsia="Times New Roman" w:hAnsi="Calibri" w:cs="Times New Roman"/>
          <w:sz w:val="22"/>
          <w:szCs w:val="22"/>
        </w:rPr>
        <w:t xml:space="preserve"> monitoring (MRM).</w:t>
      </w:r>
    </w:p>
    <w:p w:rsidR="00091100" w:rsidRPr="00091100" w:rsidRDefault="00091100" w:rsidP="0009110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0911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091100" w:rsidRPr="00091100" w:rsidRDefault="00091100" w:rsidP="0009110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This procedure describes the setup of the mass spectrometer and the MRM method parameters for the 8040 triple quadrupole mass spectrometer. LC parameters are contained in a separate document.</w:t>
      </w:r>
    </w:p>
    <w:p w:rsidR="00091100" w:rsidRPr="00091100" w:rsidRDefault="00091100" w:rsidP="0009110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0911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091100" w:rsidRPr="00091100" w:rsidRDefault="00091100" w:rsidP="0009110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091100" w:rsidRPr="00091100" w:rsidRDefault="00091100" w:rsidP="0009110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0911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091100" w:rsidRPr="00091100" w:rsidRDefault="00091100" w:rsidP="0009110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Mass spectrometer: LCMS 8040 (Shimadzu Scientific)</w:t>
      </w:r>
    </w:p>
    <w:p w:rsidR="00091100" w:rsidRPr="00091100" w:rsidRDefault="00091100" w:rsidP="0009110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0911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091100" w:rsidRPr="00091100" w:rsidRDefault="00091100" w:rsidP="0009110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Setup MS method and tune file parameters</w:t>
      </w:r>
    </w:p>
    <w:p w:rsidR="00091100" w:rsidRPr="00091100" w:rsidRDefault="00091100" w:rsidP="0009110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ESI Source/Gas parameters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Spray voltage: 4500 V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Desolvation line temperature: 210 °C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Nebulizing gas flow rate: 3 L/min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Drying gas flow rate: 15 L/min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Heat block temperature: 400 °C</w:t>
      </w:r>
    </w:p>
    <w:p w:rsidR="00091100" w:rsidRPr="00091100" w:rsidRDefault="00091100" w:rsidP="0009110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MS parameters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lastRenderedPageBreak/>
        <w:t>Q1 &amp; Q3 resolution: Unit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Detection window: 180 sec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Maximum loop time: 1.59 sec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Maximum dwell time: 50 </w:t>
      </w:r>
      <w:proofErr w:type="spellStart"/>
      <w:r w:rsidRPr="00091100">
        <w:rPr>
          <w:rFonts w:ascii="Calibri" w:eastAsia="Times New Roman" w:hAnsi="Calibri" w:cs="Times New Roman"/>
          <w:sz w:val="22"/>
          <w:szCs w:val="22"/>
        </w:rPr>
        <w:t>msec</w:t>
      </w:r>
      <w:proofErr w:type="spellEnd"/>
    </w:p>
    <w:p w:rsidR="00091100" w:rsidRPr="00091100" w:rsidRDefault="00091100" w:rsidP="00091100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091100" w:rsidRPr="00091100" w:rsidRDefault="00091100" w:rsidP="0009110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Test system suitability with 500 </w:t>
      </w:r>
      <w:proofErr w:type="spellStart"/>
      <w:r w:rsidRPr="00091100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091100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091100">
        <w:rPr>
          <w:rFonts w:ascii="Calibri" w:eastAsia="Times New Roman" w:hAnsi="Calibri" w:cs="Times New Roman"/>
          <w:i/>
          <w:sz w:val="22"/>
          <w:szCs w:val="22"/>
        </w:rPr>
        <w:t xml:space="preserve">E. coli </w:t>
      </w:r>
      <w:r w:rsidRPr="00091100">
        <w:rPr>
          <w:rFonts w:ascii="Calibri" w:eastAsia="Times New Roman" w:hAnsi="Calibri" w:cs="Times New Roman"/>
          <w:sz w:val="22"/>
          <w:szCs w:val="22"/>
        </w:rPr>
        <w:t xml:space="preserve">Beta galactosidase tryptic digest (QC sample) </w:t>
      </w:r>
    </w:p>
    <w:p w:rsidR="00091100" w:rsidRPr="00091100" w:rsidRDefault="00091100" w:rsidP="00091100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091100" w:rsidRPr="00091100" w:rsidRDefault="00091100" w:rsidP="0009110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Identify scheduling time for target peptides/transitions</w:t>
      </w:r>
    </w:p>
    <w:p w:rsidR="00091100" w:rsidRPr="00091100" w:rsidRDefault="00091100" w:rsidP="0009110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LC-MRM method preparation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Load the Skyline file containing peptides and transitions that will be monitored 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In Lab Solutions, run the MRM Optimization Wizard to adjust precursor m/z, optimize voltage (select 5 transitions), and adjust product m/z of all heavy and light peptides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 xml:space="preserve">Run mixture of all heavy and light peptides twice using LC-MRM method created from MRM Optimization Wizard results (set max dwell time to 10 </w:t>
      </w:r>
      <w:proofErr w:type="spellStart"/>
      <w:r w:rsidRPr="00091100">
        <w:rPr>
          <w:rFonts w:ascii="Calibri" w:eastAsia="Times New Roman" w:hAnsi="Calibri" w:cs="Times New Roman"/>
          <w:sz w:val="22"/>
          <w:szCs w:val="22"/>
        </w:rPr>
        <w:t>ms</w:t>
      </w:r>
      <w:proofErr w:type="spellEnd"/>
      <w:r w:rsidRPr="00091100">
        <w:rPr>
          <w:rFonts w:ascii="Calibri" w:eastAsia="Times New Roman" w:hAnsi="Calibri" w:cs="Times New Roman"/>
          <w:sz w:val="22"/>
          <w:szCs w:val="22"/>
        </w:rPr>
        <w:t>)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Import .</w:t>
      </w:r>
      <w:proofErr w:type="spellStart"/>
      <w:r w:rsidRPr="00091100">
        <w:rPr>
          <w:rFonts w:ascii="Calibri" w:eastAsia="Times New Roman" w:hAnsi="Calibri" w:cs="Times New Roman"/>
          <w:sz w:val="22"/>
          <w:szCs w:val="22"/>
        </w:rPr>
        <w:t>lcd</w:t>
      </w:r>
      <w:proofErr w:type="spellEnd"/>
      <w:r w:rsidRPr="00091100">
        <w:rPr>
          <w:rFonts w:ascii="Calibri" w:eastAsia="Times New Roman" w:hAnsi="Calibri" w:cs="Times New Roman"/>
          <w:sz w:val="22"/>
          <w:szCs w:val="22"/>
        </w:rPr>
        <w:t xml:space="preserve"> file into Skyline and refine transitions (3 transitions/precursor)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Update Lab Solutions .lcm LC-MRM method based on refined transitions from Skyline</w:t>
      </w:r>
    </w:p>
    <w:p w:rsidR="00091100" w:rsidRPr="00091100" w:rsidRDefault="00091100" w:rsidP="0009110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Timing the peptide detection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Set up the autosampler and LC methods as indicated in the Liquid Chromatography SOP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Inject the QC sample three times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Run mixture of all heavy and light peptides twice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Import .</w:t>
      </w:r>
      <w:proofErr w:type="spellStart"/>
      <w:r w:rsidRPr="00091100">
        <w:rPr>
          <w:rFonts w:ascii="Calibri" w:eastAsia="Times New Roman" w:hAnsi="Calibri" w:cs="Times New Roman"/>
          <w:sz w:val="22"/>
          <w:szCs w:val="22"/>
        </w:rPr>
        <w:t>lcd</w:t>
      </w:r>
      <w:proofErr w:type="spellEnd"/>
      <w:r w:rsidRPr="00091100">
        <w:rPr>
          <w:rFonts w:ascii="Calibri" w:eastAsia="Times New Roman" w:hAnsi="Calibri" w:cs="Times New Roman"/>
          <w:sz w:val="22"/>
          <w:szCs w:val="22"/>
        </w:rPr>
        <w:t xml:space="preserve"> file into Skyline and check the automatic integration of all peaks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Export the scheduled transition list using 180 sec scheduled windows</w:t>
      </w:r>
    </w:p>
    <w:p w:rsidR="00091100" w:rsidRPr="00091100" w:rsidRDefault="00091100" w:rsidP="0009110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091100">
        <w:rPr>
          <w:rFonts w:ascii="Calibri" w:eastAsia="Times New Roman" w:hAnsi="Calibri" w:cs="Times New Roman"/>
          <w:sz w:val="22"/>
          <w:szCs w:val="22"/>
        </w:rPr>
        <w:t>Update Lab Solutions .lcm LC-MRM method based on scheduled windows determined by Skyline</w:t>
      </w:r>
    </w:p>
    <w:p w:rsidR="00091100" w:rsidRPr="00091100" w:rsidRDefault="00091100" w:rsidP="0009110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091100" w:rsidRDefault="00DF5811" w:rsidP="00091100">
      <w:bookmarkStart w:id="0" w:name="_GoBack"/>
      <w:bookmarkEnd w:id="0"/>
    </w:p>
    <w:sectPr w:rsidR="00DF5811" w:rsidRPr="00091100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15" w:rsidRDefault="00947215" w:rsidP="00161086">
      <w:r>
        <w:separator/>
      </w:r>
    </w:p>
  </w:endnote>
  <w:endnote w:type="continuationSeparator" w:id="0">
    <w:p w:rsidR="00947215" w:rsidRDefault="00947215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091100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091100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15" w:rsidRDefault="00947215" w:rsidP="00161086">
      <w:r>
        <w:separator/>
      </w:r>
    </w:p>
  </w:footnote>
  <w:footnote w:type="continuationSeparator" w:id="0">
    <w:p w:rsidR="00947215" w:rsidRDefault="00947215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9472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9472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9472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91100"/>
    <w:rsid w:val="00161086"/>
    <w:rsid w:val="00947215"/>
    <w:rsid w:val="00AB3A4B"/>
    <w:rsid w:val="00BA6FCE"/>
    <w:rsid w:val="00D83774"/>
    <w:rsid w:val="00DF5811"/>
    <w:rsid w:val="00E343F4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2016-08-08T14:00:00Z</dcterms:created>
  <dcterms:modified xsi:type="dcterms:W3CDTF">2016-08-08T14:00:00Z</dcterms:modified>
</cp:coreProperties>
</file>