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  <w:r w:rsidRPr="00C46BA4">
              <w:rPr>
                <w:rFonts w:ascii="Arial" w:hAnsi="Arial"/>
                <w:b/>
                <w:sz w:val="32"/>
              </w:rPr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04744" w:rsidRDefault="00FD424A" w:rsidP="00D72B51">
                  <w:pPr>
                    <w:pStyle w:val="Header"/>
                    <w:spacing w:before="120" w:after="120"/>
                    <w:ind w:left="792" w:hanging="792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Title:  </w:t>
                  </w:r>
                  <w:r w:rsidR="00D72B51">
                    <w:rPr>
                      <w:rFonts w:ascii="Arial" w:hAnsi="Arial"/>
                      <w:b/>
                      <w:sz w:val="28"/>
                    </w:rPr>
                    <w:t>Liquid Chromatography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04744" w:rsidRDefault="00C51477" w:rsidP="00EA77B3">
                  <w:pPr>
                    <w:pStyle w:val="Header"/>
                    <w:spacing w:after="60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 xml:space="preserve">SOP#: </w:t>
                  </w:r>
                  <w:r w:rsidR="00EA77B3">
                    <w:rPr>
                      <w:rFonts w:ascii="Arial" w:hAnsi="Arial"/>
                      <w:b/>
                      <w:sz w:val="28"/>
                    </w:rPr>
                    <w:t>LC</w:t>
                  </w:r>
                  <w:r w:rsidR="00FD424A" w:rsidRPr="00304744">
                    <w:rPr>
                      <w:rFonts w:ascii="Arial" w:hAnsi="Arial"/>
                      <w:b/>
                      <w:sz w:val="28"/>
                    </w:rPr>
                    <w:t>-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jc w:val="right"/>
                    <w:rPr>
                      <w:rFonts w:ascii="Arial" w:hAnsi="Arial"/>
                      <w:b/>
                      <w:sz w:val="32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spacing w:before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Version #:  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9C4425">
                  <w:pPr>
                    <w:pStyle w:val="Header"/>
                    <w:spacing w:before="60" w:after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Author: </w:t>
                  </w:r>
                  <w:r w:rsidR="009C4425">
                    <w:rPr>
                      <w:rFonts w:ascii="Arial" w:hAnsi="Arial"/>
                      <w:b/>
                      <w:bCs/>
                    </w:rPr>
                    <w:t>Paulovich Lab</w:t>
                  </w:r>
                  <w:r w:rsidR="00C46F39">
                    <w:rPr>
                      <w:rFonts w:ascii="Arial" w:hAnsi="Arial"/>
                      <w:b/>
                      <w:bCs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Date Approved: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Date</w:t>
                  </w:r>
                  <w:r>
                    <w:rPr>
                      <w:rFonts w:ascii="Arial" w:hAnsi="Arial"/>
                      <w:b/>
                    </w:rPr>
                    <w:t xml:space="preserve"> Modified</w:t>
                  </w:r>
                  <w:r w:rsidRPr="00304744">
                    <w:rPr>
                      <w:rFonts w:ascii="Arial" w:hAnsi="Arial"/>
                      <w:b/>
                    </w:rPr>
                    <w:t xml:space="preserve">:   </w:t>
                  </w: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PURPOSE</w:t>
      </w:r>
    </w:p>
    <w:p w:rsidR="001C4ABF" w:rsidRDefault="00C46F39" w:rsidP="00D8099C">
      <w:pPr>
        <w:pStyle w:val="NoteLevel1"/>
        <w:numPr>
          <w:ilvl w:val="0"/>
          <w:numId w:val="0"/>
        </w:numPr>
        <w:tabs>
          <w:tab w:val="num" w:pos="180"/>
        </w:tabs>
        <w:ind w:left="270" w:hanging="270"/>
        <w:rPr>
          <w:rFonts w:ascii="Arial" w:hAnsi="Arial"/>
        </w:rPr>
      </w:pPr>
      <w:r w:rsidRPr="00DD1682">
        <w:rPr>
          <w:rFonts w:ascii="Arial" w:hAnsi="Arial"/>
        </w:rPr>
        <w:t xml:space="preserve">The purpose of this document is to describe </w:t>
      </w:r>
      <w:r w:rsidR="00D72B51">
        <w:rPr>
          <w:rFonts w:ascii="Arial" w:hAnsi="Arial"/>
        </w:rPr>
        <w:t>the liquid chromatography (LC) method for quantitative analysis</w:t>
      </w:r>
      <w:r w:rsidR="001C4ABF">
        <w:rPr>
          <w:rFonts w:ascii="Arial" w:hAnsi="Arial"/>
        </w:rPr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SCOPE</w:t>
      </w:r>
    </w:p>
    <w:p w:rsidR="00C46F39" w:rsidRPr="00DD1682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 xml:space="preserve">This procedure </w:t>
      </w:r>
      <w:r w:rsidR="00D72B51">
        <w:t>encompasses the setup of the LC and method parameters</w:t>
      </w:r>
      <w:r w:rsidR="001C4ABF"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RESPONSIBILITIES</w:t>
      </w:r>
    </w:p>
    <w:p w:rsidR="00C46F39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Equipment</w:t>
      </w:r>
    </w:p>
    <w:p w:rsidR="001B7E72" w:rsidRDefault="001B7E72" w:rsidP="001B7E72">
      <w:r>
        <w:t xml:space="preserve">HPLC: </w:t>
      </w:r>
      <w:proofErr w:type="spellStart"/>
      <w:r w:rsidRPr="002B3587">
        <w:t>NanoLC</w:t>
      </w:r>
      <w:proofErr w:type="spellEnd"/>
      <w:r w:rsidRPr="002B3587">
        <w:t>-Ultra 2D plus</w:t>
      </w:r>
      <w:r>
        <w:t xml:space="preserve"> (Eksigent, </w:t>
      </w:r>
      <w:r w:rsidRPr="002B3587">
        <w:t>950-00061</w:t>
      </w:r>
      <w:r>
        <w:t>)</w:t>
      </w:r>
    </w:p>
    <w:p w:rsidR="00952C63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Materials</w:t>
      </w:r>
    </w:p>
    <w:p w:rsidR="00944F95" w:rsidRDefault="00944F95" w:rsidP="00944F95">
      <w:r>
        <w:t xml:space="preserve">Injection loop: </w:t>
      </w:r>
      <w:r w:rsidRPr="0019006B">
        <w:rPr>
          <w:lang w:val="da-DK"/>
        </w:rPr>
        <w:t xml:space="preserve">1 </w:t>
      </w:r>
      <w:r w:rsidRPr="00F06F34">
        <w:rPr>
          <w:rFonts w:ascii="Symbol" w:hAnsi="Symbol"/>
        </w:rPr>
        <w:t></w:t>
      </w:r>
      <w:r w:rsidRPr="0019006B">
        <w:rPr>
          <w:lang w:val="da-DK"/>
        </w:rPr>
        <w:t>L peeksil</w:t>
      </w:r>
      <w:r>
        <w:rPr>
          <w:lang w:val="da-DK"/>
        </w:rPr>
        <w:t xml:space="preserve">, </w:t>
      </w:r>
      <w:r w:rsidRPr="0019006B">
        <w:rPr>
          <w:lang w:val="da-DK"/>
        </w:rPr>
        <w:t xml:space="preserve">100 </w:t>
      </w:r>
      <w:r w:rsidRPr="0019006B">
        <w:rPr>
          <w:rFonts w:ascii="Symbol" w:hAnsi="Symbol"/>
          <w:lang w:val="da-DK"/>
        </w:rPr>
        <w:t></w:t>
      </w:r>
      <w:r w:rsidRPr="0019006B">
        <w:rPr>
          <w:lang w:val="da-DK"/>
        </w:rPr>
        <w:t>m</w:t>
      </w:r>
      <w:r>
        <w:rPr>
          <w:lang w:val="da-DK"/>
        </w:rPr>
        <w:t xml:space="preserve"> (</w:t>
      </w:r>
      <w:r>
        <w:t xml:space="preserve">Eksigent, </w:t>
      </w:r>
      <w:r w:rsidRPr="0019006B">
        <w:t>200-00208</w:t>
      </w:r>
      <w:r>
        <w:t>)</w:t>
      </w:r>
    </w:p>
    <w:p w:rsidR="00944F95" w:rsidRDefault="00944F95" w:rsidP="00944F95">
      <w:r>
        <w:t xml:space="preserve">Column Compartment: </w:t>
      </w:r>
      <w:proofErr w:type="spellStart"/>
      <w:r w:rsidRPr="002B3587">
        <w:t>cHiPLC-nanoflex</w:t>
      </w:r>
      <w:proofErr w:type="spellEnd"/>
      <w:r w:rsidRPr="002B3587">
        <w:t xml:space="preserve"> </w:t>
      </w:r>
      <w:r>
        <w:t xml:space="preserve">(Eksigent, </w:t>
      </w:r>
      <w:r w:rsidRPr="002B3587">
        <w:t>950-00070</w:t>
      </w:r>
      <w:r>
        <w:t>)</w:t>
      </w:r>
    </w:p>
    <w:p w:rsidR="00944F95" w:rsidRDefault="00944F95" w:rsidP="00944F95">
      <w:r>
        <w:t xml:space="preserve">Column: </w:t>
      </w:r>
      <w:r w:rsidRPr="002B3587">
        <w:t xml:space="preserve">75 µm x 15 cm </w:t>
      </w:r>
      <w:proofErr w:type="spellStart"/>
      <w:r w:rsidRPr="002B3587">
        <w:t>ChromXP</w:t>
      </w:r>
      <w:proofErr w:type="spellEnd"/>
      <w:r w:rsidRPr="002B3587">
        <w:t xml:space="preserve"> C18-CL 3 µm 120 Å</w:t>
      </w:r>
      <w:r>
        <w:t xml:space="preserve"> (Eksigent, 804-00001)</w:t>
      </w:r>
    </w:p>
    <w:p w:rsidR="00944F95" w:rsidRPr="008B6692" w:rsidRDefault="00944F95" w:rsidP="00944F95">
      <w:r w:rsidRPr="008B6692">
        <w:t>Water</w:t>
      </w:r>
      <w:r>
        <w:t>, HPLC grade (H</w:t>
      </w:r>
      <w:r w:rsidRPr="00B55022">
        <w:rPr>
          <w:vertAlign w:val="subscript"/>
        </w:rPr>
        <w:t>2</w:t>
      </w:r>
      <w:r>
        <w:t>O)</w:t>
      </w:r>
      <w:bookmarkStart w:id="0" w:name="_GoBack"/>
      <w:bookmarkEnd w:id="0"/>
      <w:r>
        <w:t xml:space="preserve"> (Fisher, W5-1</w:t>
      </w:r>
      <w:r w:rsidRPr="008B6692">
        <w:t>)</w:t>
      </w:r>
    </w:p>
    <w:p w:rsidR="00944F95" w:rsidRPr="008B6692" w:rsidRDefault="00944F95" w:rsidP="00944F95">
      <w:r w:rsidRPr="008B6692">
        <w:t>Acetonitrile</w:t>
      </w:r>
      <w:r>
        <w:t>,</w:t>
      </w:r>
      <w:r w:rsidRPr="008B6692">
        <w:t xml:space="preserve"> HPLC grade </w:t>
      </w:r>
      <w:r>
        <w:t xml:space="preserve">(ACN) </w:t>
      </w:r>
      <w:r w:rsidRPr="008B6692">
        <w:t>(Fisher, A998-1)</w:t>
      </w:r>
    </w:p>
    <w:p w:rsidR="00944F95" w:rsidRDefault="00944F95" w:rsidP="00944F95">
      <w:r>
        <w:t>Formic Acid (FA) (EDM, 11670-1)</w:t>
      </w:r>
    </w:p>
    <w:p w:rsidR="008F2E2B" w:rsidRDefault="008F2E2B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Reagents</w:t>
      </w:r>
    </w:p>
    <w:p w:rsidR="00944F95" w:rsidRPr="00944F95" w:rsidRDefault="00944F95" w:rsidP="00944F95">
      <w:pPr>
        <w:pStyle w:val="CPRLNumber"/>
        <w:numPr>
          <w:ilvl w:val="0"/>
          <w:numId w:val="0"/>
        </w:numPr>
        <w:ind w:left="720" w:hanging="360"/>
        <w:rPr>
          <w:b w:val="0"/>
          <w:u w:val="none"/>
        </w:rPr>
      </w:pPr>
      <w:proofErr w:type="gramStart"/>
      <w:r w:rsidRPr="00944F95">
        <w:rPr>
          <w:b w:val="0"/>
          <w:u w:val="none"/>
        </w:rPr>
        <w:t>Mobile phases.</w:t>
      </w:r>
      <w:proofErr w:type="gramEnd"/>
      <w:r w:rsidRPr="00944F95">
        <w:rPr>
          <w:b w:val="0"/>
          <w:u w:val="none"/>
        </w:rPr>
        <w:t xml:space="preserve">  Must be degassed every week:</w:t>
      </w:r>
    </w:p>
    <w:p w:rsid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t>Gradient 1, mobile phase A: 0.1% FA in H</w:t>
      </w:r>
      <w:r w:rsidRPr="00B55022">
        <w:rPr>
          <w:vertAlign w:val="subscript"/>
        </w:rPr>
        <w:t>2</w:t>
      </w:r>
      <w:r>
        <w:t>O</w:t>
      </w:r>
    </w:p>
    <w:p w:rsid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t>Gradient 1, mobile phase B: 0.1% FA in 90% ACN</w:t>
      </w:r>
    </w:p>
    <w:p w:rsid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t>Gradient 2, mobile phase A: 0.1% FA in H</w:t>
      </w:r>
      <w:r w:rsidRPr="00B55022">
        <w:rPr>
          <w:vertAlign w:val="subscript"/>
        </w:rPr>
        <w:t>2</w:t>
      </w:r>
      <w:r>
        <w:t>O</w:t>
      </w:r>
    </w:p>
    <w:p w:rsid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lastRenderedPageBreak/>
        <w:t>Gradient 2, mobile phase A: 0.1% FA in 90% ACN</w:t>
      </w:r>
    </w:p>
    <w:p w:rsidR="00D72B51" w:rsidRPr="00944F95" w:rsidRDefault="00944F95" w:rsidP="00944F95">
      <w:pPr>
        <w:pStyle w:val="C1"/>
        <w:numPr>
          <w:ilvl w:val="0"/>
          <w:numId w:val="0"/>
        </w:numPr>
        <w:ind w:left="1152" w:hanging="432"/>
      </w:pPr>
      <w:r>
        <w:t>Loading Pump: 0.1% FA in H</w:t>
      </w:r>
      <w:r w:rsidRPr="00B55022">
        <w:rPr>
          <w:vertAlign w:val="subscript"/>
        </w:rPr>
        <w:t>2</w:t>
      </w:r>
      <w:r>
        <w:t>O</w:t>
      </w:r>
    </w:p>
    <w:p w:rsidR="00D72B51" w:rsidRPr="00D72B51" w:rsidRDefault="00D72B51" w:rsidP="00D72B51">
      <w:pPr>
        <w:pStyle w:val="CNorm"/>
      </w:pPr>
    </w:p>
    <w:p w:rsidR="009860F3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Procedure</w:t>
      </w:r>
    </w:p>
    <w:p w:rsidR="00944F95" w:rsidRDefault="00944F95" w:rsidP="00BA4498">
      <w:pPr>
        <w:rPr>
          <w:b/>
          <w:bCs/>
        </w:rPr>
      </w:pPr>
      <w:r>
        <w:rPr>
          <w:b/>
          <w:bCs/>
        </w:rPr>
        <w:t>Instrument Configuration</w:t>
      </w:r>
    </w:p>
    <w:p w:rsidR="00944F95" w:rsidRDefault="00944F95" w:rsidP="00944F95">
      <w:pPr>
        <w:pStyle w:val="ListParagraph"/>
        <w:numPr>
          <w:ilvl w:val="0"/>
          <w:numId w:val="37"/>
        </w:numPr>
      </w:pPr>
      <w:r>
        <w:t>Autosampler method:</w:t>
      </w:r>
    </w:p>
    <w:p w:rsidR="00944F95" w:rsidRDefault="00944F95" w:rsidP="00944F95">
      <w:pPr>
        <w:ind w:left="720"/>
      </w:pPr>
    </w:p>
    <w:tbl>
      <w:tblPr>
        <w:tblStyle w:val="TableGrid"/>
        <w:tblW w:w="909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990"/>
        <w:gridCol w:w="1710"/>
        <w:gridCol w:w="810"/>
        <w:gridCol w:w="817"/>
        <w:gridCol w:w="2423"/>
      </w:tblGrid>
      <w:tr w:rsidR="00944F95" w:rsidRPr="008D475B" w:rsidTr="00A726E2">
        <w:tc>
          <w:tcPr>
            <w:tcW w:w="810" w:type="dxa"/>
          </w:tcPr>
          <w:p w:rsidR="00944F95" w:rsidRPr="008D475B" w:rsidRDefault="00944F95" w:rsidP="00A726E2">
            <w:pPr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Step #</w:t>
            </w:r>
          </w:p>
        </w:tc>
        <w:tc>
          <w:tcPr>
            <w:tcW w:w="1530" w:type="dxa"/>
          </w:tcPr>
          <w:p w:rsidR="00944F95" w:rsidRPr="008D475B" w:rsidRDefault="00944F95" w:rsidP="00A726E2">
            <w:pPr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Operation</w:t>
            </w:r>
          </w:p>
        </w:tc>
        <w:tc>
          <w:tcPr>
            <w:tcW w:w="990" w:type="dxa"/>
          </w:tcPr>
          <w:p w:rsidR="00944F95" w:rsidRPr="008D475B" w:rsidRDefault="00944F95" w:rsidP="00A726E2">
            <w:pPr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Value</w:t>
            </w:r>
          </w:p>
        </w:tc>
        <w:tc>
          <w:tcPr>
            <w:tcW w:w="1710" w:type="dxa"/>
          </w:tcPr>
          <w:p w:rsidR="00944F95" w:rsidRPr="008D475B" w:rsidRDefault="00944F95" w:rsidP="00A726E2">
            <w:pPr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Parameter</w:t>
            </w:r>
          </w:p>
        </w:tc>
        <w:tc>
          <w:tcPr>
            <w:tcW w:w="810" w:type="dxa"/>
          </w:tcPr>
          <w:p w:rsidR="00944F95" w:rsidRPr="008D475B" w:rsidRDefault="00944F95" w:rsidP="00A726E2">
            <w:pPr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Speed</w:t>
            </w:r>
          </w:p>
        </w:tc>
        <w:tc>
          <w:tcPr>
            <w:tcW w:w="817" w:type="dxa"/>
          </w:tcPr>
          <w:p w:rsidR="00944F95" w:rsidRPr="008D475B" w:rsidRDefault="00944F95" w:rsidP="00A726E2">
            <w:pPr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Height</w:t>
            </w:r>
          </w:p>
        </w:tc>
        <w:tc>
          <w:tcPr>
            <w:tcW w:w="2423" w:type="dxa"/>
          </w:tcPr>
          <w:p w:rsidR="00944F95" w:rsidRPr="008D475B" w:rsidRDefault="00944F95" w:rsidP="00A726E2">
            <w:pPr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Description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External Events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Wait for Gradient 1 Ready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Wait for Gradient 1 ready to start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External Events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 xml:space="preserve">Wait for Gradient </w:t>
            </w:r>
            <w:r>
              <w:rPr>
                <w:sz w:val="20"/>
              </w:rPr>
              <w:t>2</w:t>
            </w:r>
            <w:r w:rsidRPr="00024BCF">
              <w:rPr>
                <w:sz w:val="20"/>
              </w:rPr>
              <w:t xml:space="preserve"> Ready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Wait for Gradient 2 ready to start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External Events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 xml:space="preserve">Start </w:t>
            </w:r>
            <w:r w:rsidRPr="00024BCF">
              <w:rPr>
                <w:sz w:val="20"/>
              </w:rPr>
              <w:t>Gradient 1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Start LC Gradient 1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External Events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Start Gradient 2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Start LC Gradient 2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Wait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00:25:00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Pause for specified time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Valve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Injector Load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Valve Position Control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7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Aspirate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Reagent-1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Aspirate</w:t>
            </w:r>
            <w:r w:rsidRPr="00024BCF">
              <w:rPr>
                <w:sz w:val="20"/>
              </w:rPr>
              <w:t xml:space="preserve"> specified volume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8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Wait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00:00:05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Pause for specified time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9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Aspirate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Reagent-1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Aspirate</w:t>
            </w:r>
            <w:r w:rsidRPr="00024BCF">
              <w:rPr>
                <w:sz w:val="20"/>
              </w:rPr>
              <w:t xml:space="preserve"> specified volume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10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Aspirate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Aspirate</w:t>
            </w:r>
            <w:r w:rsidRPr="00024BCF">
              <w:rPr>
                <w:sz w:val="20"/>
              </w:rPr>
              <w:t xml:space="preserve"> specified volume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11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Wait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00:00:05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Pause for specified time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12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Aspirate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Aspirate</w:t>
            </w:r>
            <w:r w:rsidRPr="00024BCF">
              <w:rPr>
                <w:sz w:val="20"/>
              </w:rPr>
              <w:t xml:space="preserve"> specified volume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13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Aspirate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Reagent-1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Aspirate</w:t>
            </w:r>
            <w:r w:rsidRPr="00024BCF">
              <w:rPr>
                <w:sz w:val="20"/>
              </w:rPr>
              <w:t xml:space="preserve"> specified volume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14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Wait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00:00:05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Pause for specified time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15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Aspirate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Reagent-1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Aspirate</w:t>
            </w:r>
            <w:r w:rsidRPr="00024BCF">
              <w:rPr>
                <w:sz w:val="20"/>
              </w:rPr>
              <w:t xml:space="preserve"> specified volume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16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Valve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 xml:space="preserve">Injector </w:t>
            </w:r>
            <w:r>
              <w:rPr>
                <w:sz w:val="20"/>
              </w:rPr>
              <w:t>Inject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Switch AS injector valve to Inject position (1-2)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17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Dispense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Waste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Dispense specified volume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18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Needle Wash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  <w:r>
              <w:rPr>
                <w:sz w:val="20"/>
              </w:rPr>
              <w:t>Port 1</w:t>
            </w: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Perform needle wash</w:t>
            </w:r>
          </w:p>
        </w:tc>
      </w:tr>
      <w:tr w:rsidR="00944F95" w:rsidRPr="00024BCF" w:rsidTr="00A726E2"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19</w:t>
            </w:r>
          </w:p>
        </w:tc>
        <w:tc>
          <w:tcPr>
            <w:tcW w:w="1530" w:type="dxa"/>
          </w:tcPr>
          <w:p w:rsidR="00944F95" w:rsidRPr="00024BCF" w:rsidRDefault="00944F95" w:rsidP="00A726E2">
            <w:pPr>
              <w:rPr>
                <w:sz w:val="20"/>
              </w:rPr>
            </w:pPr>
            <w:r w:rsidRPr="00024BCF">
              <w:rPr>
                <w:sz w:val="20"/>
              </w:rPr>
              <w:t>END</w:t>
            </w:r>
          </w:p>
        </w:tc>
        <w:tc>
          <w:tcPr>
            <w:tcW w:w="99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817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944F95" w:rsidRPr="00024BCF" w:rsidRDefault="00944F95" w:rsidP="00A726E2">
            <w:pPr>
              <w:rPr>
                <w:sz w:val="20"/>
              </w:rPr>
            </w:pPr>
          </w:p>
        </w:tc>
      </w:tr>
    </w:tbl>
    <w:p w:rsidR="00944F95" w:rsidRDefault="00944F95" w:rsidP="00944F95">
      <w:pPr>
        <w:ind w:left="1440" w:hanging="720"/>
      </w:pPr>
    </w:p>
    <w:p w:rsidR="00944F95" w:rsidRDefault="00944F95" w:rsidP="00944F95">
      <w:pPr>
        <w:spacing w:after="200" w:line="276" w:lineRule="auto"/>
      </w:pPr>
      <w:r>
        <w:br w:type="page"/>
      </w:r>
    </w:p>
    <w:p w:rsidR="00944F95" w:rsidRDefault="00944F95" w:rsidP="00944F95">
      <w:pPr>
        <w:pStyle w:val="ListParagraph"/>
        <w:numPr>
          <w:ilvl w:val="0"/>
          <w:numId w:val="37"/>
        </w:numPr>
      </w:pPr>
      <w:r>
        <w:lastRenderedPageBreak/>
        <w:t>Gradient 1 method:</w:t>
      </w: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Flow rate (nL/min): 500</w:t>
      </w: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Temperature (C): 40</w:t>
      </w: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Run Conditions:</w:t>
      </w:r>
    </w:p>
    <w:p w:rsidR="00944F95" w:rsidRDefault="00944F95" w:rsidP="00944F95">
      <w:pPr>
        <w:pStyle w:val="ListParagraph"/>
        <w:numPr>
          <w:ilvl w:val="2"/>
          <w:numId w:val="37"/>
        </w:numPr>
      </w:pPr>
      <w:r>
        <w:t>Pre-run</w:t>
      </w:r>
    </w:p>
    <w:p w:rsidR="00944F95" w:rsidRDefault="00944F95" w:rsidP="00944F95">
      <w:pPr>
        <w:pStyle w:val="ListParagraph"/>
        <w:numPr>
          <w:ilvl w:val="2"/>
          <w:numId w:val="37"/>
        </w:numPr>
      </w:pPr>
      <w:r>
        <w:t xml:space="preserve">Flush column for 3 minutes using 50% initial </w:t>
      </w:r>
      <w:proofErr w:type="spellStart"/>
      <w:r>
        <w:t>flowrate</w:t>
      </w:r>
      <w:proofErr w:type="spellEnd"/>
      <w:r>
        <w:t xml:space="preserve"> conditions. </w:t>
      </w: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Timetable</w:t>
      </w:r>
    </w:p>
    <w:p w:rsidR="00944F95" w:rsidRDefault="00944F95" w:rsidP="00944F95">
      <w:pPr>
        <w:pStyle w:val="ListParagraph"/>
        <w:ind w:left="1080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30"/>
        <w:gridCol w:w="2118"/>
        <w:gridCol w:w="1980"/>
      </w:tblGrid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Time (min)</w:t>
            </w:r>
          </w:p>
        </w:tc>
        <w:tc>
          <w:tcPr>
            <w:tcW w:w="2118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% Mobile phase A composition</w:t>
            </w:r>
          </w:p>
        </w:tc>
        <w:tc>
          <w:tcPr>
            <w:tcW w:w="198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 xml:space="preserve">% Mobile phase </w:t>
            </w:r>
            <w:r>
              <w:rPr>
                <w:b/>
                <w:sz w:val="20"/>
              </w:rPr>
              <w:t>B</w:t>
            </w:r>
            <w:r w:rsidRPr="008D475B">
              <w:rPr>
                <w:b/>
                <w:sz w:val="20"/>
              </w:rPr>
              <w:t xml:space="preserve"> composition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118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98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18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8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18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8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118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98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18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98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944F95" w:rsidRDefault="00944F95" w:rsidP="00944F95">
      <w:pPr>
        <w:pStyle w:val="ListParagraph"/>
        <w:ind w:left="1080"/>
      </w:pPr>
    </w:p>
    <w:p w:rsidR="00944F95" w:rsidRDefault="00944F95" w:rsidP="00944F95">
      <w:pPr>
        <w:pStyle w:val="ListParagraph"/>
        <w:numPr>
          <w:ilvl w:val="0"/>
          <w:numId w:val="37"/>
        </w:numPr>
      </w:pPr>
      <w:r>
        <w:t>Gradient 2 method:</w:t>
      </w: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Flow rate (nL/min): 300</w:t>
      </w: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Temperature (C): 40</w:t>
      </w: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Run Conditions:</w:t>
      </w:r>
    </w:p>
    <w:p w:rsidR="00944F95" w:rsidRDefault="00944F95" w:rsidP="00944F95">
      <w:pPr>
        <w:pStyle w:val="ListParagraph"/>
        <w:numPr>
          <w:ilvl w:val="2"/>
          <w:numId w:val="37"/>
        </w:numPr>
      </w:pPr>
      <w:r>
        <w:t>Pre-run</w:t>
      </w:r>
    </w:p>
    <w:p w:rsidR="00944F95" w:rsidRDefault="00944F95" w:rsidP="00944F95">
      <w:pPr>
        <w:pStyle w:val="ListParagraph"/>
        <w:numPr>
          <w:ilvl w:val="2"/>
          <w:numId w:val="37"/>
        </w:numPr>
      </w:pPr>
      <w:r>
        <w:t xml:space="preserve">Flush column for 3 minutes using 200% initial </w:t>
      </w:r>
      <w:proofErr w:type="spellStart"/>
      <w:r>
        <w:t>flowrate</w:t>
      </w:r>
      <w:proofErr w:type="spellEnd"/>
      <w:r>
        <w:t xml:space="preserve"> conditions. </w:t>
      </w: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Timetable for column 1 elution:</w:t>
      </w:r>
    </w:p>
    <w:p w:rsidR="00944F95" w:rsidRDefault="00944F95" w:rsidP="00944F95">
      <w:pPr>
        <w:pStyle w:val="ListParagraph"/>
        <w:ind w:left="1800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30"/>
        <w:gridCol w:w="1620"/>
        <w:gridCol w:w="1620"/>
        <w:gridCol w:w="1944"/>
      </w:tblGrid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Time (min)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% Mobile phase A composition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% Mobile phase B composition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Event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Valve Inject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</w:tbl>
    <w:p w:rsidR="00944F95" w:rsidRDefault="00944F95" w:rsidP="00944F95">
      <w:pPr>
        <w:pStyle w:val="ListParagraph"/>
        <w:ind w:left="1800"/>
      </w:pPr>
    </w:p>
    <w:p w:rsidR="00944F95" w:rsidRDefault="00944F95" w:rsidP="00944F95">
      <w:pPr>
        <w:pStyle w:val="ListParagraph"/>
        <w:numPr>
          <w:ilvl w:val="1"/>
          <w:numId w:val="37"/>
        </w:numPr>
      </w:pPr>
      <w:r>
        <w:t>Timetable for column 2 elution:</w:t>
      </w:r>
    </w:p>
    <w:p w:rsidR="00944F95" w:rsidRDefault="00944F95" w:rsidP="00944F95">
      <w:pPr>
        <w:ind w:left="1440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30"/>
        <w:gridCol w:w="1620"/>
        <w:gridCol w:w="1620"/>
        <w:gridCol w:w="1944"/>
      </w:tblGrid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Time (min)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% Mobile phase A composition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% Mobile phase B composition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b/>
                <w:sz w:val="20"/>
              </w:rPr>
            </w:pPr>
            <w:r w:rsidRPr="008D475B">
              <w:rPr>
                <w:b/>
                <w:sz w:val="20"/>
              </w:rPr>
              <w:t>Event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Valve Load</w:t>
            </w: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  <w:tr w:rsidR="00944F95" w:rsidRPr="008D475B" w:rsidTr="00A726E2">
        <w:tc>
          <w:tcPr>
            <w:tcW w:w="153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620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44" w:type="dxa"/>
          </w:tcPr>
          <w:p w:rsidR="00944F95" w:rsidRPr="008D475B" w:rsidRDefault="00944F95" w:rsidP="00A726E2">
            <w:pPr>
              <w:pStyle w:val="ListParagraph"/>
              <w:ind w:left="0"/>
              <w:rPr>
                <w:sz w:val="20"/>
              </w:rPr>
            </w:pPr>
          </w:p>
        </w:tc>
      </w:tr>
    </w:tbl>
    <w:p w:rsidR="00944F95" w:rsidRDefault="00944F95" w:rsidP="00BA4498">
      <w:pPr>
        <w:rPr>
          <w:b/>
          <w:bCs/>
        </w:rPr>
      </w:pPr>
    </w:p>
    <w:p w:rsidR="00944F95" w:rsidRDefault="00944F95" w:rsidP="00BA4498">
      <w:pPr>
        <w:rPr>
          <w:b/>
          <w:bCs/>
        </w:rPr>
      </w:pPr>
    </w:p>
    <w:p w:rsidR="00944F95" w:rsidRDefault="00944F95" w:rsidP="00BA4498">
      <w:pPr>
        <w:rPr>
          <w:b/>
          <w:bCs/>
        </w:rPr>
      </w:pPr>
    </w:p>
    <w:p w:rsidR="00842B68" w:rsidRDefault="00816AD2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lastRenderedPageBreak/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sectPr w:rsidR="00842B68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6E2" w:rsidRDefault="00A726E2">
      <w:r>
        <w:separator/>
      </w:r>
    </w:p>
  </w:endnote>
  <w:endnote w:type="continuationSeparator" w:id="0">
    <w:p w:rsidR="00A726E2" w:rsidRDefault="00A7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6E2" w:rsidRPr="00E258E9" w:rsidRDefault="00A726E2" w:rsidP="00337B92">
    <w:pPr>
      <w:pStyle w:val="Footer"/>
      <w:rPr>
        <w:rFonts w:ascii="Arial" w:hAnsi="Arial" w:cs="Arial"/>
        <w:b/>
        <w:szCs w:val="24"/>
      </w:rPr>
    </w:pPr>
    <w:r>
      <w:rPr>
        <w:rFonts w:ascii="Arial" w:hAnsi="Arial" w:cs="Arial"/>
        <w:b/>
        <w:smallCaps/>
        <w:szCs w:val="24"/>
      </w:rPr>
      <w:t>SOP#</w:t>
    </w: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B7E72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B7E72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A726E2" w:rsidRDefault="00A72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6E2" w:rsidRDefault="00A726E2">
      <w:r>
        <w:separator/>
      </w:r>
    </w:p>
  </w:footnote>
  <w:footnote w:type="continuationSeparator" w:id="0">
    <w:p w:rsidR="00A726E2" w:rsidRDefault="00A72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2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78055FB"/>
    <w:multiLevelType w:val="hybridMultilevel"/>
    <w:tmpl w:val="1F6013C2"/>
    <w:lvl w:ilvl="0" w:tplc="8138A3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8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C7C07C5"/>
    <w:multiLevelType w:val="hybridMultilevel"/>
    <w:tmpl w:val="727EE6FA"/>
    <w:lvl w:ilvl="0" w:tplc="C93C980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34895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A6AEDFF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A8403C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124BBC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AB4683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D56229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AE3A8C3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E566B5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9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481C0C"/>
    <w:multiLevelType w:val="hybridMultilevel"/>
    <w:tmpl w:val="6FC65F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2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E86843"/>
    <w:multiLevelType w:val="hybridMultilevel"/>
    <w:tmpl w:val="4216A0E8"/>
    <w:lvl w:ilvl="0" w:tplc="4014D2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5375A8"/>
    <w:multiLevelType w:val="hybridMultilevel"/>
    <w:tmpl w:val="1A629B3A"/>
    <w:lvl w:ilvl="0" w:tplc="A86E38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D2438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D012C6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7860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D742C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93074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8E84A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7CAB0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174A86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6266146"/>
    <w:multiLevelType w:val="hybridMultilevel"/>
    <w:tmpl w:val="A44CA95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/>
      </w:rPr>
    </w:lvl>
    <w:lvl w:ilvl="3" w:tplc="F3EAD7CA">
      <w:start w:val="1"/>
      <w:numFmt w:val="decimal"/>
      <w:lvlText w:val="%4."/>
      <w:lvlJc w:val="left"/>
      <w:pPr>
        <w:ind w:left="990" w:hanging="360"/>
      </w:pPr>
      <w:rPr>
        <w:rFonts w:ascii="Times New Roman" w:hAnsi="Times New Roman" w:cs="Times New Roman"/>
        <w:b/>
        <w:bCs/>
      </w:rPr>
    </w:lvl>
    <w:lvl w:ilvl="4" w:tplc="04090019">
      <w:start w:val="1"/>
      <w:numFmt w:val="lowerLetter"/>
      <w:lvlText w:val="%5."/>
      <w:lvlJc w:val="left"/>
      <w:pPr>
        <w:ind w:left="1620" w:hanging="360"/>
      </w:pPr>
      <w:rPr>
        <w:rFonts w:ascii="Times New Roman" w:hAnsi="Times New Roman" w:cs="Times New Roman"/>
      </w:rPr>
    </w:lvl>
    <w:lvl w:ilvl="5" w:tplc="1D84D3A6">
      <w:start w:val="1"/>
      <w:numFmt w:val="lowerRoman"/>
      <w:lvlText w:val="%6."/>
      <w:lvlJc w:val="right"/>
      <w:pPr>
        <w:ind w:left="2070" w:hanging="180"/>
      </w:pPr>
      <w:rPr>
        <w:rFonts w:ascii="Times New Roman" w:eastAsia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3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/>
      </w:rPr>
    </w:lvl>
  </w:abstractNum>
  <w:abstractNum w:abstractNumId="36">
    <w:nsid w:val="776B0C9A"/>
    <w:multiLevelType w:val="hybridMultilevel"/>
    <w:tmpl w:val="4874EB76"/>
    <w:lvl w:ilvl="0" w:tplc="EF5C3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1"/>
  </w:num>
  <w:num w:numId="12">
    <w:abstractNumId w:val="20"/>
  </w:num>
  <w:num w:numId="13">
    <w:abstractNumId w:val="28"/>
  </w:num>
  <w:num w:numId="14">
    <w:abstractNumId w:val="0"/>
  </w:num>
  <w:num w:numId="15">
    <w:abstractNumId w:val="11"/>
  </w:num>
  <w:num w:numId="16">
    <w:abstractNumId w:val="17"/>
  </w:num>
  <w:num w:numId="17">
    <w:abstractNumId w:val="34"/>
  </w:num>
  <w:num w:numId="18">
    <w:abstractNumId w:val="27"/>
  </w:num>
  <w:num w:numId="19">
    <w:abstractNumId w:val="22"/>
  </w:num>
  <w:num w:numId="20">
    <w:abstractNumId w:val="24"/>
  </w:num>
  <w:num w:numId="21">
    <w:abstractNumId w:val="23"/>
  </w:num>
  <w:num w:numId="22">
    <w:abstractNumId w:val="12"/>
  </w:num>
  <w:num w:numId="23">
    <w:abstractNumId w:val="19"/>
  </w:num>
  <w:num w:numId="24">
    <w:abstractNumId w:val="15"/>
  </w:num>
  <w:num w:numId="25">
    <w:abstractNumId w:val="25"/>
  </w:num>
  <w:num w:numId="26">
    <w:abstractNumId w:val="21"/>
  </w:num>
  <w:num w:numId="27">
    <w:abstractNumId w:val="32"/>
  </w:num>
  <w:num w:numId="28">
    <w:abstractNumId w:val="26"/>
  </w:num>
  <w:num w:numId="29">
    <w:abstractNumId w:val="18"/>
  </w:num>
  <w:num w:numId="30">
    <w:abstractNumId w:val="13"/>
  </w:num>
  <w:num w:numId="31">
    <w:abstractNumId w:val="29"/>
  </w:num>
  <w:num w:numId="32">
    <w:abstractNumId w:val="35"/>
  </w:num>
  <w:num w:numId="33">
    <w:abstractNumId w:val="33"/>
  </w:num>
  <w:num w:numId="34">
    <w:abstractNumId w:val="16"/>
  </w:num>
  <w:num w:numId="35">
    <w:abstractNumId w:val="36"/>
  </w:num>
  <w:num w:numId="36">
    <w:abstractNumId w:val="30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>
      <o:colormru v:ext="edit" colors="#09c"/>
      <o:colormenu v:ext="edit" fillcolor="#09c" stroke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14BE"/>
    <w:rsid w:val="00187FD3"/>
    <w:rsid w:val="001A1E32"/>
    <w:rsid w:val="001B08AE"/>
    <w:rsid w:val="001B7E72"/>
    <w:rsid w:val="001B7F8F"/>
    <w:rsid w:val="001C4ABF"/>
    <w:rsid w:val="001E131A"/>
    <w:rsid w:val="001E5B22"/>
    <w:rsid w:val="00214FDF"/>
    <w:rsid w:val="00242E3E"/>
    <w:rsid w:val="00261BC2"/>
    <w:rsid w:val="002649A1"/>
    <w:rsid w:val="002B40EE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3D94"/>
    <w:rsid w:val="00634F83"/>
    <w:rsid w:val="00666FC5"/>
    <w:rsid w:val="00694E1B"/>
    <w:rsid w:val="00696731"/>
    <w:rsid w:val="006F4FE1"/>
    <w:rsid w:val="0070408B"/>
    <w:rsid w:val="00732B9E"/>
    <w:rsid w:val="00744EA5"/>
    <w:rsid w:val="0076055F"/>
    <w:rsid w:val="007977CD"/>
    <w:rsid w:val="00816AD2"/>
    <w:rsid w:val="00842B68"/>
    <w:rsid w:val="00886954"/>
    <w:rsid w:val="008B6CD8"/>
    <w:rsid w:val="008F2E2B"/>
    <w:rsid w:val="00923A2D"/>
    <w:rsid w:val="009322FE"/>
    <w:rsid w:val="00944F95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26E2"/>
    <w:rsid w:val="00A752BE"/>
    <w:rsid w:val="00AA70EF"/>
    <w:rsid w:val="00AE4F70"/>
    <w:rsid w:val="00AF1153"/>
    <w:rsid w:val="00B33AA6"/>
    <w:rsid w:val="00B45BE9"/>
    <w:rsid w:val="00BA4498"/>
    <w:rsid w:val="00BB410A"/>
    <w:rsid w:val="00BC6DD5"/>
    <w:rsid w:val="00BD751C"/>
    <w:rsid w:val="00BE4CB1"/>
    <w:rsid w:val="00BF4684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2B51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33AF6"/>
    <w:rsid w:val="00E902E1"/>
    <w:rsid w:val="00E9235E"/>
    <w:rsid w:val="00E96A83"/>
    <w:rsid w:val="00EA7339"/>
    <w:rsid w:val="00EA77B3"/>
    <w:rsid w:val="00F11F9A"/>
    <w:rsid w:val="00F24889"/>
    <w:rsid w:val="00F27D2B"/>
    <w:rsid w:val="00F433A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09c"/>
      <o:colormenu v:ext="edit" fillcolor="#09c" strokecolor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FF23F-7E9A-4D15-9FC2-6B798DD5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560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3246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Jeff Whiteaker</cp:lastModifiedBy>
  <cp:revision>6</cp:revision>
  <cp:lastPrinted>2010-05-04T00:05:00Z</cp:lastPrinted>
  <dcterms:created xsi:type="dcterms:W3CDTF">2012-11-20T01:05:00Z</dcterms:created>
  <dcterms:modified xsi:type="dcterms:W3CDTF">2012-11-20T01:41:00Z</dcterms:modified>
</cp:coreProperties>
</file>