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88F8" w14:textId="77777777" w:rsidR="009A3616" w:rsidRPr="009A3616" w:rsidRDefault="009A3616">
      <w:pPr>
        <w:rPr>
          <w:sz w:val="32"/>
          <w:szCs w:val="32"/>
          <w:lang w:val="en-US"/>
        </w:rPr>
      </w:pPr>
      <w:r w:rsidRPr="009A3616">
        <w:rPr>
          <w:sz w:val="32"/>
          <w:szCs w:val="32"/>
          <w:lang w:val="en-US"/>
        </w:rPr>
        <w:t>1.</w:t>
      </w:r>
    </w:p>
    <w:p w14:paraId="4C85EEF4" w14:textId="5899F5B3" w:rsidR="009A3616" w:rsidRPr="009A3616" w:rsidRDefault="009A3616">
      <w:pPr>
        <w:rPr>
          <w:sz w:val="32"/>
          <w:szCs w:val="32"/>
        </w:rPr>
      </w:pPr>
      <w:r w:rsidRPr="009A3616">
        <w:rPr>
          <w:noProof/>
          <w:sz w:val="32"/>
          <w:szCs w:val="32"/>
        </w:rPr>
        <w:drawing>
          <wp:inline distT="0" distB="0" distL="0" distR="0" wp14:anchorId="2573AF4B" wp14:editId="37698EF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616">
        <w:rPr>
          <w:sz w:val="32"/>
          <w:szCs w:val="32"/>
        </w:rPr>
        <w:t xml:space="preserve"> </w:t>
      </w:r>
    </w:p>
    <w:p w14:paraId="7FF53E3C" w14:textId="010A5778" w:rsidR="00B4750A" w:rsidRDefault="009A3616">
      <w:pPr>
        <w:rPr>
          <w:sz w:val="32"/>
          <w:szCs w:val="32"/>
        </w:rPr>
      </w:pPr>
      <w:r w:rsidRPr="009A3616">
        <w:rPr>
          <w:sz w:val="32"/>
          <w:szCs w:val="32"/>
        </w:rPr>
        <w:t>2.</w:t>
      </w:r>
      <w:r w:rsidRPr="009A3616">
        <w:rPr>
          <w:noProof/>
          <w:sz w:val="32"/>
          <w:szCs w:val="32"/>
        </w:rPr>
        <w:drawing>
          <wp:inline distT="0" distB="0" distL="0" distR="0" wp14:anchorId="5FC3AB3C" wp14:editId="7DE754D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48CD" w14:textId="267C78B0" w:rsidR="009A3616" w:rsidRDefault="009A361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102EB5AF" w14:textId="3DEDA9C0" w:rsidR="009A3616" w:rsidRDefault="009A361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Кроссплатформенность -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с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>пособность программного обеспечения работать с несколькими аппаратными платформами или операционными системами.</w:t>
      </w:r>
    </w:p>
    <w:p w14:paraId="79F16042" w14:textId="6873438B" w:rsidR="009A3616" w:rsidRDefault="009A361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Примеры кроссплатформенных языков 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python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C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 xml:space="preserve">++,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pascal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PHP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…</w:t>
      </w:r>
    </w:p>
    <w:p w14:paraId="28F32C13" w14:textId="77777777" w:rsidR="009A3616" w:rsidRDefault="009A3616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DB9E49B" w14:textId="14A26916" w:rsidR="009A3616" w:rsidRDefault="009A3616">
      <w:pPr>
        <w:rPr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Плюсы кроссплатформенности </w:t>
      </w:r>
      <w:r w:rsidRPr="009A3616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  <w:r>
        <w:rPr>
          <w:sz w:val="24"/>
          <w:szCs w:val="24"/>
        </w:rPr>
        <w:t>1) Код доступен для повторного использования на других платформах</w:t>
      </w:r>
      <w:r>
        <w:rPr>
          <w:sz w:val="24"/>
          <w:szCs w:val="24"/>
        </w:rPr>
        <w:br/>
        <w:t>2) Разработка приложений для кроссплатформенного использования экономически эффективна</w:t>
      </w:r>
      <w:r>
        <w:rPr>
          <w:sz w:val="24"/>
          <w:szCs w:val="24"/>
        </w:rPr>
        <w:br/>
        <w:t>3)Кроссплатформенные приложения покрывают более широкую аудиторию</w:t>
      </w:r>
    </w:p>
    <w:p w14:paraId="35A62CB6" w14:textId="12498AF7" w:rsidR="009A3616" w:rsidRDefault="009A3616">
      <w:pPr>
        <w:rPr>
          <w:sz w:val="24"/>
          <w:szCs w:val="24"/>
        </w:rPr>
      </w:pPr>
      <w:r>
        <w:rPr>
          <w:sz w:val="24"/>
          <w:szCs w:val="24"/>
        </w:rPr>
        <w:t>Минусы кроссплатформенности</w:t>
      </w:r>
      <w:r w:rsidRPr="00AB69E2">
        <w:rPr>
          <w:sz w:val="24"/>
          <w:szCs w:val="24"/>
        </w:rPr>
        <w:t>:</w:t>
      </w:r>
      <w:r>
        <w:rPr>
          <w:sz w:val="24"/>
          <w:szCs w:val="24"/>
        </w:rPr>
        <w:br/>
        <w:t>1)</w:t>
      </w:r>
      <w:r w:rsidR="00AB69E2">
        <w:rPr>
          <w:sz w:val="24"/>
          <w:szCs w:val="24"/>
        </w:rPr>
        <w:t xml:space="preserve"> Кроссплатформенные приложения не являются таким же гибкими, как </w:t>
      </w:r>
      <w:proofErr w:type="gramStart"/>
      <w:r w:rsidR="00AB69E2">
        <w:rPr>
          <w:sz w:val="24"/>
          <w:szCs w:val="24"/>
        </w:rPr>
        <w:t>приложения</w:t>
      </w:r>
      <w:proofErr w:type="gramEnd"/>
      <w:r w:rsidR="00AB69E2">
        <w:rPr>
          <w:sz w:val="24"/>
          <w:szCs w:val="24"/>
        </w:rPr>
        <w:t xml:space="preserve"> разработанные для одной платформы</w:t>
      </w:r>
      <w:r w:rsidR="00AB69E2">
        <w:rPr>
          <w:sz w:val="24"/>
          <w:szCs w:val="24"/>
        </w:rPr>
        <w:br/>
        <w:t xml:space="preserve">2)Возможное несоответствие </w:t>
      </w:r>
      <w:r w:rsidR="00AB69E2">
        <w:rPr>
          <w:sz w:val="24"/>
          <w:szCs w:val="24"/>
          <w:lang w:val="en-US"/>
        </w:rPr>
        <w:t>UI</w:t>
      </w:r>
      <w:r w:rsidR="00AB69E2">
        <w:rPr>
          <w:sz w:val="24"/>
          <w:szCs w:val="24"/>
        </w:rPr>
        <w:t xml:space="preserve"> в различных платформах, из-за чего может ситуация с внедрением кроссплатформенного приложения в системы, требования которых являются взаимоисключающими </w:t>
      </w:r>
      <w:r w:rsidR="00AB69E2">
        <w:rPr>
          <w:sz w:val="24"/>
          <w:szCs w:val="24"/>
        </w:rPr>
        <w:br/>
        <w:t>3)Из-за потери гибкости кроссплатформенные приложения работают не с наилучшей эффективностью</w:t>
      </w:r>
    </w:p>
    <w:p w14:paraId="31E1600E" w14:textId="3F975DB8" w:rsidR="00AB69E2" w:rsidRDefault="00AB69E2">
      <w:pPr>
        <w:rPr>
          <w:noProof/>
        </w:rPr>
      </w:pPr>
      <w:r w:rsidRPr="00AB69E2">
        <w:rPr>
          <w:sz w:val="32"/>
          <w:szCs w:val="32"/>
          <w:lang w:val="en-US"/>
        </w:rPr>
        <w:t>4.</w:t>
      </w:r>
      <w:r w:rsidRPr="00AB6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748071" wp14:editId="762D36A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31CA" w14:textId="7DF725B3" w:rsidR="00AB69E2" w:rsidRDefault="00AB69E2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9E66AF" wp14:editId="6F4017C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F5D" w14:textId="36455B92" w:rsidR="00D965FF" w:rsidRDefault="00D965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</w:p>
    <w:p w14:paraId="1DD6AEAE" w14:textId="5723035F" w:rsidR="00D965FF" w:rsidRDefault="00D965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A078F4" wp14:editId="0E36608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9F6" w14:textId="54112D5E" w:rsidR="00D965FF" w:rsidRPr="00C32DFB" w:rsidRDefault="00D965FF">
      <w:pPr>
        <w:rPr>
          <w:sz w:val="28"/>
          <w:szCs w:val="28"/>
        </w:rPr>
      </w:pPr>
      <w:r w:rsidRPr="00C32DFB">
        <w:rPr>
          <w:sz w:val="28"/>
          <w:szCs w:val="28"/>
        </w:rPr>
        <w:t>Ожидаемый результат 1.6</w:t>
      </w:r>
    </w:p>
    <w:p w14:paraId="754540E7" w14:textId="09F03E35" w:rsidR="00D965FF" w:rsidRDefault="00D965FF">
      <w:pPr>
        <w:rPr>
          <w:sz w:val="32"/>
          <w:szCs w:val="32"/>
        </w:rPr>
      </w:pPr>
      <w:r w:rsidRPr="00C32DFB">
        <w:rPr>
          <w:sz w:val="28"/>
          <w:szCs w:val="28"/>
        </w:rPr>
        <w:t>Полученный результат 1.6</w:t>
      </w:r>
      <w:r>
        <w:rPr>
          <w:sz w:val="32"/>
          <w:szCs w:val="32"/>
        </w:rPr>
        <w:br/>
      </w:r>
      <w:r w:rsidR="00C32DFB">
        <w:rPr>
          <w:sz w:val="32"/>
          <w:szCs w:val="32"/>
        </w:rPr>
        <w:t>8.</w:t>
      </w:r>
    </w:p>
    <w:p w14:paraId="63E58963" w14:textId="4F15BEB8" w:rsidR="00C32DFB" w:rsidRDefault="00C32DFB">
      <w:pPr>
        <w:rPr>
          <w:rFonts w:ascii="Arial" w:hAnsi="Arial" w:cs="Arial"/>
          <w:color w:val="111111"/>
          <w:sz w:val="23"/>
          <w:szCs w:val="23"/>
          <w:shd w:val="clear" w:color="auto" w:fill="F5F5F5"/>
        </w:rPr>
      </w:pPr>
      <w:r>
        <w:rPr>
          <w:sz w:val="32"/>
          <w:szCs w:val="32"/>
          <w:lang w:val="en-US"/>
        </w:rPr>
        <w:t>NULL</w:t>
      </w:r>
      <w:r w:rsidRPr="00C32DFB">
        <w:rPr>
          <w:sz w:val="32"/>
          <w:szCs w:val="32"/>
        </w:rPr>
        <w:t xml:space="preserve"> - </w:t>
      </w:r>
      <w:r w:rsidRPr="00C32DFB">
        <w:rPr>
          <w:rFonts w:ascii="Arial" w:hAnsi="Arial" w:cs="Arial"/>
          <w:color w:val="111111"/>
          <w:sz w:val="23"/>
          <w:szCs w:val="23"/>
          <w:shd w:val="clear" w:color="auto" w:fill="F5F5F5"/>
        </w:rPr>
        <w:t>Он используется, когда есть необходимость указать или укажите, что объект отсутствует.</w:t>
      </w:r>
      <w:r>
        <w:rPr>
          <w:rFonts w:ascii="Arial" w:hAnsi="Arial" w:cs="Arial"/>
          <w:color w:val="111111"/>
          <w:sz w:val="23"/>
          <w:szCs w:val="23"/>
          <w:shd w:val="clear" w:color="auto" w:fill="F5F5F5"/>
        </w:rPr>
        <w:t> </w:t>
      </w:r>
      <w:r>
        <w:rPr>
          <w:rFonts w:ascii="Arial" w:hAnsi="Arial" w:cs="Arial"/>
          <w:color w:val="111111"/>
          <w:sz w:val="23"/>
          <w:szCs w:val="23"/>
          <w:shd w:val="clear" w:color="auto" w:fill="F5F5F5"/>
        </w:rPr>
        <w:br/>
      </w:r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  <w:lang w:val="en-US"/>
        </w:rPr>
        <w:t>Inf</w:t>
      </w:r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</w:rPr>
        <w:t xml:space="preserve"> </w:t>
      </w:r>
      <w:r w:rsidRPr="00C32DFB">
        <w:rPr>
          <w:rFonts w:ascii="Arial" w:hAnsi="Arial" w:cs="Arial"/>
          <w:color w:val="111111"/>
          <w:sz w:val="23"/>
          <w:szCs w:val="23"/>
          <w:shd w:val="clear" w:color="auto" w:fill="F5F5F5"/>
        </w:rPr>
        <w:t xml:space="preserve">– </w:t>
      </w:r>
      <w:r>
        <w:rPr>
          <w:rFonts w:ascii="Arial" w:hAnsi="Arial" w:cs="Arial"/>
          <w:color w:val="111111"/>
          <w:sz w:val="23"/>
          <w:szCs w:val="23"/>
          <w:shd w:val="clear" w:color="auto" w:fill="F5F5F5"/>
        </w:rPr>
        <w:t>Обозначает бесконечно большое число</w:t>
      </w:r>
      <w:r>
        <w:rPr>
          <w:rFonts w:ascii="Arial" w:hAnsi="Arial" w:cs="Arial"/>
          <w:color w:val="111111"/>
          <w:sz w:val="23"/>
          <w:szCs w:val="23"/>
          <w:shd w:val="clear" w:color="auto" w:fill="F5F5F5"/>
        </w:rPr>
        <w:br/>
      </w:r>
      <w:proofErr w:type="spellStart"/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  <w:lang w:val="en-US"/>
        </w:rPr>
        <w:t>NaN</w:t>
      </w:r>
      <w:proofErr w:type="spellEnd"/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</w:rPr>
        <w:t xml:space="preserve"> </w:t>
      </w:r>
      <w:r w:rsidRPr="00C32DFB">
        <w:rPr>
          <w:rFonts w:ascii="Arial" w:hAnsi="Arial" w:cs="Arial"/>
          <w:color w:val="111111"/>
          <w:sz w:val="23"/>
          <w:szCs w:val="23"/>
          <w:shd w:val="clear" w:color="auto" w:fill="F5F5F5"/>
        </w:rPr>
        <w:t xml:space="preserve">– </w:t>
      </w:r>
      <w:r>
        <w:rPr>
          <w:rFonts w:ascii="Arial" w:hAnsi="Arial" w:cs="Arial"/>
          <w:color w:val="111111"/>
          <w:sz w:val="23"/>
          <w:szCs w:val="23"/>
          <w:shd w:val="clear" w:color="auto" w:fill="F5F5F5"/>
        </w:rPr>
        <w:t>Обозначает объект, который невозможно интерпретировать как число</w:t>
      </w:r>
    </w:p>
    <w:p w14:paraId="10427D53" w14:textId="377B601C" w:rsidR="00C32DFB" w:rsidRPr="00C32DFB" w:rsidRDefault="00C32DFB">
      <w:pPr>
        <w:rPr>
          <w:rFonts w:ascii="Arial" w:hAnsi="Arial" w:cs="Arial"/>
          <w:color w:val="111111"/>
          <w:sz w:val="23"/>
          <w:szCs w:val="23"/>
          <w:shd w:val="clear" w:color="auto" w:fill="F5F5F5"/>
        </w:rPr>
      </w:pPr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  <w:lang w:val="en-US"/>
        </w:rPr>
        <w:lastRenderedPageBreak/>
        <w:t>NA</w:t>
      </w:r>
      <w:r w:rsidRPr="00C32DFB">
        <w:rPr>
          <w:rFonts w:ascii="Arial" w:hAnsi="Arial" w:cs="Arial"/>
          <w:color w:val="111111"/>
          <w:sz w:val="32"/>
          <w:szCs w:val="32"/>
          <w:shd w:val="clear" w:color="auto" w:fill="F5F5F5"/>
        </w:rPr>
        <w:t xml:space="preserve"> </w:t>
      </w:r>
      <w:r w:rsidRPr="00C32DFB">
        <w:rPr>
          <w:rFonts w:ascii="Arial" w:hAnsi="Arial" w:cs="Arial"/>
          <w:color w:val="111111"/>
          <w:sz w:val="23"/>
          <w:szCs w:val="23"/>
          <w:shd w:val="clear" w:color="auto" w:fill="F5F5F5"/>
        </w:rPr>
        <w:t xml:space="preserve">- 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Л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огическая константа длины 1, содержащая индикатор отсутствующего значения.</w:t>
      </w:r>
    </w:p>
    <w:p w14:paraId="4133ED5F" w14:textId="77777777" w:rsidR="00C32DFB" w:rsidRPr="00C32DFB" w:rsidRDefault="00C32DFB">
      <w:pPr>
        <w:rPr>
          <w:sz w:val="32"/>
          <w:szCs w:val="32"/>
        </w:rPr>
      </w:pPr>
    </w:p>
    <w:sectPr w:rsidR="00C32DFB" w:rsidRPr="00C3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4D"/>
    <w:rsid w:val="0060004D"/>
    <w:rsid w:val="009A3616"/>
    <w:rsid w:val="00AB69E2"/>
    <w:rsid w:val="00B4750A"/>
    <w:rsid w:val="00C32DFB"/>
    <w:rsid w:val="00D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C500"/>
  <w15:chartTrackingRefBased/>
  <w15:docId w15:val="{15D9AAB8-35CB-48D2-8487-5D15F45F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3</cp:revision>
  <dcterms:created xsi:type="dcterms:W3CDTF">2021-02-05T08:11:00Z</dcterms:created>
  <dcterms:modified xsi:type="dcterms:W3CDTF">2021-02-05T08:48:00Z</dcterms:modified>
</cp:coreProperties>
</file>