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4E" w:rsidRDefault="0016164E" w:rsidP="0016164E">
      <w:pPr>
        <w:spacing w:line="480" w:lineRule="auto"/>
        <w:ind w:firstLine="720"/>
      </w:pPr>
    </w:p>
    <w:p w:rsidR="0016164E" w:rsidRDefault="0016164E" w:rsidP="0016164E">
      <w:pPr>
        <w:jc w:val="center"/>
        <w:rPr>
          <w:rFonts w:ascii="Arial" w:hAnsi="Arial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-281940</wp:posOffset>
                </wp:positionV>
                <wp:extent cx="2795270" cy="424815"/>
                <wp:effectExtent l="11430" t="9525" r="12700" b="133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527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64E" w:rsidRDefault="0016164E" w:rsidP="0016164E">
                            <w:r>
                              <w:rPr>
                                <w:rFonts w:ascii="Lucida Handwriting" w:hAnsi="Lucida Handwriting"/>
                                <w:b/>
                                <w:color w:val="333333"/>
                                <w:sz w:val="40"/>
                              </w:rPr>
                              <w:t>MacArthur-Bates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1.15pt;margin-top:-22.2pt;width:220.1pt;height:33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" strokecolor="white">
                <v:textbox>
                  <w:txbxContent>
                    <w:p w:rsidR="0016164E" w:rsidRDefault="0016164E" w:rsidP="0016164E">
                      <w:r>
                        <w:rPr>
                          <w:rFonts w:ascii="Lucida Handwriting" w:hAnsi="Lucida Handwriting"/>
                          <w:b/>
                          <w:color w:val="333333"/>
                          <w:sz w:val="40"/>
                        </w:rPr>
                        <w:t>MacArthur-Bates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85725</wp:posOffset>
                </wp:positionV>
                <wp:extent cx="2517775" cy="323850"/>
                <wp:effectExtent l="2540" t="0" r="381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164E" w:rsidRDefault="0016164E" w:rsidP="0016164E">
                            <w:pPr>
                              <w:jc w:val="both"/>
                              <w:rPr>
                                <w:rFonts w:ascii="Arial" w:hAnsi="Arial"/>
                                <w:b/>
                                <w:caps/>
                                <w:color w:val="333333"/>
                                <w:sz w:val="4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aps/>
                                <w:color w:val="333333"/>
                                <w:sz w:val="40"/>
                              </w:rPr>
                              <w:t xml:space="preserve">       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92.95pt;margin-top:6.75pt;width:198.2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DMhgIAABY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" stroked="f">
                <v:textbox>
                  <w:txbxContent>
                    <w:p w:rsidR="0016164E" w:rsidRDefault="0016164E" w:rsidP="0016164E">
                      <w:pPr>
                        <w:jc w:val="both"/>
                        <w:rPr>
                          <w:rFonts w:ascii="Arial" w:hAnsi="Arial"/>
                          <w:b/>
                          <w:caps/>
                          <w:color w:val="333333"/>
                          <w:sz w:val="40"/>
                        </w:rPr>
                      </w:pPr>
                      <w:r>
                        <w:rPr>
                          <w:rFonts w:ascii="Arial" w:hAnsi="Arial"/>
                          <w:b/>
                          <w:caps/>
                          <w:color w:val="333333"/>
                          <w:sz w:val="40"/>
                        </w:rPr>
                        <w:t xml:space="preserve">       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-581025</wp:posOffset>
            </wp:positionV>
            <wp:extent cx="1229360" cy="11239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64E" w:rsidRDefault="0016164E" w:rsidP="0016164E">
      <w:pPr>
        <w:pStyle w:val="Heading1"/>
        <w:rPr>
          <w:rFonts w:ascii="Arial" w:eastAsia="Times" w:hAnsi="Arial"/>
          <w:lang w:val="en-US"/>
        </w:rPr>
      </w:pPr>
    </w:p>
    <w:p w:rsidR="0016164E" w:rsidRDefault="0016164E" w:rsidP="0016164E">
      <w:pPr>
        <w:rPr>
          <w:rFonts w:ascii="Times" w:eastAsia="Times" w:hAnsi="Times"/>
        </w:rPr>
      </w:pPr>
    </w:p>
    <w:p w:rsidR="0016164E" w:rsidRDefault="0016164E" w:rsidP="0016164E">
      <w:pPr>
        <w:pStyle w:val="Heading1"/>
        <w:rPr>
          <w:rFonts w:ascii="Arial" w:eastAsia="Times" w:hAnsi="Arial"/>
          <w:lang w:val="en-US"/>
        </w:rPr>
      </w:pPr>
    </w:p>
    <w:p w:rsidR="0016164E" w:rsidRDefault="0016164E" w:rsidP="0016164E">
      <w:pPr>
        <w:pStyle w:val="Heading1"/>
        <w:rPr>
          <w:rFonts w:ascii="Arial" w:eastAsia="Times" w:hAnsi="Arial"/>
          <w:lang w:val="en-US"/>
        </w:rPr>
      </w:pPr>
      <w:r>
        <w:rPr>
          <w:rFonts w:ascii="Arial" w:eastAsia="Times" w:hAnsi="Arial"/>
          <w:lang w:val="en-US"/>
        </w:rPr>
        <w:t>INSTRUCTIONS FOR COMPLETING THE LANGUAGE INVENTORY</w:t>
      </w:r>
    </w:p>
    <w:p w:rsidR="0016164E" w:rsidRDefault="0016164E" w:rsidP="0016164E">
      <w:pPr>
        <w:rPr>
          <w:rFonts w:ascii="Arial" w:eastAsia="Times" w:hAnsi="Arial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Try to complete the inventory when you have at least </w:t>
      </w:r>
      <w:r>
        <w:rPr>
          <w:rFonts w:ascii="Arial" w:hAnsi="Arial"/>
          <w:b/>
        </w:rPr>
        <w:t>2</w:t>
      </w:r>
      <w:bookmarkStart w:id="0" w:name="_GoBack"/>
      <w:bookmarkEnd w:id="0"/>
      <w:r>
        <w:rPr>
          <w:rFonts w:ascii="Arial" w:hAnsi="Arial"/>
          <w:b/>
        </w:rPr>
        <w:t>0 quiet minutes</w:t>
      </w:r>
      <w:r>
        <w:rPr>
          <w:rFonts w:ascii="Arial" w:hAnsi="Arial"/>
        </w:rPr>
        <w:t>, without interruptions. An example might be when your child is sleeping.</w:t>
      </w:r>
    </w:p>
    <w:p w:rsidR="0016164E" w:rsidRDefault="0016164E" w:rsidP="0016164E">
      <w:pPr>
        <w:ind w:left="720"/>
        <w:rPr>
          <w:rFonts w:ascii="Arial" w:hAnsi="Arial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You do not have to complete the inventory in one sitting. If you are interrupted, it is ok to put it down and come back to it</w:t>
      </w:r>
      <w:r>
        <w:rPr>
          <w:rFonts w:ascii="Arial" w:hAnsi="Arial"/>
          <w:b/>
        </w:rPr>
        <w:t xml:space="preserve"> when you have more time.</w:t>
      </w:r>
    </w:p>
    <w:p w:rsidR="0016164E" w:rsidRDefault="0016164E" w:rsidP="0016164E">
      <w:pPr>
        <w:rPr>
          <w:rFonts w:ascii="Arial" w:hAnsi="Arial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Write the </w:t>
      </w:r>
      <w:r>
        <w:rPr>
          <w:rFonts w:ascii="Arial" w:hAnsi="Arial"/>
          <w:b/>
        </w:rPr>
        <w:t>date you completed the inventory</w:t>
      </w:r>
      <w:r>
        <w:rPr>
          <w:rFonts w:ascii="Arial" w:hAnsi="Arial"/>
        </w:rPr>
        <w:t xml:space="preserve"> on the form.</w:t>
      </w:r>
    </w:p>
    <w:p w:rsidR="0016164E" w:rsidRDefault="0016164E" w:rsidP="0016164E">
      <w:pPr>
        <w:rPr>
          <w:rFonts w:ascii="Arial" w:hAnsi="Arial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b/>
        </w:rPr>
        <w:t>Ask others</w:t>
      </w:r>
      <w:r>
        <w:rPr>
          <w:rFonts w:ascii="Arial" w:hAnsi="Arial"/>
        </w:rPr>
        <w:t xml:space="preserve"> (e.g. other family members, nanny, child care providers) to help you fill out this form. Please </w:t>
      </w:r>
      <w:r>
        <w:rPr>
          <w:rFonts w:ascii="Arial" w:hAnsi="Arial"/>
          <w:b/>
        </w:rPr>
        <w:t xml:space="preserve">mark everyone who helped </w:t>
      </w:r>
      <w:r>
        <w:rPr>
          <w:rFonts w:ascii="Arial" w:hAnsi="Arial"/>
        </w:rPr>
        <w:t xml:space="preserve">complete the inventory on the front of the form. </w:t>
      </w:r>
    </w:p>
    <w:p w:rsidR="0016164E" w:rsidRDefault="0016164E" w:rsidP="0016164E">
      <w:pPr>
        <w:rPr>
          <w:rFonts w:ascii="Arial" w:hAnsi="Arial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Please read </w:t>
      </w:r>
      <w:r>
        <w:rPr>
          <w:rFonts w:ascii="Arial" w:hAnsi="Arial"/>
          <w:b/>
        </w:rPr>
        <w:t>all of the instructions on the inventory</w:t>
      </w:r>
      <w:r>
        <w:rPr>
          <w:rFonts w:ascii="Arial" w:hAnsi="Arial"/>
        </w:rPr>
        <w:t xml:space="preserve"> carefully, and make sure you </w:t>
      </w:r>
      <w:r>
        <w:rPr>
          <w:rFonts w:ascii="Arial" w:hAnsi="Arial"/>
          <w:b/>
        </w:rPr>
        <w:t>complete all of the pages</w:t>
      </w:r>
      <w:r>
        <w:rPr>
          <w:rFonts w:ascii="Arial" w:hAnsi="Arial"/>
        </w:rPr>
        <w:t>.</w:t>
      </w:r>
    </w:p>
    <w:p w:rsidR="0016164E" w:rsidRDefault="0016164E" w:rsidP="0016164E">
      <w:pPr>
        <w:rPr>
          <w:rFonts w:ascii="Arial" w:hAnsi="Arial"/>
        </w:rPr>
      </w:pPr>
    </w:p>
    <w:p w:rsidR="0016164E" w:rsidRDefault="0016164E" w:rsidP="0016164E">
      <w:pPr>
        <w:rPr>
          <w:rFonts w:ascii="Arial" w:hAnsi="Arial"/>
          <w:b/>
        </w:rPr>
      </w:pPr>
      <w:r>
        <w:rPr>
          <w:rFonts w:ascii="Arial" w:hAnsi="Arial"/>
          <w:b/>
        </w:rPr>
        <w:t>Remember:</w:t>
      </w:r>
    </w:p>
    <w:p w:rsidR="0016164E" w:rsidRDefault="0016164E" w:rsidP="0016164E">
      <w:pPr>
        <w:rPr>
          <w:rFonts w:ascii="Arial" w:hAnsi="Arial"/>
          <w:sz w:val="16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For the Words &amp; Gestures form, mark the words your child </w:t>
      </w:r>
      <w:r>
        <w:rPr>
          <w:rFonts w:ascii="Arial" w:hAnsi="Arial"/>
          <w:b/>
          <w:smallCaps/>
          <w:u w:val="single"/>
        </w:rPr>
        <w:t>Understands</w:t>
      </w:r>
      <w:r>
        <w:rPr>
          <w:rFonts w:ascii="Arial" w:hAnsi="Arial"/>
          <w:b/>
          <w:smallCaps/>
        </w:rPr>
        <w:t xml:space="preserve"> </w:t>
      </w:r>
      <w:r>
        <w:rPr>
          <w:rFonts w:ascii="Arial" w:hAnsi="Arial"/>
          <w:b/>
          <w:smallCaps/>
          <w:sz w:val="28"/>
          <w:szCs w:val="28"/>
        </w:rPr>
        <w:t>OR</w:t>
      </w:r>
      <w:r>
        <w:rPr>
          <w:rFonts w:ascii="Arial" w:hAnsi="Arial"/>
          <w:b/>
          <w:smallCaps/>
        </w:rPr>
        <w:t xml:space="preserve"> </w:t>
      </w:r>
      <w:r>
        <w:rPr>
          <w:rFonts w:ascii="Arial" w:hAnsi="Arial"/>
          <w:b/>
          <w:smallCaps/>
          <w:u w:val="single"/>
        </w:rPr>
        <w:t xml:space="preserve">Understands </w:t>
      </w:r>
      <w:r>
        <w:rPr>
          <w:rFonts w:ascii="Arial" w:hAnsi="Arial"/>
          <w:b/>
          <w:smallCaps/>
          <w:sz w:val="18"/>
          <w:szCs w:val="18"/>
          <w:u w:val="single"/>
        </w:rPr>
        <w:t xml:space="preserve">AND </w:t>
      </w:r>
      <w:r>
        <w:rPr>
          <w:rFonts w:ascii="Arial" w:hAnsi="Arial"/>
          <w:b/>
          <w:smallCaps/>
          <w:u w:val="single"/>
        </w:rPr>
        <w:t>Says</w:t>
      </w:r>
      <w:r>
        <w:rPr>
          <w:rFonts w:ascii="Arial" w:hAnsi="Arial"/>
          <w:b/>
          <w:smallCaps/>
        </w:rPr>
        <w:t xml:space="preserve"> in English.  </w:t>
      </w:r>
      <w:r>
        <w:rPr>
          <w:rFonts w:ascii="Arial" w:hAnsi="Arial"/>
        </w:rPr>
        <w:t>F</w:t>
      </w:r>
      <w:r w:rsidRPr="004A07E2">
        <w:rPr>
          <w:rFonts w:ascii="Arial" w:hAnsi="Arial"/>
        </w:rPr>
        <w:t xml:space="preserve">or the Words &amp; Sentences form, mark </w:t>
      </w:r>
      <w:r w:rsidRPr="004A07E2">
        <w:rPr>
          <w:rFonts w:ascii="Arial" w:hAnsi="Arial"/>
          <w:b/>
        </w:rPr>
        <w:t>ONLY</w:t>
      </w:r>
      <w:r w:rsidRPr="004A07E2">
        <w:rPr>
          <w:rFonts w:ascii="Arial" w:hAnsi="Arial"/>
        </w:rPr>
        <w:t xml:space="preserve"> the words your child</w:t>
      </w:r>
      <w:r>
        <w:rPr>
          <w:rFonts w:ascii="Arial" w:hAnsi="Arial"/>
          <w:b/>
          <w:smallCaps/>
        </w:rPr>
        <w:t xml:space="preserve"> Understands and Says.</w:t>
      </w:r>
    </w:p>
    <w:p w:rsidR="0016164E" w:rsidRDefault="0016164E" w:rsidP="0016164E">
      <w:pPr>
        <w:ind w:left="720"/>
        <w:rPr>
          <w:rFonts w:ascii="Arial" w:hAnsi="Arial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Mark only the words that are</w:t>
      </w:r>
      <w:r>
        <w:rPr>
          <w:rFonts w:ascii="Arial" w:hAnsi="Arial"/>
          <w:b/>
        </w:rPr>
        <w:t xml:space="preserve"> your child uses on their own. </w:t>
      </w:r>
      <w:r>
        <w:rPr>
          <w:rFonts w:ascii="Arial" w:hAnsi="Arial"/>
        </w:rPr>
        <w:t xml:space="preserve">Do not mark imitations.  Do not read the words on the inventory to your child and ask him/her to repeat them. </w:t>
      </w:r>
    </w:p>
    <w:p w:rsidR="0016164E" w:rsidRDefault="0016164E" w:rsidP="0016164E">
      <w:pPr>
        <w:rPr>
          <w:rFonts w:ascii="Arial" w:hAnsi="Arial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Give your child </w:t>
      </w:r>
      <w:r>
        <w:rPr>
          <w:rFonts w:ascii="Arial" w:hAnsi="Arial"/>
          <w:b/>
        </w:rPr>
        <w:t>credit for mispronounced or childish words</w:t>
      </w:r>
      <w:r>
        <w:rPr>
          <w:rFonts w:ascii="Arial" w:hAnsi="Arial"/>
        </w:rPr>
        <w:t xml:space="preserve"> (e.g. "</w:t>
      </w:r>
      <w:proofErr w:type="spellStart"/>
      <w:r>
        <w:rPr>
          <w:rFonts w:ascii="Arial" w:hAnsi="Arial"/>
        </w:rPr>
        <w:t>pasketti</w:t>
      </w:r>
      <w:proofErr w:type="spellEnd"/>
      <w:r>
        <w:rPr>
          <w:rFonts w:ascii="Arial" w:hAnsi="Arial"/>
        </w:rPr>
        <w:t>" for "spaghetti" or “</w:t>
      </w:r>
      <w:proofErr w:type="spellStart"/>
      <w:r>
        <w:rPr>
          <w:rFonts w:ascii="Arial" w:hAnsi="Arial"/>
        </w:rPr>
        <w:t>raffe</w:t>
      </w:r>
      <w:proofErr w:type="spellEnd"/>
      <w:r>
        <w:rPr>
          <w:rFonts w:ascii="Arial" w:hAnsi="Arial"/>
        </w:rPr>
        <w:t>” for “giraffe”).</w:t>
      </w:r>
    </w:p>
    <w:p w:rsidR="0016164E" w:rsidRDefault="0016164E" w:rsidP="0016164E">
      <w:pPr>
        <w:rPr>
          <w:rFonts w:ascii="Arial" w:hAnsi="Arial"/>
        </w:rPr>
      </w:pPr>
    </w:p>
    <w:p w:rsidR="0016164E" w:rsidRDefault="0016164E" w:rsidP="0016164E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Mark words that your </w:t>
      </w:r>
      <w:r>
        <w:rPr>
          <w:rFonts w:ascii="Arial" w:hAnsi="Arial"/>
          <w:b/>
        </w:rPr>
        <w:t>child has a different word for, but still has the same meaning</w:t>
      </w:r>
      <w:r>
        <w:rPr>
          <w:rFonts w:ascii="Arial" w:hAnsi="Arial"/>
        </w:rPr>
        <w:t xml:space="preserve"> as words on the inventory (e.g., “carriage” for “stroller” or “nana” for “grandmother”).</w:t>
      </w:r>
    </w:p>
    <w:p w:rsidR="0016164E" w:rsidRDefault="0016164E" w:rsidP="0016164E">
      <w:pPr>
        <w:rPr>
          <w:rFonts w:ascii="Arial" w:hAnsi="Arial"/>
          <w:szCs w:val="20"/>
        </w:rPr>
      </w:pPr>
    </w:p>
    <w:p w:rsidR="0016164E" w:rsidRDefault="0016164E" w:rsidP="0016164E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If any questions come up while completing the inventory, </w:t>
      </w:r>
    </w:p>
    <w:p w:rsidR="0016164E" w:rsidRDefault="0016164E" w:rsidP="0016164E">
      <w:pPr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please</w:t>
      </w:r>
      <w:proofErr w:type="gramEnd"/>
      <w:r>
        <w:rPr>
          <w:rFonts w:ascii="Arial" w:hAnsi="Arial"/>
        </w:rPr>
        <w:t xml:space="preserve"> call us!</w:t>
      </w:r>
    </w:p>
    <w:p w:rsidR="0016164E" w:rsidRDefault="0016164E" w:rsidP="0016164E">
      <w:pPr>
        <w:rPr>
          <w:rFonts w:ascii="Arial" w:hAnsi="Arial"/>
          <w:sz w:val="16"/>
        </w:rPr>
      </w:pPr>
    </w:p>
    <w:p w:rsidR="0016164E" w:rsidRDefault="0016164E" w:rsidP="0016164E">
      <w:pPr>
        <w:jc w:val="center"/>
        <w:rPr>
          <w:rFonts w:ascii="Arial" w:hAnsi="Arial"/>
          <w:szCs w:val="20"/>
        </w:rPr>
      </w:pPr>
      <w:r>
        <w:rPr>
          <w:rFonts w:ascii="Arial" w:hAnsi="Arial"/>
        </w:rPr>
        <w:t>Thank you! We appreciate your time and effort!</w:t>
      </w:r>
    </w:p>
    <w:p w:rsidR="0016164E" w:rsidRDefault="0016164E" w:rsidP="0016164E">
      <w:pPr>
        <w:spacing w:line="480" w:lineRule="auto"/>
        <w:ind w:firstLine="720"/>
      </w:pPr>
    </w:p>
    <w:sectPr w:rsidR="0016164E" w:rsidSect="00CB1A1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6C1" w:rsidRDefault="0016164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FC16C1" w:rsidRDefault="0016164E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B58AD"/>
    <w:multiLevelType w:val="hybridMultilevel"/>
    <w:tmpl w:val="56D0EE0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4E"/>
    <w:rsid w:val="0016164E"/>
    <w:rsid w:val="004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CCB33-B7BF-44DD-944F-BFB913F6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6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164E"/>
    <w:pPr>
      <w:keepNext/>
      <w:jc w:val="center"/>
      <w:outlineLvl w:val="0"/>
    </w:pPr>
    <w:rPr>
      <w:rFonts w:ascii="Times" w:hAnsi="Times"/>
      <w:b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64E"/>
    <w:rPr>
      <w:rFonts w:ascii="Times" w:eastAsia="Times New Roman" w:hAnsi="Times" w:cs="Times New Roman"/>
      <w:b/>
      <w:sz w:val="24"/>
      <w:szCs w:val="20"/>
      <w:lang w:val="es-ES_tradnl"/>
    </w:rPr>
  </w:style>
  <w:style w:type="paragraph" w:styleId="Footer">
    <w:name w:val="footer"/>
    <w:basedOn w:val="Normal"/>
    <w:link w:val="FooterChar"/>
    <w:uiPriority w:val="99"/>
    <w:rsid w:val="00161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64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Marchman</dc:creator>
  <cp:keywords/>
  <dc:description/>
  <cp:lastModifiedBy>Virginia Marchman</cp:lastModifiedBy>
  <cp:revision>1</cp:revision>
  <dcterms:created xsi:type="dcterms:W3CDTF">2015-11-07T16:08:00Z</dcterms:created>
  <dcterms:modified xsi:type="dcterms:W3CDTF">2015-11-07T16:09:00Z</dcterms:modified>
</cp:coreProperties>
</file>