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center"/>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CAMBRIDGE FARMS HOMEOWNERS ASSOCIATION, INC.</w:t>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center"/>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ARTICLES OF AMENDMENT</w:t>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firstLine="720" w:start="0" w:end="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CAMBRIDGE FARMS HOMEOWNERS ASSOCIATION,INC., a Maryland corporation, having its principal office at P.O. Box 217, 6835 Holter Road, Middletown, Maryland, 21769 (hereinafter referred to as the "Corporation"), hereby certifies to the State Department of Assessments and Taxation of Maryland (the "Department") that:</w:t>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firstLine="720" w:start="0" w:end="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FIRST:  The Charter of the Corporation is hereby amended by striking, in its entirety, Article XIV, and by substituting in lieu thereof the following:</w:t>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720" w:end="720"/>
        <w:jc w:val="start"/>
        <w:rPr/>
      </w:pPr>
      <w:r>
        <w:rPr>
          <w:rFonts w:eastAsia="Courier 10cpi" w:cs="Courier 10cpi" w:ascii="Courier 10cpi" w:hAnsi="Courier 10cpi"/>
          <w:color w:val="000000"/>
          <w:sz w:val="24"/>
          <w:szCs w:val="24"/>
        </w:rPr>
        <w:t xml:space="preserve">"ARTICLE XIV.  </w:t>
      </w:r>
      <w:r>
        <w:rPr>
          <w:rFonts w:eastAsia="Courier 10cpi" w:cs="Courier 10cpi" w:ascii="Courier 10cpi" w:hAnsi="Courier 10cpi"/>
          <w:color w:val="000000"/>
          <w:sz w:val="24"/>
          <w:szCs w:val="24"/>
          <w:u w:val="single"/>
        </w:rPr>
        <w:t>Amendment</w:t>
      </w:r>
      <w:r>
        <w:rPr>
          <w:rFonts w:eastAsia="Courier 10cpi" w:cs="Courier 10cpi" w:ascii="Courier 10cpi" w:hAnsi="Courier 10cpi"/>
          <w:color w:val="000000"/>
          <w:sz w:val="24"/>
          <w:szCs w:val="24"/>
        </w:rPr>
        <w:t>.  Subject to the limitations set forth in the Declaration and in the By-Laws of this Association, amendment of these Articles shall require the assent of two-thirds (2/3) of the entire membership of the Association, and shall be accomplished in the manner now or hereafter prescribed by statute for the amendment of Articles of Incorporation."</w:t>
      </w:r>
    </w:p>
    <w:p>
      <w:pPr>
        <w:pStyle w:val="Normal"/>
        <w:bidi w:val="0"/>
        <w:spacing w:lineRule="auto" w:line="240" w:before="0" w:after="0"/>
        <w:ind w:hanging="0" w:start="720" w:end="720"/>
        <w:jc w:val="start"/>
        <w:rPr>
          <w:rFonts w:ascii="Courier 10cpi" w:hAnsi="Courier 10cpi" w:eastAsia="Courier 10cpi" w:cs="Courier 10cpi"/>
          <w:color w:val="000000"/>
          <w:sz w:val="24"/>
          <w:szCs w:val="24"/>
        </w:rPr>
      </w:pPr>
      <w:r>
        <w:rPr/>
      </w:r>
    </w:p>
    <w:p>
      <w:pPr>
        <w:pStyle w:val="Normal"/>
        <w:bidi w:val="0"/>
        <w:spacing w:lineRule="auto" w:line="240" w:before="0" w:after="0"/>
        <w:ind w:firstLine="720" w:start="0" w:end="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SECOND:  By written informal action, unanimously taken by the Board of Directors of the Corporation, pursuant to, and in accordance with, Section 2-408(c) of the Corporations and Associations Article of the Annotated Code of Maryland, the Board of Directors of the Corporation duly advised the foregoing amendment, and by written informal action unanimously taken by the members of the Corporation (there being no stockholders), in accordance with Section 2-505 of the Corporations and Associations Article of the Annotated Code of Maryland, the members of the Corporation duly approved said amendment.</w:t>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firstLine="720" w:start="0" w:end="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WITNESS WHEREOF, Cambridge Farms Homeowners Association, Inc. has caused these presents to be signed in its name, and on its behalf, by its President and its corporate seal to be hereunder affixed on this ______ day of ___________________, l99___, and its President acknowledges that these Articles of Amendment are the act and deed of Cambridge Farms Homeowners Association, Inc., and, under the penalties of perjury, that the matters and facts set forth herein with respect to authorization and approval are true, in all respects, to the best of his knowledge, information and belief.</w:t>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WITNESS:</w:t>
        <w:tab/>
        <w:tab/>
        <w:tab/>
        <w:tab/>
        <w:tab/>
        <w:t>CAMBRIDGE FARMS HOMEOWNERS</w:t>
      </w:r>
    </w:p>
    <w:p>
      <w:pPr>
        <w:pStyle w:val="Normal"/>
        <w:bidi w:val="0"/>
        <w:spacing w:lineRule="auto" w:line="240" w:before="0" w:after="0"/>
        <w:ind w:firstLine="4320" w:start="0" w:end="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ASSOCIATION, INC.</w:t>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___________________</w:t>
        <w:tab/>
        <w:tab/>
        <w:t xml:space="preserve">  BY:_____________________________(SEAL)</w:t>
      </w:r>
    </w:p>
    <w:p>
      <w:pPr>
        <w:pStyle w:val="Normal"/>
        <w:bidi w:val="0"/>
        <w:spacing w:lineRule="auto" w:line="240" w:before="0" w:after="0"/>
        <w:ind w:firstLine="4320" w:start="0" w:end="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Dale E. Ausherman</w:t>
      </w:r>
    </w:p>
    <w:p>
      <w:pPr>
        <w:pStyle w:val="Normal"/>
        <w:bidi w:val="0"/>
        <w:spacing w:lineRule="auto" w:line="240" w:before="0" w:after="0"/>
        <w:ind w:firstLine="4320" w:start="0" w:end="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President</w:t>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STATE OF ____________, ____________ COUNTY, to wit:</w:t>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firstLine="720" w:start="0" w:end="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 HEREBY CERTIFY, that on this ______ day of ____________________, 1992, before me, the subscriber, a Notary Public in and for the State and County aforesaid, personally appeared DALE E. AUSHERMAN, known to me (or satisfactorily proven) to be the person whose name is subscribed to the within and foregoing Articles of Amendment, and acknowledged that he is President of Cambridge Farms Homeowners Association, Inc., and that he, as such President, being authorized so to do, executed the same, for the purposes therein contained, by signing the name of the Corporation by himself as President, and further acknowledged the same to be the free act (and deed) of Cambridge Farms Homeowners Association, Inc.</w:t>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firstLine="720" w:start="0" w:end="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WITNESS my hand and Notarial Seal.</w:t>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firstLine="3600" w:start="0" w:end="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______________________________</w:t>
      </w:r>
    </w:p>
    <w:p>
      <w:pPr>
        <w:pStyle w:val="Normal"/>
        <w:bidi w:val="0"/>
        <w:spacing w:lineRule="auto" w:line="240" w:before="0" w:after="0"/>
        <w:ind w:firstLine="3600" w:start="0" w:end="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NOTARY PUBLIC</w:t>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My Commission Expires:</w:t>
      </w:r>
    </w:p>
    <w:p>
      <w:pPr>
        <w:pStyle w:val="Normal"/>
        <w:bidi w:val="0"/>
        <w:spacing w:lineRule="auto" w:line="240" w:before="0" w:after="0"/>
        <w:ind w:hanging="0" w:start="0" w:end="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_____________________</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FootnoteAnchor">
    <w:name w:val="Footnote Anchor"/>
    <w:qFormat/>
    <w:rPr>
      <w:vertAlign w:val="superscript"/>
    </w:rPr>
  </w:style>
  <w:style w:type="character" w:styleId="EndnoteAnchor">
    <w:name w:val="Endnote Anchor"/>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LibreOffice/25.2.3.2$MacOSX_AARCH64 LibreOffice_project/bbb074479178df812d175f709636b368952c2ce3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