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A0C" w:rsidRPr="00DE7A0C" w:rsidRDefault="00DE7A0C" w:rsidP="00DE7A0C">
      <w:pPr>
        <w:widowControl/>
        <w:spacing w:before="240" w:after="240" w:line="390" w:lineRule="atLeast"/>
        <w:jc w:val="left"/>
        <w:rPr>
          <w:rFonts w:ascii="Segoe UI" w:eastAsia="宋体" w:hAnsi="Segoe UI" w:cs="Segoe UI"/>
          <w:color w:val="8B8B8B"/>
          <w:kern w:val="0"/>
          <w:szCs w:val="21"/>
        </w:rPr>
      </w:pPr>
      <w:r w:rsidRPr="00DE7A0C">
        <w:rPr>
          <w:rFonts w:ascii="Segoe UI" w:eastAsia="宋体" w:hAnsi="Segoe UI" w:cs="Segoe UI"/>
          <w:color w:val="8B8B8B"/>
          <w:kern w:val="0"/>
          <w:szCs w:val="21"/>
        </w:rPr>
        <w:t>嗯，用户问的是怎样基于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Chromium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开发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客户端。首先，我需要明确他们的需求。可能他们想做一个桌面应用，结合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功能，比如聊天机器人、图像识别或者数据分析之类的。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Chromium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作为基础，可能是指使用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Electron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这样的框架，或者是直接修改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Chromium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源码？不过通常来说，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Electron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更常见，因为直接搞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Chromium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源码比较复杂，适合有特定需求的大项目。</w:t>
      </w:r>
    </w:p>
    <w:p w:rsidR="00DE7A0C" w:rsidRPr="00DE7A0C" w:rsidRDefault="00DE7A0C" w:rsidP="00DE7A0C">
      <w:pPr>
        <w:widowControl/>
        <w:spacing w:before="240" w:after="240" w:line="390" w:lineRule="atLeast"/>
        <w:jc w:val="left"/>
        <w:rPr>
          <w:rFonts w:ascii="Segoe UI" w:eastAsia="宋体" w:hAnsi="Segoe UI" w:cs="Segoe UI"/>
          <w:color w:val="8B8B8B"/>
          <w:kern w:val="0"/>
          <w:szCs w:val="21"/>
        </w:rPr>
      </w:pPr>
      <w:r w:rsidRPr="00DE7A0C">
        <w:rPr>
          <w:rFonts w:ascii="Segoe UI" w:eastAsia="宋体" w:hAnsi="Segoe UI" w:cs="Segoe UI"/>
          <w:color w:val="8B8B8B"/>
          <w:kern w:val="0"/>
          <w:szCs w:val="21"/>
        </w:rPr>
        <w:t>接下来，用户可能不太清楚具体步骤，需要分阶段解释。第一步应该是确定技术栈，比如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Electron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或者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CEF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（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Chromium Embedded Framework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）。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Electron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比较流行，社区支持好，适合大多数情况。然后，设计应用架构，分成前端、后端和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模块。前端用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HTML/CSS/JS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，后端用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Node.js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，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部分可能需要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Python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或者其他框架。</w:t>
      </w:r>
    </w:p>
    <w:p w:rsidR="00DE7A0C" w:rsidRPr="00DE7A0C" w:rsidRDefault="00DE7A0C" w:rsidP="00DE7A0C">
      <w:pPr>
        <w:widowControl/>
        <w:spacing w:before="240" w:after="240" w:line="390" w:lineRule="atLeast"/>
        <w:jc w:val="left"/>
        <w:rPr>
          <w:rFonts w:ascii="Segoe UI" w:eastAsia="宋体" w:hAnsi="Segoe UI" w:cs="Segoe UI"/>
          <w:color w:val="8B8B8B"/>
          <w:kern w:val="0"/>
          <w:szCs w:val="21"/>
        </w:rPr>
      </w:pPr>
      <w:r w:rsidRPr="00DE7A0C">
        <w:rPr>
          <w:rFonts w:ascii="Segoe UI" w:eastAsia="宋体" w:hAnsi="Segoe UI" w:cs="Segoe UI"/>
          <w:color w:val="8B8B8B"/>
          <w:kern w:val="0"/>
          <w:szCs w:val="21"/>
        </w:rPr>
        <w:t>然后，集成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模型。这里要考虑模型的选择，比如用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TensorFlow.js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在浏览器端运行，还是用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Python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写的模型，通过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API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调用。如果模型较大，可能需要用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Flask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或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FastAPI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搭建服务，然后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Electron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应用通过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HTTP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请求与之通信。或者用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IPC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（进程间通信）直接调用本地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Python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脚本，但这样可能需要处理子进程。</w:t>
      </w:r>
    </w:p>
    <w:p w:rsidR="00DE7A0C" w:rsidRPr="00DE7A0C" w:rsidRDefault="00DE7A0C" w:rsidP="00DE7A0C">
      <w:pPr>
        <w:widowControl/>
        <w:spacing w:before="240" w:after="240" w:line="390" w:lineRule="atLeast"/>
        <w:jc w:val="left"/>
        <w:rPr>
          <w:rFonts w:ascii="Segoe UI" w:eastAsia="宋体" w:hAnsi="Segoe UI" w:cs="Segoe UI"/>
          <w:color w:val="8B8B8B"/>
          <w:kern w:val="0"/>
          <w:szCs w:val="21"/>
        </w:rPr>
      </w:pPr>
      <w:r w:rsidRPr="00DE7A0C">
        <w:rPr>
          <w:rFonts w:ascii="Segoe UI" w:eastAsia="宋体" w:hAnsi="Segoe UI" w:cs="Segoe UI"/>
          <w:color w:val="8B8B8B"/>
          <w:kern w:val="0"/>
          <w:szCs w:val="21"/>
        </w:rPr>
        <w:t>接着，用户可能需要知道如何打包和优化应用。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Electron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应用体积较大，尤其是加上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模型的话，得考虑如何压缩或者按需加载。还有性能方面，如果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计算量大，可能需要用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Web Workers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避免阻塞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UI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线程。</w:t>
      </w:r>
    </w:p>
    <w:p w:rsidR="00DE7A0C" w:rsidRPr="00DE7A0C" w:rsidRDefault="00DE7A0C" w:rsidP="00DE7A0C">
      <w:pPr>
        <w:widowControl/>
        <w:spacing w:before="240" w:after="240" w:line="390" w:lineRule="atLeast"/>
        <w:jc w:val="left"/>
        <w:rPr>
          <w:rFonts w:ascii="Segoe UI" w:eastAsia="宋体" w:hAnsi="Segoe UI" w:cs="Segoe UI"/>
          <w:color w:val="8B8B8B"/>
          <w:kern w:val="0"/>
          <w:szCs w:val="21"/>
        </w:rPr>
      </w:pPr>
      <w:r w:rsidRPr="00DE7A0C">
        <w:rPr>
          <w:rFonts w:ascii="Segoe UI" w:eastAsia="宋体" w:hAnsi="Segoe UI" w:cs="Segoe UI"/>
          <w:color w:val="8B8B8B"/>
          <w:kern w:val="0"/>
          <w:szCs w:val="21"/>
        </w:rPr>
        <w:t>另外，安全性也是问题。如果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服务是在本地，可能涉及数据隐私，如果在云端，需要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HTTPS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和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API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密钥管理。用户可能没考虑到这些，需要提醒。</w:t>
      </w:r>
    </w:p>
    <w:p w:rsidR="00DE7A0C" w:rsidRPr="00DE7A0C" w:rsidRDefault="00DE7A0C" w:rsidP="00DE7A0C">
      <w:pPr>
        <w:widowControl/>
        <w:spacing w:before="240" w:after="240" w:line="390" w:lineRule="atLeast"/>
        <w:jc w:val="left"/>
        <w:rPr>
          <w:rFonts w:ascii="Segoe UI" w:eastAsia="宋体" w:hAnsi="Segoe UI" w:cs="Segoe UI"/>
          <w:color w:val="8B8B8B"/>
          <w:kern w:val="0"/>
          <w:szCs w:val="21"/>
        </w:rPr>
      </w:pPr>
      <w:r w:rsidRPr="00DE7A0C">
        <w:rPr>
          <w:rFonts w:ascii="Segoe UI" w:eastAsia="宋体" w:hAnsi="Segoe UI" w:cs="Segoe UI"/>
          <w:color w:val="8B8B8B"/>
          <w:kern w:val="0"/>
          <w:szCs w:val="21"/>
        </w:rPr>
        <w:t>测试部分也很重要，特别是跨平台测试，确保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Windows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、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macOS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、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Linux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都兼容。还有自动更新机制，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Electron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有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autoUpdater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模块，可以简化这个过程。</w:t>
      </w:r>
    </w:p>
    <w:p w:rsidR="00DE7A0C" w:rsidRPr="00DE7A0C" w:rsidRDefault="00DE7A0C" w:rsidP="00DE7A0C">
      <w:pPr>
        <w:widowControl/>
        <w:spacing w:before="240" w:after="240" w:line="390" w:lineRule="atLeast"/>
        <w:jc w:val="left"/>
        <w:rPr>
          <w:rFonts w:ascii="Segoe UI" w:eastAsia="宋体" w:hAnsi="Segoe UI" w:cs="Segoe UI"/>
          <w:color w:val="8B8B8B"/>
          <w:kern w:val="0"/>
          <w:szCs w:val="21"/>
        </w:rPr>
      </w:pPr>
      <w:r w:rsidRPr="00DE7A0C">
        <w:rPr>
          <w:rFonts w:ascii="Segoe UI" w:eastAsia="宋体" w:hAnsi="Segoe UI" w:cs="Segoe UI"/>
          <w:color w:val="8B8B8B"/>
          <w:kern w:val="0"/>
          <w:szCs w:val="21"/>
        </w:rPr>
        <w:t>可能的误区是用户以为所有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功能都能直接在客户端运行，但实际上有些模型需要服务器支持。需要帮助他们评估哪些功能在本地可行，哪些需要云端处理。比如，小模型用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TensorFlow.js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，大模型用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API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调用。</w:t>
      </w:r>
    </w:p>
    <w:p w:rsidR="00DE7A0C" w:rsidRPr="00DE7A0C" w:rsidRDefault="00DE7A0C" w:rsidP="00DE7A0C">
      <w:pPr>
        <w:widowControl/>
        <w:spacing w:before="240" w:after="240" w:line="390" w:lineRule="atLeast"/>
        <w:jc w:val="left"/>
        <w:rPr>
          <w:rFonts w:ascii="Segoe UI" w:eastAsia="宋体" w:hAnsi="Segoe UI" w:cs="Segoe UI"/>
          <w:color w:val="8B8B8B"/>
          <w:kern w:val="0"/>
          <w:szCs w:val="21"/>
        </w:rPr>
      </w:pPr>
      <w:r w:rsidRPr="00DE7A0C">
        <w:rPr>
          <w:rFonts w:ascii="Segoe UI" w:eastAsia="宋体" w:hAnsi="Segoe UI" w:cs="Segoe UI"/>
          <w:color w:val="8B8B8B"/>
          <w:kern w:val="0"/>
          <w:szCs w:val="21"/>
        </w:rPr>
        <w:t>用户可能还关心如何调用本地硬件，比如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GPU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加速，这时候可能需要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Node.js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的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native addons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或者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Electron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的相关模块。或者使用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ONNX Runtime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等支持跨平台的推理引擎。</w:t>
      </w:r>
    </w:p>
    <w:p w:rsidR="00DE7A0C" w:rsidRPr="00DE7A0C" w:rsidRDefault="00DE7A0C" w:rsidP="00DE7A0C">
      <w:pPr>
        <w:widowControl/>
        <w:spacing w:before="240" w:after="240" w:line="390" w:lineRule="atLeast"/>
        <w:jc w:val="left"/>
        <w:rPr>
          <w:rFonts w:ascii="Segoe UI" w:eastAsia="宋体" w:hAnsi="Segoe UI" w:cs="Segoe UI"/>
          <w:color w:val="8B8B8B"/>
          <w:kern w:val="0"/>
          <w:szCs w:val="21"/>
        </w:rPr>
      </w:pPr>
      <w:r w:rsidRPr="00DE7A0C">
        <w:rPr>
          <w:rFonts w:ascii="Segoe UI" w:eastAsia="宋体" w:hAnsi="Segoe UI" w:cs="Segoe UI"/>
          <w:color w:val="8B8B8B"/>
          <w:kern w:val="0"/>
          <w:szCs w:val="21"/>
        </w:rPr>
        <w:t>最后，部署和分发，选择合适的安装包格式，处理依赖项，比如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Python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环境是否需要打包进去，或者让用户自行安装。</w:t>
      </w:r>
    </w:p>
    <w:p w:rsidR="00DE7A0C" w:rsidRPr="00DE7A0C" w:rsidRDefault="00DE7A0C" w:rsidP="00DE7A0C">
      <w:pPr>
        <w:widowControl/>
        <w:spacing w:before="240" w:after="240" w:line="390" w:lineRule="atLeast"/>
        <w:jc w:val="left"/>
        <w:rPr>
          <w:rFonts w:ascii="Segoe UI" w:eastAsia="宋体" w:hAnsi="Segoe UI" w:cs="Segoe UI"/>
          <w:color w:val="8B8B8B"/>
          <w:kern w:val="0"/>
          <w:szCs w:val="21"/>
        </w:rPr>
      </w:pPr>
      <w:r w:rsidRPr="00DE7A0C">
        <w:rPr>
          <w:rFonts w:ascii="Segoe UI" w:eastAsia="宋体" w:hAnsi="Segoe UI" w:cs="Segoe UI"/>
          <w:color w:val="8B8B8B"/>
          <w:kern w:val="0"/>
          <w:szCs w:val="21"/>
        </w:rPr>
        <w:lastRenderedPageBreak/>
        <w:t>总结下来，步骤大概是：选技术栈、设计架构、集成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AI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模型、处理通信、优化性能、安全措施、测试和部署。需要分点详细说明，同时给出示例代码，比如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Electron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的主进程和渲染进程如何与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Python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服务交互，或者使用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TensorFlow.js</w:t>
      </w:r>
      <w:r w:rsidRPr="00DE7A0C">
        <w:rPr>
          <w:rFonts w:ascii="Segoe UI" w:eastAsia="宋体" w:hAnsi="Segoe UI" w:cs="Segoe UI"/>
          <w:color w:val="8B8B8B"/>
          <w:kern w:val="0"/>
          <w:szCs w:val="21"/>
        </w:rPr>
        <w:t>的例子。</w: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基于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Chromium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开发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AI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客户端可以分为两种主要方式：使用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Electron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框架（基于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Chromium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和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Node.js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）或直接修改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Chromium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源码。以下是分步骤的实践指南：</w:t>
      </w:r>
    </w:p>
    <w:p w:rsidR="00DE7A0C" w:rsidRPr="00DE7A0C" w:rsidRDefault="00DE7A0C" w:rsidP="00DE7A0C">
      <w:pPr>
        <w:widowControl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一、技术选型</w: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方案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1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：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Electron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（推荐）</w:t>
      </w:r>
    </w:p>
    <w:p w:rsidR="00DE7A0C" w:rsidRPr="00DE7A0C" w:rsidRDefault="00DE7A0C" w:rsidP="00DE7A0C">
      <w:pPr>
        <w:widowControl/>
        <w:numPr>
          <w:ilvl w:val="0"/>
          <w:numId w:val="1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优势：跨平台、成熟社区、快速开发</w:t>
      </w:r>
    </w:p>
    <w:p w:rsidR="00DE7A0C" w:rsidRPr="00DE7A0C" w:rsidRDefault="00DE7A0C" w:rsidP="00DE7A0C">
      <w:pPr>
        <w:widowControl/>
        <w:numPr>
          <w:ilvl w:val="0"/>
          <w:numId w:val="1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技术栈：</w:t>
      </w:r>
    </w:p>
    <w:p w:rsidR="00DE7A0C" w:rsidRPr="00DE7A0C" w:rsidRDefault="00DE7A0C" w:rsidP="00DE7A0C">
      <w:pPr>
        <w:widowControl/>
        <w:numPr>
          <w:ilvl w:val="1"/>
          <w:numId w:val="1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前端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HTML/CSS/JavaScript + Chromium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渲染</w:t>
      </w:r>
    </w:p>
    <w:p w:rsidR="00DE7A0C" w:rsidRPr="00DE7A0C" w:rsidRDefault="00DE7A0C" w:rsidP="00DE7A0C">
      <w:pPr>
        <w:widowControl/>
        <w:numPr>
          <w:ilvl w:val="1"/>
          <w:numId w:val="1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后端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Node.js</w:t>
      </w:r>
    </w:p>
    <w:p w:rsidR="00DE7A0C" w:rsidRPr="00DE7A0C" w:rsidRDefault="00DE7A0C" w:rsidP="00DE7A0C">
      <w:pPr>
        <w:widowControl/>
        <w:numPr>
          <w:ilvl w:val="1"/>
          <w:numId w:val="1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AI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集成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Python/TensorFlow/PyTorch + IPC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通信</w:t>
      </w:r>
    </w:p>
    <w:p w:rsidR="00DE7A0C" w:rsidRPr="00DE7A0C" w:rsidRDefault="00DE7A0C" w:rsidP="00DE7A0C">
      <w:pPr>
        <w:widowControl/>
        <w:numPr>
          <w:ilvl w:val="1"/>
          <w:numId w:val="1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工具链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electron-builder, electron-packager</w: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方案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2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：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Chromium Embedded Framework (CEF)</w:t>
      </w:r>
    </w:p>
    <w:p w:rsidR="00DE7A0C" w:rsidRPr="00DE7A0C" w:rsidRDefault="00DE7A0C" w:rsidP="00DE7A0C">
      <w:pPr>
        <w:widowControl/>
        <w:numPr>
          <w:ilvl w:val="0"/>
          <w:numId w:val="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适用场景：需要深度定制浏览器内核</w:t>
      </w:r>
    </w:p>
    <w:p w:rsidR="00DE7A0C" w:rsidRPr="00DE7A0C" w:rsidRDefault="00DE7A0C" w:rsidP="00DE7A0C">
      <w:pPr>
        <w:widowControl/>
        <w:numPr>
          <w:ilvl w:val="0"/>
          <w:numId w:val="2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技术栈：</w:t>
      </w:r>
    </w:p>
    <w:p w:rsidR="00DE7A0C" w:rsidRPr="00DE7A0C" w:rsidRDefault="00DE7A0C" w:rsidP="00DE7A0C">
      <w:pPr>
        <w:widowControl/>
        <w:numPr>
          <w:ilvl w:val="1"/>
          <w:numId w:val="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C++/Python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主程序</w:t>
      </w:r>
    </w:p>
    <w:p w:rsidR="00DE7A0C" w:rsidRPr="00DE7A0C" w:rsidRDefault="00DE7A0C" w:rsidP="00DE7A0C">
      <w:pPr>
        <w:widowControl/>
        <w:numPr>
          <w:ilvl w:val="1"/>
          <w:numId w:val="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JavaScript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扩展与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Native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代码交互</w:t>
      </w:r>
    </w:p>
    <w:p w:rsidR="00DE7A0C" w:rsidRPr="00DE7A0C" w:rsidRDefault="00DE7A0C" w:rsidP="00DE7A0C">
      <w:pPr>
        <w:widowControl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二、架构设计</w:t>
      </w:r>
    </w:p>
    <w:p w:rsidR="00DE7A0C" w:rsidRPr="00DE7A0C" w:rsidRDefault="00DE7A0C" w:rsidP="00DE7A0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Electron Main Process (Node.js)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├── 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系统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API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访问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├── AI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服务管理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└── 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窗口管理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│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└── Renderer Process (Chromium)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├── 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前端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UI (React/Vue)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└── 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调用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AI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功能（通过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IPC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或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HTTP API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）</w:t>
      </w:r>
    </w:p>
    <w:p w:rsidR="00DE7A0C" w:rsidRPr="00DE7A0C" w:rsidRDefault="00DE7A0C" w:rsidP="00DE7A0C">
      <w:pPr>
        <w:widowControl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三、核心实现步骤</w: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 xml:space="preserve">1. 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初始化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Electron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项目</w:t>
      </w:r>
    </w:p>
    <w:p w:rsidR="00DE7A0C" w:rsidRPr="00DE7A0C" w:rsidRDefault="00DE7A0C" w:rsidP="00DE7A0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bash</w:t>
      </w:r>
    </w:p>
    <w:p w:rsidR="00DE7A0C" w:rsidRPr="00DE7A0C" w:rsidRDefault="00DE7A0C" w:rsidP="00DE7A0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mkdir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ai-client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&amp;&amp;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cd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ai-client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npm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init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-y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npm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install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electron --save-dev</w: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 xml:space="preserve">2. 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集成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AI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模型</w:t>
      </w:r>
    </w:p>
    <w:p w:rsidR="00DE7A0C" w:rsidRPr="00DE7A0C" w:rsidRDefault="00DE7A0C" w:rsidP="00DE7A0C">
      <w:pPr>
        <w:widowControl/>
        <w:numPr>
          <w:ilvl w:val="0"/>
          <w:numId w:val="3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本地模型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（以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Python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为例）：</w:t>
      </w:r>
    </w:p>
    <w:p w:rsidR="00DE7A0C" w:rsidRPr="00DE7A0C" w:rsidRDefault="00DE7A0C" w:rsidP="00DE7A0C">
      <w:pPr>
        <w:widowControl/>
        <w:shd w:val="clear" w:color="auto" w:fill="50505A"/>
        <w:spacing w:beforeAutospacing="1"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python</w:t>
      </w:r>
    </w:p>
    <w:p w:rsidR="00DE7A0C" w:rsidRPr="00DE7A0C" w:rsidRDefault="00DE7A0C" w:rsidP="00DE7A0C">
      <w:pPr>
        <w:widowControl/>
        <w:shd w:val="clear" w:color="auto" w:fill="50505A"/>
        <w:spacing w:beforeAutospacing="1"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# ai_service.py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from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flask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Flask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request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tensorflow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as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tf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app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Flask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__name__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model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tf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keras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models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load_model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'your_model.h5'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@app.route(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'/predict'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methods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=[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'POST'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])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def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predict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():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data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request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json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[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'input'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]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lastRenderedPageBreak/>
        <w:t xml:space="preserve">    result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model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predict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data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'result'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: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result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tolist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()}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if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__name__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==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'__main__'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: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app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run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port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DE7A0C">
        <w:rPr>
          <w:rFonts w:ascii="var(--ds-font-family-code)" w:eastAsia="宋体" w:hAnsi="var(--ds-font-family-code)" w:cs="宋体"/>
          <w:color w:val="B48EAD"/>
          <w:kern w:val="0"/>
          <w:sz w:val="24"/>
          <w:szCs w:val="24"/>
        </w:rPr>
        <w:t>5000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DE7A0C" w:rsidRPr="00DE7A0C" w:rsidRDefault="00DE7A0C" w:rsidP="00DE7A0C">
      <w:pPr>
        <w:widowControl/>
        <w:numPr>
          <w:ilvl w:val="0"/>
          <w:numId w:val="3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客户端调用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（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Electron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渲染进程）：</w:t>
      </w:r>
    </w:p>
    <w:p w:rsidR="00DE7A0C" w:rsidRPr="00DE7A0C" w:rsidRDefault="00DE7A0C" w:rsidP="00DE7A0C">
      <w:pPr>
        <w:widowControl/>
        <w:shd w:val="clear" w:color="auto" w:fill="50505A"/>
        <w:spacing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javascript</w:t>
      </w:r>
    </w:p>
    <w:p w:rsidR="00DE7A0C" w:rsidRPr="00DE7A0C" w:rsidRDefault="00DE7A0C" w:rsidP="00DE7A0C">
      <w:pPr>
        <w:widowControl/>
        <w:shd w:val="clear" w:color="auto" w:fill="50505A"/>
        <w:spacing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// renderer.js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async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function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runAIModel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input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const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response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await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fetch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'http://localhost:5000/predict'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method: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'POST'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headers: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{'Content-Type':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'application/json'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},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body: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JSON.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stringify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({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input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});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await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response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json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();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3. IPC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进程通信</w:t>
      </w:r>
    </w:p>
    <w:p w:rsidR="00DE7A0C" w:rsidRPr="00DE7A0C" w:rsidRDefault="00DE7A0C" w:rsidP="00DE7A0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javascript</w:t>
      </w:r>
    </w:p>
    <w:p w:rsidR="00DE7A0C" w:rsidRPr="00DE7A0C" w:rsidRDefault="00DE7A0C" w:rsidP="00DE7A0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// main.js (</w:t>
      </w: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主进程</w:t>
      </w: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const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ipcMain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require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'electron'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ipcMain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handle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'ai-request'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async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event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input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=&gt;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const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result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await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callPythonService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input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调用</w:t>
      </w: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Python</w:t>
      </w: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服务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result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// renderer.js (</w:t>
      </w: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渲染进程</w:t>
      </w: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const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ipcRenderer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require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'electron'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async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function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handleAI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input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await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ipcRenderer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invoke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'ai-request'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input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 xml:space="preserve">4. 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部署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AI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服务</w:t>
      </w:r>
    </w:p>
    <w:p w:rsidR="00DE7A0C" w:rsidRPr="00DE7A0C" w:rsidRDefault="00DE7A0C" w:rsidP="00DE7A0C">
      <w:pPr>
        <w:widowControl/>
        <w:numPr>
          <w:ilvl w:val="0"/>
          <w:numId w:val="4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lastRenderedPageBreak/>
        <w:t>轻量级方案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：使用</w:t>
      </w:r>
      <w:r w:rsidRPr="00DE7A0C">
        <w:rPr>
          <w:rFonts w:ascii="var(--ds-font-family-code)" w:eastAsia="宋体" w:hAnsi="var(--ds-font-family-code)" w:cs="宋体"/>
          <w:color w:val="404040"/>
          <w:kern w:val="0"/>
          <w:szCs w:val="21"/>
        </w:rPr>
        <w:t>child_process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启动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Python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服务</w:t>
      </w:r>
    </w:p>
    <w:p w:rsidR="00DE7A0C" w:rsidRPr="00DE7A0C" w:rsidRDefault="00DE7A0C" w:rsidP="00DE7A0C">
      <w:pPr>
        <w:widowControl/>
        <w:shd w:val="clear" w:color="auto" w:fill="50505A"/>
        <w:spacing w:beforeAutospacing="1"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javascript</w:t>
      </w:r>
    </w:p>
    <w:p w:rsidR="00DE7A0C" w:rsidRPr="00DE7A0C" w:rsidRDefault="00DE7A0C" w:rsidP="00DE7A0C">
      <w:pPr>
        <w:widowControl/>
        <w:shd w:val="clear" w:color="auto" w:fill="50505A"/>
        <w:spacing w:beforeAutospacing="1"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// main.js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const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spawn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require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'child_process'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const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pythonService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spawn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'python'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[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'ai_service.py'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])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pythonService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stdout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on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'data'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data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=&gt;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console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log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`AI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服务日志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 xml:space="preserve">: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${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data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`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})</w:t>
      </w:r>
    </w:p>
    <w:p w:rsidR="00DE7A0C" w:rsidRPr="00DE7A0C" w:rsidRDefault="00DE7A0C" w:rsidP="00DE7A0C">
      <w:pPr>
        <w:widowControl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四、性能优化</w:t>
      </w:r>
    </w:p>
    <w:p w:rsidR="00DE7A0C" w:rsidRPr="00DE7A0C" w:rsidRDefault="00DE7A0C" w:rsidP="00DE7A0C">
      <w:pPr>
        <w:widowControl/>
        <w:numPr>
          <w:ilvl w:val="0"/>
          <w:numId w:val="5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WebAssembly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加速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：将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AI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模型转换为</w:t>
      </w:r>
      <w:r w:rsidRPr="00DE7A0C">
        <w:rPr>
          <w:rFonts w:ascii="var(--ds-font-family-code)" w:eastAsia="宋体" w:hAnsi="var(--ds-font-family-code)" w:cs="宋体"/>
          <w:color w:val="404040"/>
          <w:kern w:val="0"/>
          <w:szCs w:val="21"/>
        </w:rPr>
        <w:t>.wasm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格式</w:t>
      </w:r>
    </w:p>
    <w:p w:rsidR="00DE7A0C" w:rsidRPr="00DE7A0C" w:rsidRDefault="00DE7A0C" w:rsidP="00DE7A0C">
      <w:pPr>
        <w:widowControl/>
        <w:shd w:val="clear" w:color="auto" w:fill="50505A"/>
        <w:spacing w:beforeAutospacing="1"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bash</w:t>
      </w:r>
    </w:p>
    <w:p w:rsidR="00DE7A0C" w:rsidRPr="00DE7A0C" w:rsidRDefault="00DE7A0C" w:rsidP="00DE7A0C">
      <w:pPr>
        <w:widowControl/>
        <w:shd w:val="clear" w:color="auto" w:fill="50505A"/>
        <w:spacing w:beforeAutospacing="1"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pip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install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tensorflowjs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tensorflowjs_converter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--input_format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keras model.h5 ./web_model</w:t>
      </w:r>
    </w:p>
    <w:p w:rsidR="00DE7A0C" w:rsidRPr="00DE7A0C" w:rsidRDefault="00DE7A0C" w:rsidP="00DE7A0C">
      <w:pPr>
        <w:widowControl/>
        <w:numPr>
          <w:ilvl w:val="0"/>
          <w:numId w:val="5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GPU</w:t>
      </w: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加速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：启用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Chromium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的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WebGL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支持</w:t>
      </w:r>
    </w:p>
    <w:p w:rsidR="00DE7A0C" w:rsidRPr="00DE7A0C" w:rsidRDefault="00DE7A0C" w:rsidP="00DE7A0C">
      <w:pPr>
        <w:widowControl/>
        <w:shd w:val="clear" w:color="auto" w:fill="50505A"/>
        <w:spacing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js</w:t>
      </w:r>
    </w:p>
    <w:p w:rsidR="00DE7A0C" w:rsidRPr="00DE7A0C" w:rsidRDefault="00DE7A0C" w:rsidP="00DE7A0C">
      <w:pPr>
        <w:widowControl/>
        <w:shd w:val="clear" w:color="auto" w:fill="50505A"/>
        <w:spacing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app.commandLine.appendSwitch('ignore-gpu-blacklist')</w:t>
      </w:r>
    </w:p>
    <w:p w:rsidR="00DE7A0C" w:rsidRPr="00DE7A0C" w:rsidRDefault="00DE7A0C" w:rsidP="00DE7A0C">
      <w:pPr>
        <w:widowControl/>
        <w:numPr>
          <w:ilvl w:val="0"/>
          <w:numId w:val="5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模型压缩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：使用量化技术减小模型体积</w:t>
      </w:r>
    </w:p>
    <w:p w:rsidR="00DE7A0C" w:rsidRPr="00DE7A0C" w:rsidRDefault="00DE7A0C" w:rsidP="00DE7A0C">
      <w:pPr>
        <w:widowControl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五、安全增强</w:t>
      </w:r>
    </w:p>
    <w:p w:rsidR="00DE7A0C" w:rsidRPr="00DE7A0C" w:rsidRDefault="00DE7A0C" w:rsidP="00DE7A0C">
      <w:pPr>
        <w:widowControl/>
        <w:numPr>
          <w:ilvl w:val="0"/>
          <w:numId w:val="6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lastRenderedPageBreak/>
        <w:t>代码混淆：使用</w:t>
      </w:r>
      <w:r w:rsidRPr="00DE7A0C">
        <w:rPr>
          <w:rFonts w:ascii="var(--ds-font-family-code)" w:eastAsia="宋体" w:hAnsi="var(--ds-font-family-code)" w:cs="宋体"/>
          <w:color w:val="404040"/>
          <w:kern w:val="0"/>
          <w:szCs w:val="21"/>
        </w:rPr>
        <w:t>javascript-obfuscator</w:t>
      </w:r>
    </w:p>
    <w:p w:rsidR="00DE7A0C" w:rsidRPr="00DE7A0C" w:rsidRDefault="00DE7A0C" w:rsidP="00DE7A0C">
      <w:pPr>
        <w:widowControl/>
        <w:numPr>
          <w:ilvl w:val="0"/>
          <w:numId w:val="6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通信加密：主进程与渲染进程间使用</w:t>
      </w:r>
      <w:r w:rsidRPr="00DE7A0C">
        <w:rPr>
          <w:rFonts w:ascii="var(--ds-font-family-code)" w:eastAsia="宋体" w:hAnsi="var(--ds-font-family-code)" w:cs="宋体"/>
          <w:color w:val="404040"/>
          <w:kern w:val="0"/>
          <w:szCs w:val="21"/>
        </w:rPr>
        <w:t>electron-safe-ipc</w:t>
      </w:r>
    </w:p>
    <w:p w:rsidR="00DE7A0C" w:rsidRPr="00DE7A0C" w:rsidRDefault="00DE7A0C" w:rsidP="00DE7A0C">
      <w:pPr>
        <w:widowControl/>
        <w:numPr>
          <w:ilvl w:val="0"/>
          <w:numId w:val="6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模型保护：将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AI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模型文件加密存储，运行时解密</w:t>
      </w:r>
    </w:p>
    <w:p w:rsidR="00DE7A0C" w:rsidRPr="00DE7A0C" w:rsidRDefault="00DE7A0C" w:rsidP="00DE7A0C">
      <w:pPr>
        <w:widowControl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六、打包发布</w:t>
      </w:r>
    </w:p>
    <w:p w:rsidR="00DE7A0C" w:rsidRPr="00DE7A0C" w:rsidRDefault="00DE7A0C" w:rsidP="00DE7A0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bash</w:t>
      </w:r>
    </w:p>
    <w:p w:rsidR="00DE7A0C" w:rsidRPr="00DE7A0C" w:rsidRDefault="00DE7A0C" w:rsidP="00DE7A0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# </w:t>
      </w: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安装打包工具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npm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install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electron-builder --save-dev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# package.json</w:t>
      </w: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配置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"build"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: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"appId"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: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"com.example.aiclient"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,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"files"</w:t>
      </w: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: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[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"dist/**/*"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, 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"ai_models/"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, </w:t>
      </w:r>
      <w:r w:rsidRPr="00DE7A0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"python_scripts/"</w:t>
      </w: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]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# </w:t>
      </w:r>
      <w:r w:rsidRPr="00DE7A0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执行打包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npm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run build</w:t>
      </w:r>
    </w:p>
    <w:p w:rsidR="00DE7A0C" w:rsidRPr="00DE7A0C" w:rsidRDefault="00DE7A0C" w:rsidP="00DE7A0C">
      <w:pPr>
        <w:widowControl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七、高级功能扩展</w:t>
      </w:r>
    </w:p>
    <w:p w:rsidR="00DE7A0C" w:rsidRPr="00DE7A0C" w:rsidRDefault="00DE7A0C" w:rsidP="00DE7A0C">
      <w:pPr>
        <w:widowControl/>
        <w:numPr>
          <w:ilvl w:val="0"/>
          <w:numId w:val="7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本地硬件访问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DE7A0C" w:rsidRPr="00DE7A0C" w:rsidRDefault="00DE7A0C" w:rsidP="00DE7A0C">
      <w:pPr>
        <w:widowControl/>
        <w:shd w:val="clear" w:color="auto" w:fill="50505A"/>
        <w:spacing w:beforeAutospacing="1"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js</w:t>
      </w:r>
    </w:p>
    <w:p w:rsidR="00DE7A0C" w:rsidRPr="00DE7A0C" w:rsidRDefault="00DE7A0C" w:rsidP="00DE7A0C">
      <w:pPr>
        <w:widowControl/>
        <w:shd w:val="clear" w:color="auto" w:fill="50505A"/>
        <w:spacing w:beforeAutospacing="1"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// 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访问摄像头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navigator.mediaDevices.getUserMedia({ video: true })</w:t>
      </w:r>
    </w:p>
    <w:p w:rsidR="00DE7A0C" w:rsidRPr="00DE7A0C" w:rsidRDefault="00DE7A0C" w:rsidP="00DE7A0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2. **TensorFlow.js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集成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**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：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```html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lastRenderedPageBreak/>
        <w:t xml:space="preserve"> &lt;script src="https://cdn.jsdelivr.net/npm/@tensorflow/tfjs@3.18.0/dist/tf.min.js"&gt;&lt;/script&gt;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&lt;script&gt;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async function loadModel() {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const model = await tf.loadGraphModel('local_model/model.json');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const result = model.predict(tf.tensor([input_data]));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}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&lt;/script&gt;</w:t>
      </w:r>
    </w:p>
    <w:p w:rsidR="00DE7A0C" w:rsidRPr="00DE7A0C" w:rsidRDefault="00DE7A0C" w:rsidP="00DE7A0C">
      <w:pPr>
        <w:widowControl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八、调试技巧</w:t>
      </w:r>
    </w:p>
    <w:p w:rsidR="00DE7A0C" w:rsidRPr="00DE7A0C" w:rsidRDefault="00DE7A0C" w:rsidP="00DE7A0C">
      <w:pPr>
        <w:widowControl/>
        <w:numPr>
          <w:ilvl w:val="0"/>
          <w:numId w:val="8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主进程调试：</w:t>
      </w:r>
    </w:p>
    <w:p w:rsidR="00DE7A0C" w:rsidRPr="00DE7A0C" w:rsidRDefault="00DE7A0C" w:rsidP="00DE7A0C">
      <w:pPr>
        <w:widowControl/>
        <w:shd w:val="clear" w:color="auto" w:fill="50505A"/>
        <w:spacing w:beforeAutospacing="1"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js</w:t>
      </w:r>
    </w:p>
    <w:p w:rsidR="00DE7A0C" w:rsidRPr="00DE7A0C" w:rsidRDefault="00DE7A0C" w:rsidP="00DE7A0C">
      <w:pPr>
        <w:widowControl/>
        <w:shd w:val="clear" w:color="auto" w:fill="50505A"/>
        <w:spacing w:beforeAutospacing="1" w:afterAutospacing="1"/>
        <w:ind w:left="720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// </w:t>
      </w: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启动时添加参数</w:t>
      </w:r>
    </w:p>
    <w:p w:rsidR="00DE7A0C" w:rsidRPr="00DE7A0C" w:rsidRDefault="00DE7A0C" w:rsidP="00DE7A0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DE7A0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electron . --inspect=5858</w:t>
      </w:r>
    </w:p>
    <w:p w:rsidR="00DE7A0C" w:rsidRPr="00DE7A0C" w:rsidRDefault="00DE7A0C" w:rsidP="00DE7A0C">
      <w:pPr>
        <w:widowControl/>
        <w:numPr>
          <w:ilvl w:val="0"/>
          <w:numId w:val="8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渲染进程调试：直接使用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Chrome DevTools</w:t>
      </w:r>
    </w:p>
    <w:p w:rsidR="00DE7A0C" w:rsidRPr="00DE7A0C" w:rsidRDefault="00DE7A0C" w:rsidP="00DE7A0C">
      <w:pPr>
        <w:widowControl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DE7A0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九、典型应用场景</w:t>
      </w:r>
    </w:p>
    <w:p w:rsidR="00DE7A0C" w:rsidRPr="00DE7A0C" w:rsidRDefault="00DE7A0C" w:rsidP="00DE7A0C">
      <w:pPr>
        <w:widowControl/>
        <w:numPr>
          <w:ilvl w:val="0"/>
          <w:numId w:val="9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智能文档助手（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NLP+PDF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解析）</w:t>
      </w:r>
    </w:p>
    <w:p w:rsidR="00DE7A0C" w:rsidRPr="00DE7A0C" w:rsidRDefault="00DE7A0C" w:rsidP="00DE7A0C">
      <w:pPr>
        <w:widowControl/>
        <w:numPr>
          <w:ilvl w:val="0"/>
          <w:numId w:val="9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本地图像识别工具</w:t>
      </w:r>
    </w:p>
    <w:p w:rsidR="00DE7A0C" w:rsidRPr="00DE7A0C" w:rsidRDefault="00DE7A0C" w:rsidP="00DE7A0C">
      <w:pPr>
        <w:widowControl/>
        <w:numPr>
          <w:ilvl w:val="0"/>
          <w:numId w:val="9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隐私优先的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AI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聊天客户端</w:t>
      </w:r>
    </w:p>
    <w:p w:rsidR="00DE7A0C" w:rsidRPr="00DE7A0C" w:rsidRDefault="00DE7A0C" w:rsidP="00DE7A0C">
      <w:pPr>
        <w:widowControl/>
        <w:numPr>
          <w:ilvl w:val="0"/>
          <w:numId w:val="9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自动化数据处理工具</w:t>
      </w:r>
    </w:p>
    <w:p w:rsidR="00DE7A0C" w:rsidRPr="00DE7A0C" w:rsidRDefault="00DE7A0C" w:rsidP="00DE7A0C">
      <w:pPr>
        <w:widowControl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DE7A0C" w:rsidRPr="00DE7A0C" w:rsidRDefault="00DE7A0C" w:rsidP="00DE7A0C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lastRenderedPageBreak/>
        <w:t>通过以上步骤，您可以将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Chromium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的渲染能力与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AI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计算深度结合，建议优先使用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Electron+Python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服务架构平衡开发效率与性能。对于需要低延迟的场景，可考虑使用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C++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插件直接集成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AI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推理引擎（如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ONNX Runtime</w:t>
      </w:r>
      <w:r w:rsidRPr="00DE7A0C">
        <w:rPr>
          <w:rFonts w:ascii="Segoe UI" w:eastAsia="宋体" w:hAnsi="Segoe UI" w:cs="Segoe UI"/>
          <w:color w:val="404040"/>
          <w:kern w:val="0"/>
          <w:sz w:val="24"/>
          <w:szCs w:val="24"/>
        </w:rPr>
        <w:t>）。</w:t>
      </w:r>
    </w:p>
    <w:p w:rsidR="00021044" w:rsidRDefault="00021044">
      <w:bookmarkStart w:id="0" w:name="_GoBack"/>
      <w:bookmarkEnd w:id="0"/>
    </w:p>
    <w:sectPr w:rsidR="000210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317EF"/>
    <w:multiLevelType w:val="multilevel"/>
    <w:tmpl w:val="DD4E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A263EB"/>
    <w:multiLevelType w:val="multilevel"/>
    <w:tmpl w:val="E1C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2E25AE"/>
    <w:multiLevelType w:val="multilevel"/>
    <w:tmpl w:val="8CF2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D91004"/>
    <w:multiLevelType w:val="multilevel"/>
    <w:tmpl w:val="512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817442"/>
    <w:multiLevelType w:val="multilevel"/>
    <w:tmpl w:val="C0CC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127E33"/>
    <w:multiLevelType w:val="multilevel"/>
    <w:tmpl w:val="6258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79252A"/>
    <w:multiLevelType w:val="multilevel"/>
    <w:tmpl w:val="E7F2D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7825ED"/>
    <w:multiLevelType w:val="multilevel"/>
    <w:tmpl w:val="8032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40201D"/>
    <w:multiLevelType w:val="multilevel"/>
    <w:tmpl w:val="6960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A0C"/>
    <w:rsid w:val="00021044"/>
    <w:rsid w:val="00DE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DE7A0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DE7A0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DE7A0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DE7A0C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ba94db8a">
    <w:name w:val="ba94db8a"/>
    <w:basedOn w:val="a"/>
    <w:rsid w:val="00DE7A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E7A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E7A0C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DE7A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E7A0C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DE7A0C"/>
  </w:style>
  <w:style w:type="character" w:styleId="HTML0">
    <w:name w:val="HTML Code"/>
    <w:basedOn w:val="a0"/>
    <w:uiPriority w:val="99"/>
    <w:semiHidden/>
    <w:unhideWhenUsed/>
    <w:rsid w:val="00DE7A0C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DE7A0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DE7A0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DE7A0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DE7A0C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ba94db8a">
    <w:name w:val="ba94db8a"/>
    <w:basedOn w:val="a"/>
    <w:rsid w:val="00DE7A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E7A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E7A0C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DE7A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E7A0C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DE7A0C"/>
  </w:style>
  <w:style w:type="character" w:styleId="HTML0">
    <w:name w:val="HTML Code"/>
    <w:basedOn w:val="a0"/>
    <w:uiPriority w:val="99"/>
    <w:semiHidden/>
    <w:unhideWhenUsed/>
    <w:rsid w:val="00DE7A0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8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591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8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8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3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0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4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7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7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39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2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20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73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88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0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5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8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26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7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5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91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86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45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4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56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31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5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47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9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6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16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7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88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3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7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3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4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8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7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9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1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6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3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9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4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50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4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xb21cn</cp:lastModifiedBy>
  <cp:revision>1</cp:revision>
  <dcterms:created xsi:type="dcterms:W3CDTF">2025-02-13T23:54:00Z</dcterms:created>
  <dcterms:modified xsi:type="dcterms:W3CDTF">2025-02-13T23:54:00Z</dcterms:modified>
</cp:coreProperties>
</file>