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p w:rsidR="02DDE0B4" w:rsidP="7A859ED2" w:rsidRDefault="02DDE0B4" w14:paraId="2A9C5486" w14:textId="01A03E4D">
      <w:pPr>
        <w:pStyle w:val="Heading1"/>
        <w:rPr/>
      </w:pPr>
      <w:r w:rsidR="02DDE0B4">
        <w:rPr/>
        <w:t>PL/</w:t>
      </w:r>
      <w:r w:rsidR="02DDE0B4">
        <w:rPr/>
        <w:t>pgSQL</w:t>
      </w:r>
      <w:r w:rsidR="02DDE0B4">
        <w:rPr/>
        <w:t xml:space="preserve">. Loading DM dimensions </w:t>
      </w:r>
      <w:r w:rsidR="7F7D77F8">
        <w:rPr/>
        <w:t>-</w:t>
      </w:r>
      <w:r w:rsidR="02DDE0B4">
        <w:rPr/>
        <w:t xml:space="preserve"> screenshots and explanations</w:t>
      </w:r>
    </w:p>
    <w:p w:rsidR="4DE5DC1F" w:rsidP="7A859ED2" w:rsidRDefault="4DE5DC1F" w14:paraId="58889CB9" w14:textId="6DBD74DE">
      <w:pPr>
        <w:pStyle w:val="BodyText"/>
      </w:pPr>
      <w:r w:rsidR="4DE5DC1F">
        <w:rPr/>
        <w:t>The BL_DM layer of the Clothes Shop Data Warehouse implements a Star Schema (Kimball methodology) and is populated from the normalized BL_3NF layer. All ETL logic responsible for loading dimension and fact tables resides in the BL_CL (Cleansing Layer) schema, following the same two-object architectural pattern established for the BL_3NF layer.</w:t>
      </w:r>
    </w:p>
    <w:p w:rsidR="02DDE0B4" w:rsidP="7A859ED2" w:rsidRDefault="02DDE0B4" w14:paraId="52819F37" w14:textId="2BF9CE81">
      <w:pPr>
        <w:pStyle w:val="Heading2"/>
        <w:rPr/>
      </w:pPr>
      <w:r w:rsidR="02DDE0B4">
        <w:rPr/>
        <w:t>Required Objects</w:t>
      </w:r>
    </w:p>
    <w:p w:rsidR="2A4EBC9C" w:rsidP="7A859ED2" w:rsidRDefault="2A4EBC9C" w14:paraId="12710D4B" w14:textId="3AB81BA5">
      <w:pPr>
        <w:pStyle w:val="BodyText"/>
      </w:pPr>
      <w:r w:rsidR="2A4EBC9C">
        <w:rPr/>
        <w:t>Before any data loading begins, all required objects on the BL_DM layer were verified to be present. The schema bl_dm was created in 11_create_bldm_schema.sql. Six dedicated sequences — one per target table — were created in 12_create_bldm_sequences.sql. All dimension and fact tables were created in 13_create_bldm_tables.sql. Default rows with surrogate key value –1 were inserted into every DIM_ table in 14_insert_bldm_default_rows.sql. The calendar dimension dim_time_day was pre-populated for the range 2010–2040 in 00_create_and_populate_dim_time_day.sql.</w:t>
      </w:r>
    </w:p>
    <w:p w:rsidR="02DDE0B4" w:rsidP="7A859ED2" w:rsidRDefault="02DDE0B4" w14:paraId="1D039920" w14:textId="03AE2135">
      <w:pPr>
        <w:pStyle w:val="Heading2"/>
        <w:rPr/>
      </w:pPr>
      <w:r w:rsidR="02DDE0B4">
        <w:rPr/>
        <w:t>Functions</w:t>
      </w:r>
    </w:p>
    <w:p w:rsidR="5FF4A583" w:rsidP="7A859ED2" w:rsidRDefault="5FF4A583" w14:paraId="48EC7FB9" w14:textId="0DDD0059">
      <w:pPr>
        <w:pStyle w:val="BodyText"/>
      </w:pPr>
      <w:r w:rsidR="5FF4A583">
        <w:rPr/>
        <w:t>Six functions were created in BL_CL using the RETURNS TABLE pattern, one per target dimension and one for the fact table. Each function reads from one or more BL_3NF source tables, applies all necessary joins and transformations, and returns a clean result set ready for insertion. Address hierarchy flattening is performed inside the functions by joining ce_locations via the location FK, with COALESCE substitution of NULL values with 'n/a' to satisfy NOT NULL constraints. For SCD Type 2 dimensions, the functions filter source rows to the currently active version only (is_active = 'Y' and primary key &gt; 0). The product dimension function additionally flattens the full three-level category hierarchy — subcategory, category and top category — into a single result row per product by chaining three LEFT JOINs across the normalized CE_ hierarchy tables. The fact table function resolves all surrogate key lookups inside the function body using COALESCE to default unresolvable references to –1. For SCD2 dimension resolution in the fact function, customer and product surrogate keys are matched by joining on all tracked attributes rather than on is_active = 'Y' alone, using correlated subqueries to resolve flattened address fields from ce_locations at join time. This ensures that every fact row is linked to the exact correct historical version of the dimension.</w:t>
      </w:r>
    </w:p>
    <w:p w:rsidR="02DDE0B4" w:rsidP="7A859ED2" w:rsidRDefault="02DDE0B4" w14:paraId="68201CB3" w14:textId="602780F2">
      <w:pPr>
        <w:pStyle w:val="Heading2"/>
        <w:rPr/>
      </w:pPr>
      <w:r w:rsidR="02DDE0B4">
        <w:rPr/>
        <w:t>Procedures</w:t>
      </w:r>
    </w:p>
    <w:p w:rsidR="6B370DA8" w:rsidP="7A859ED2" w:rsidRDefault="6B370DA8" w14:paraId="7495C04F" w14:textId="27E591FD">
      <w:pPr>
        <w:pStyle w:val="BodyText"/>
      </w:pPr>
      <w:r w:rsidR="6B370DA8">
        <w:rPr/>
        <w:t>Six procedures were created in BL_CL, one per target table. Every procedure declares integer counters for inserted and updated rows, applies the appropriate SCD logic, accumulates row counts using GET DIAGNOSTICS after each DML statement, calls the centralized logging procedure on completion, and handles all exceptions in an EXCEPTION WHEN OTHERS block that logs the error and re-raises it to the caller.</w:t>
      </w:r>
    </w:p>
    <w:p w:rsidR="6B370DA8" w:rsidP="7A859ED2" w:rsidRDefault="6B370DA8" w14:paraId="1D71E897" w14:textId="6AA194A9">
      <w:pPr>
        <w:pStyle w:val="BodyText"/>
      </w:pPr>
      <w:r w:rsidR="6B370DA8">
        <w:rPr/>
        <w:t>The procedures for dim_customers_scd and dim_products_scd implement an extended SCD Type 2 pattern with four steps:</w:t>
      </w:r>
    </w:p>
    <w:p w:rsidR="6B370DA8" w:rsidP="7A859ED2" w:rsidRDefault="6B370DA8" w14:paraId="2926D62B" w14:textId="4987667F">
      <w:pPr>
        <w:pStyle w:val="BodyText"/>
        <w:numPr>
          <w:ilvl w:val="0"/>
          <w:numId w:val="5"/>
        </w:numPr>
        <w:rPr/>
      </w:pPr>
      <w:r w:rsidR="6B370DA8">
        <w:rPr/>
        <w:t>Step A closes the currently active DM version by setting is_active = 'N' and end_dt = CURRENT_DATE – 1 for any row whose tracked attributes differ from the current BL_3NF source. This step is executed as a single set-based UPDATE.</w:t>
      </w:r>
    </w:p>
    <w:p w:rsidR="6B370DA8" w:rsidP="7A859ED2" w:rsidRDefault="6B370DA8" w14:paraId="505198E7" w14:textId="57C4885A">
      <w:pPr>
        <w:pStyle w:val="BodyText"/>
        <w:numPr>
          <w:ilvl w:val="0"/>
          <w:numId w:val="5"/>
        </w:numPr>
        <w:rPr/>
      </w:pPr>
      <w:r w:rsidR="6B370DA8">
        <w:rPr/>
        <w:t>Step B inserts a new active version (is_active = 'Y', start_dt = CURRENT_DATE) for entities whose previous version was just closed in Step A during the same run, guarded by EXISTS (recently closed row) and NOT EXISTS (no duplicate active version opened today).</w:t>
      </w:r>
    </w:p>
    <w:p w:rsidR="6B370DA8" w:rsidP="7A859ED2" w:rsidRDefault="6B370DA8" w14:paraId="40D3463B" w14:textId="6A28E3F9">
      <w:pPr>
        <w:pStyle w:val="BodyText"/>
        <w:numPr>
          <w:ilvl w:val="0"/>
          <w:numId w:val="5"/>
        </w:numPr>
        <w:rPr/>
      </w:pPr>
      <w:r w:rsidR="6B370DA8">
        <w:rPr/>
        <w:t>Step C inserts brand-new entities — those whose natural key combined with all tracked attributes has never appeared in the DIM table — with is_active = 'N' as a staging state. The NOT EXISTS guard compares the full set of all tracked attributes to ensure exact deduplication.</w:t>
      </w:r>
    </w:p>
    <w:p w:rsidR="6B370DA8" w:rsidP="7A859ED2" w:rsidRDefault="6B370DA8" w14:paraId="24F0C8AE" w14:textId="25FFDE59">
      <w:pPr>
        <w:pStyle w:val="BodyText"/>
        <w:numPr>
          <w:ilvl w:val="0"/>
          <w:numId w:val="5"/>
        </w:numPr>
        <w:rPr/>
      </w:pPr>
      <w:r w:rsidR="6B370DA8">
        <w:rPr/>
        <w:t>Step D performs two reconciliation updates: a D-activate pass sets is_active = 'Y' for any row inserted in Step C that exactly matches the current active BL_3NF version; a D-deactivate pass sets is_active = 'N' for any row still marked active but no longer matching the current BL_3NF state. This four-step pattern ensures correctness for both initial loads and incremental updates within a single procedure run.</w:t>
      </w:r>
    </w:p>
    <w:p w:rsidR="6B370DA8" w:rsidP="7A859ED2" w:rsidRDefault="6B370DA8" w14:paraId="4F069F4A" w14:textId="407E5A18">
      <w:pPr>
        <w:pStyle w:val="BodyText"/>
      </w:pPr>
      <w:r w:rsidR="6B370DA8">
        <w:rPr/>
        <w:t>The procedure for fct_sales_dd loads the fact table in append-only fashion. The dedup guard is a NOT EXISTS check on the composite grain key (line_src_id, source_system) where line_src_id is composed as sale_src_id || '_' || product_src_id. Three derived KPI columns — fct_net_amount, fct_total_cost and fct_gross_profit — are calculated and stored during load. For the retail source fct_net_amount is computed as sales_amount – discount; for the e-commerce source it equals sales_amount directly, because the discount has already been applied. fct_unit_cost is set to NULL for the e-commerce source. fct_total_cost is fct_unit_cost × fct_quantity and fct_gross_profit is fct_net_amount – fct_total_cost, both stored as derived metrics to avoid repeated calculation at query time.</w:t>
      </w:r>
    </w:p>
    <w:p w:rsidR="7A859ED2" w:rsidP="7A859ED2" w:rsidRDefault="7A859ED2" w14:paraId="0277F567" w14:textId="56054005">
      <w:pPr>
        <w:pStyle w:val="BodyText"/>
      </w:pPr>
    </w:p>
    <w:p w:rsidR="02DDE0B4" w:rsidP="7A859ED2" w:rsidRDefault="02DDE0B4" w14:paraId="135199CE" w14:textId="5973A5DB">
      <w:pPr>
        <w:pStyle w:val="Heading2"/>
        <w:rPr/>
      </w:pPr>
      <w:r w:rsidR="02DDE0B4">
        <w:rPr/>
        <w:t>Orchestration</w:t>
      </w:r>
    </w:p>
    <w:p w:rsidR="7A7AB30E" w:rsidP="7A859ED2" w:rsidRDefault="7A7AB30E" w14:paraId="575EE6A8" w14:textId="44C3C8F7">
      <w:pPr>
        <w:pStyle w:val="BodyText"/>
      </w:pPr>
      <w:r w:rsidR="7A7AB30E">
        <w:rPr/>
        <w:t>A master procedure prc_master_load_bldm was created in BL_CL to orchestrate the execution of all six load procedures in the correct foreign key dependency order. It uses a FOREACH loop over an array of procedure names and calls each one dynamically using EXECUTE format('CALL %s()', v_proc), satisfying the project requirement for dynamic SQL. The execution order is: prc_load_dim_payment_types, prc_load_dim_employees, prc_load_dim_stores, prc_load_dim_customers_scd, prc_load_dim_products_scd, prc_load_fct_sales_dd. The master procedure logs its own execution on both success and failure paths — but the number of rows affected is always zero, as the orchestrator itself performs no DML on data tables.</w:t>
      </w:r>
    </w:p>
    <w:p w:rsidR="02DDE0B4" w:rsidP="7A859ED2" w:rsidRDefault="02DDE0B4" w14:paraId="13BCAEA6" w14:textId="3E82B10F">
      <w:pPr>
        <w:pStyle w:val="Heading2"/>
        <w:rPr/>
      </w:pPr>
      <w:r w:rsidR="02DDE0B4">
        <w:rPr/>
        <w:t>Logging Table and Procedure</w:t>
      </w:r>
    </w:p>
    <w:p w:rsidR="7628354B" w:rsidP="7A859ED2" w:rsidRDefault="7628354B" w14:paraId="418C3F84" w14:textId="25CB7B59">
      <w:pPr>
        <w:pStyle w:val="BodyText"/>
      </w:pPr>
      <w:r w:rsidR="7628354B">
        <w:rPr/>
        <w:t>The centralized audit log table bl_cl.mta_load_logs and the dedicated logging procedure bl_cl.prc_log_procedure used in BL_DM are the same objects created for the BL_3NF layer. Every ETL procedure in BL_CL calls prc_log_procedure rather than writing to the log table directly. The logging procedure records one row per procedure execution, capturing the procedure name, rows inserted, rows updated, execution status (SUCCESS or ERROR), an optional error message and a timestamp. This centralizes audit logic so that any future change to the log table structure requires modification in only one place.</w:t>
      </w:r>
    </w:p>
    <w:p w:rsidR="02DDE0B4" w:rsidP="7A859ED2" w:rsidRDefault="02DDE0B4" w14:paraId="78CA4BB7" w14:textId="273EFDAA">
      <w:pPr>
        <w:pStyle w:val="Heading2"/>
        <w:rPr/>
      </w:pPr>
      <w:r w:rsidR="02DDE0B4">
        <w:rPr/>
        <w:t>Test of Repeated Execution</w:t>
      </w:r>
    </w:p>
    <w:p w:rsidR="02DDE0B4" w:rsidP="7A859ED2" w:rsidRDefault="02DDE0B4" w14:paraId="02C625BA" w14:textId="63D3D23B">
      <w:pPr>
        <w:pStyle w:val="BodyText"/>
      </w:pPr>
      <w:r w:rsidR="02DDE0B4">
        <w:rPr/>
        <w:t>Execution order of scripts for the BL_DM layer:</w:t>
      </w:r>
    </w:p>
    <w:p w:rsidR="02DDE0B4" w:rsidP="7A859ED2" w:rsidRDefault="02DDE0B4" w14:paraId="68235DC1" w14:textId="18EF9CEC">
      <w:pPr>
        <w:pStyle w:val="BodyText"/>
        <w:numPr>
          <w:ilvl w:val="0"/>
          <w:numId w:val="4"/>
        </w:numPr>
        <w:rPr/>
      </w:pPr>
      <w:r w:rsidR="02DDE0B4">
        <w:rPr/>
        <w:t>etl_pipeline\master_dm\00_create_and_populate_dim_time_day.sql</w:t>
      </w:r>
    </w:p>
    <w:p w:rsidR="02DDE0B4" w:rsidP="7A859ED2" w:rsidRDefault="02DDE0B4" w14:paraId="656E60C7" w14:textId="1DC33DF6">
      <w:pPr>
        <w:pStyle w:val="BodyText"/>
        <w:numPr>
          <w:ilvl w:val="0"/>
          <w:numId w:val="4"/>
        </w:numPr>
        <w:rPr/>
      </w:pPr>
      <w:r w:rsidR="02DDE0B4">
        <w:rPr/>
        <w:t>etl_pipeline\master_dm\11_create_bldm_schema.sql</w:t>
      </w:r>
    </w:p>
    <w:p w:rsidR="02DDE0B4" w:rsidP="7A859ED2" w:rsidRDefault="02DDE0B4" w14:paraId="6174B112" w14:textId="132F41F3">
      <w:pPr>
        <w:pStyle w:val="BodyText"/>
        <w:numPr>
          <w:ilvl w:val="0"/>
          <w:numId w:val="4"/>
        </w:numPr>
        <w:rPr/>
      </w:pPr>
      <w:r w:rsidR="02DDE0B4">
        <w:rPr/>
        <w:t>etl_pipeline\master_dm\12_create_bldm_sequences.sql</w:t>
      </w:r>
    </w:p>
    <w:p w:rsidR="02DDE0B4" w:rsidP="7A859ED2" w:rsidRDefault="02DDE0B4" w14:paraId="28E8FADE" w14:textId="202E1ED0">
      <w:pPr>
        <w:pStyle w:val="BodyText"/>
        <w:numPr>
          <w:ilvl w:val="0"/>
          <w:numId w:val="4"/>
        </w:numPr>
        <w:rPr/>
      </w:pPr>
      <w:r w:rsidR="02DDE0B4">
        <w:rPr/>
        <w:t>etl_pipeline\master_dm\13_create_bldm_tables.sql</w:t>
      </w:r>
    </w:p>
    <w:p w:rsidR="02DDE0B4" w:rsidP="7A859ED2" w:rsidRDefault="02DDE0B4" w14:paraId="6D999C4E" w14:textId="699C6E26">
      <w:pPr>
        <w:pStyle w:val="BodyText"/>
        <w:numPr>
          <w:ilvl w:val="0"/>
          <w:numId w:val="4"/>
        </w:numPr>
        <w:rPr/>
      </w:pPr>
      <w:r w:rsidR="02DDE0B4">
        <w:rPr/>
        <w:t>etl_pipeline\master_dm\14_insert_bldm_default_rows.sql</w:t>
      </w:r>
    </w:p>
    <w:p w:rsidR="02DDE0B4" w:rsidP="7A859ED2" w:rsidRDefault="02DDE0B4" w14:paraId="79AAAD3A" w14:textId="0C1098DE">
      <w:pPr>
        <w:pStyle w:val="BodyText"/>
        <w:numPr>
          <w:ilvl w:val="0"/>
          <w:numId w:val="4"/>
        </w:numPr>
        <w:rPr/>
      </w:pPr>
      <w:r w:rsidR="02DDE0B4">
        <w:rPr/>
        <w:t>etl_pipeline\master_dm\15_load_bldm_tables.sql</w:t>
      </w:r>
    </w:p>
    <w:p w:rsidR="02DDE0B4" w:rsidP="7A859ED2" w:rsidRDefault="02DDE0B4" w14:paraId="4AF993FD" w14:textId="763240B2">
      <w:pPr>
        <w:pStyle w:val="BodyText"/>
      </w:pPr>
      <w:r w:rsidR="02DDE0B4">
        <w:rPr/>
        <w:t>Logging table after the first run of all procedures:</w:t>
      </w:r>
    </w:p>
    <w:p w:rsidR="678D289A" w:rsidP="7A859ED2" w:rsidRDefault="678D289A" w14:paraId="2CAB8A63" w14:textId="13369696">
      <w:pPr>
        <w:pStyle w:val="BodyText"/>
      </w:pPr>
      <w:r w:rsidR="678D289A">
        <w:drawing>
          <wp:inline wp14:editId="1D15554A" wp14:anchorId="1D23C598">
            <wp:extent cx="6305550" cy="3095625"/>
            <wp:effectExtent l="0" t="0" r="0" b="0"/>
            <wp:docPr id="192756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756389" name="Picture 192756389"/>
                    <pic:cNvPicPr/>
                  </pic:nvPicPr>
                  <pic:blipFill>
                    <a:blip xmlns:r="http://schemas.openxmlformats.org/officeDocument/2006/relationships" r:embed="rId1209253060">
                      <a:extLst>
                        <a:ext uri="{28A0092B-C50C-407E-A947-70E740481C1C}">
                          <a14:useLocalDpi xmlns:a14="http://schemas.microsoft.com/office/drawing/2010/main"/>
                        </a:ext>
                      </a:extLst>
                    </a:blip>
                    <a:stretch>
                      <a:fillRect/>
                    </a:stretch>
                  </pic:blipFill>
                  <pic:spPr>
                    <a:xfrm>
                      <a:off x="0" y="0"/>
                      <a:ext cx="6305550" cy="3095625"/>
                    </a:xfrm>
                    <a:prstGeom prst="rect">
                      <a:avLst/>
                    </a:prstGeom>
                  </pic:spPr>
                </pic:pic>
              </a:graphicData>
            </a:graphic>
          </wp:inline>
        </w:drawing>
      </w:r>
    </w:p>
    <w:p w:rsidR="02DDE0B4" w:rsidP="7A859ED2" w:rsidRDefault="02DDE0B4" w14:paraId="71CA72E1" w14:textId="2CB81936">
      <w:pPr>
        <w:pStyle w:val="BodyText"/>
      </w:pPr>
      <w:r w:rsidR="02DDE0B4">
        <w:rPr/>
        <w:t xml:space="preserve">Logging table after the second run of all procedures </w:t>
      </w:r>
      <w:r w:rsidR="7F7D77F8">
        <w:rPr/>
        <w:t>-</w:t>
      </w:r>
      <w:r w:rsidR="02DDE0B4">
        <w:rPr/>
        <w:t xml:space="preserve"> no records inserted or updated:</w:t>
      </w:r>
    </w:p>
    <w:p w:rsidR="394F31A6" w:rsidP="7A859ED2" w:rsidRDefault="394F31A6" w14:paraId="57BE2F5F" w14:textId="6BEDDD92">
      <w:pPr>
        <w:pStyle w:val="BodyText"/>
      </w:pPr>
      <w:r w:rsidR="394F31A6">
        <w:drawing>
          <wp:inline wp14:editId="44C8F562" wp14:anchorId="52919136">
            <wp:extent cx="6305550" cy="3143250"/>
            <wp:effectExtent l="0" t="0" r="0" b="0"/>
            <wp:docPr id="1508948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8948677" name="Picture 1508948677"/>
                    <pic:cNvPicPr/>
                  </pic:nvPicPr>
                  <pic:blipFill>
                    <a:blip xmlns:r="http://schemas.openxmlformats.org/officeDocument/2006/relationships" r:embed="rId1555814733">
                      <a:extLst>
                        <a:ext uri="{28A0092B-C50C-407E-A947-70E740481C1C}">
                          <a14:useLocalDpi xmlns:a14="http://schemas.microsoft.com/office/drawing/2010/main"/>
                        </a:ext>
                      </a:extLst>
                    </a:blip>
                    <a:stretch>
                      <a:fillRect/>
                    </a:stretch>
                  </pic:blipFill>
                  <pic:spPr>
                    <a:xfrm>
                      <a:off x="0" y="0"/>
                      <a:ext cx="6305550" cy="3143250"/>
                    </a:xfrm>
                    <a:prstGeom prst="rect">
                      <a:avLst/>
                    </a:prstGeom>
                  </pic:spPr>
                </pic:pic>
              </a:graphicData>
            </a:graphic>
          </wp:inline>
        </w:drawing>
      </w:r>
    </w:p>
    <w:p w:rsidR="02DDE0B4" w:rsidP="7A859ED2" w:rsidRDefault="02DDE0B4" w14:paraId="69CCE0EE" w14:textId="504041A2">
      <w:pPr>
        <w:pStyle w:val="BodyText"/>
      </w:pPr>
      <w:r w:rsidR="02DDE0B4">
        <w:rPr/>
        <w:t xml:space="preserve">The result of zero rows affected on the second run is the expected and correct </w:t>
      </w:r>
      <w:r w:rsidR="02DDE0B4">
        <w:rPr/>
        <w:t>behaviour</w:t>
      </w:r>
      <w:r w:rsidR="02DDE0B4">
        <w:rPr/>
        <w:t xml:space="preserve">. All loading procedures protect their INSERT statements with NOT EXISTS guards based on the natural key of each dimension. Because the source data in BL_3NF has not changed between the two runs, all rows already exist in the target BL_DM </w:t>
      </w:r>
      <w:r w:rsidR="02DDE0B4">
        <w:rPr/>
        <w:t>tables</w:t>
      </w:r>
      <w:r w:rsidR="02DDE0B4">
        <w:rPr/>
        <w:t xml:space="preserve"> and no row qualifies for insertion or update. This confirms that every procedure is fully idempotent </w:t>
      </w:r>
      <w:r w:rsidR="7F7D77F8">
        <w:rPr/>
        <w:t>-</w:t>
      </w:r>
      <w:r w:rsidR="02DDE0B4">
        <w:rPr/>
        <w:t xml:space="preserve"> multiple consecutive runs on the same source data </w:t>
      </w:r>
      <w:r w:rsidR="02DDE0B4">
        <w:rPr/>
        <w:t>produce</w:t>
      </w:r>
      <w:r w:rsidR="02DDE0B4">
        <w:rPr/>
        <w:t xml:space="preserve"> identical results without creating duplicates or overwriting existing records.</w:t>
      </w:r>
    </w:p>
    <w:p w:rsidR="02DDE0B4" w:rsidP="7A859ED2" w:rsidRDefault="02DDE0B4" w14:paraId="5A64BCA6" w14:textId="2C8CC4E4">
      <w:pPr>
        <w:pStyle w:val="Heading2"/>
        <w:rPr/>
      </w:pPr>
      <w:r w:rsidR="02DDE0B4">
        <w:rPr/>
        <w:t>Test of SCD Type 2 Correctness</w:t>
      </w:r>
    </w:p>
    <w:p w:rsidR="02DDE0B4" w:rsidP="7A859ED2" w:rsidRDefault="02DDE0B4" w14:paraId="7316A3D0" w14:textId="46900D1F">
      <w:pPr>
        <w:pStyle w:val="BodyText"/>
        <w:suppressLineNumbers w:val="0"/>
        <w:bidi w:val="0"/>
        <w:spacing w:before="120" w:beforeAutospacing="off" w:after="0" w:afterAutospacing="off" w:line="240" w:lineRule="auto"/>
        <w:ind w:left="0" w:right="0"/>
        <w:jc w:val="left"/>
      </w:pPr>
      <w:r w:rsidR="02DDE0B4">
        <w:rPr/>
        <w:t xml:space="preserve">To </w:t>
      </w:r>
      <w:r w:rsidR="02DDE0B4">
        <w:rPr/>
        <w:t>validate</w:t>
      </w:r>
      <w:r w:rsidR="02DDE0B4">
        <w:rPr/>
        <w:t xml:space="preserve"> the SCD Type 2 logic, a subset of customer records was selected from the original source CSV file. A screenshot was taken of those rows</w:t>
      </w:r>
      <w:r w:rsidR="1FBA140C">
        <w:rPr/>
        <w:t>:</w:t>
      </w:r>
    </w:p>
    <w:p w:rsidR="36DBAB8A" w:rsidP="7A859ED2" w:rsidRDefault="36DBAB8A" w14:paraId="0FBEB4A5" w14:textId="63551C9E">
      <w:pPr>
        <w:pStyle w:val="BodyText"/>
      </w:pPr>
      <w:r w:rsidR="36DBAB8A">
        <w:drawing>
          <wp:inline wp14:editId="3D90D852" wp14:anchorId="5B945922">
            <wp:extent cx="6305550" cy="542925"/>
            <wp:effectExtent l="0" t="0" r="0" b="0"/>
            <wp:docPr id="638585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691811" name="Picture 143691811"/>
                    <pic:cNvPicPr/>
                  </pic:nvPicPr>
                  <pic:blipFill>
                    <a:blip xmlns:r="http://schemas.openxmlformats.org/officeDocument/2006/relationships" r:embed="rId298408002">
                      <a:extLst>
                        <a:ext uri="{28A0092B-C50C-407E-A947-70E740481C1C}">
                          <a14:useLocalDpi xmlns:a14="http://schemas.microsoft.com/office/drawing/2010/main"/>
                        </a:ext>
                      </a:extLst>
                    </a:blip>
                    <a:stretch>
                      <a:fillRect/>
                    </a:stretch>
                  </pic:blipFill>
                  <pic:spPr>
                    <a:xfrm>
                      <a:off x="0" y="0"/>
                      <a:ext cx="6305550" cy="542925"/>
                    </a:xfrm>
                    <a:prstGeom prst="rect">
                      <a:avLst/>
                    </a:prstGeom>
                  </pic:spPr>
                </pic:pic>
              </a:graphicData>
            </a:graphic>
          </wp:inline>
        </w:drawing>
      </w:r>
    </w:p>
    <w:p w:rsidR="57971255" w:rsidP="7A859ED2" w:rsidRDefault="57971255" w14:paraId="008514F6" w14:textId="17885726">
      <w:pPr>
        <w:pStyle w:val="BodyText"/>
      </w:pPr>
      <w:r w:rsidR="57971255">
        <w:drawing>
          <wp:inline wp14:editId="2349262F" wp14:anchorId="64273F86">
            <wp:extent cx="6305550" cy="1057275"/>
            <wp:effectExtent l="0" t="0" r="0" b="0"/>
            <wp:docPr id="1232156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1014007" name="Picture 721014007"/>
                    <pic:cNvPicPr/>
                  </pic:nvPicPr>
                  <pic:blipFill>
                    <a:blip xmlns:r="http://schemas.openxmlformats.org/officeDocument/2006/relationships" r:embed="rId1867985966">
                      <a:extLst>
                        <a:ext uri="{28A0092B-C50C-407E-A947-70E740481C1C}">
                          <a14:useLocalDpi xmlns:a14="http://schemas.microsoft.com/office/drawing/2010/main"/>
                        </a:ext>
                      </a:extLst>
                    </a:blip>
                    <a:stretch>
                      <a:fillRect/>
                    </a:stretch>
                  </pic:blipFill>
                  <pic:spPr>
                    <a:xfrm>
                      <a:off x="0" y="0"/>
                      <a:ext cx="6305550" cy="1057275"/>
                    </a:xfrm>
                    <a:prstGeom prst="rect">
                      <a:avLst/>
                    </a:prstGeom>
                  </pic:spPr>
                </pic:pic>
              </a:graphicData>
            </a:graphic>
          </wp:inline>
        </w:drawing>
      </w:r>
    </w:p>
    <w:p w:rsidR="57971255" w:rsidP="7A859ED2" w:rsidRDefault="57971255" w14:paraId="3ADCA1E2" w14:textId="3C4FBDD9">
      <w:pPr>
        <w:pStyle w:val="BodyText"/>
      </w:pPr>
      <w:r w:rsidR="57971255">
        <w:drawing>
          <wp:inline wp14:editId="3B761319" wp14:anchorId="4EF77BBF">
            <wp:extent cx="6305550" cy="3190875"/>
            <wp:effectExtent l="0" t="0" r="0" b="0"/>
            <wp:docPr id="1050311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0567241" name="Picture 920567241"/>
                    <pic:cNvPicPr/>
                  </pic:nvPicPr>
                  <pic:blipFill>
                    <a:blip xmlns:r="http://schemas.openxmlformats.org/officeDocument/2006/relationships" r:embed="rId1425233938">
                      <a:extLst>
                        <a:ext uri="{28A0092B-C50C-407E-A947-70E740481C1C}">
                          <a14:useLocalDpi xmlns:a14="http://schemas.microsoft.com/office/drawing/2010/main"/>
                        </a:ext>
                      </a:extLst>
                    </a:blip>
                    <a:stretch>
                      <a:fillRect/>
                    </a:stretch>
                  </pic:blipFill>
                  <pic:spPr>
                    <a:xfrm>
                      <a:off x="0" y="0"/>
                      <a:ext cx="6305550" cy="3190875"/>
                    </a:xfrm>
                    <a:prstGeom prst="rect">
                      <a:avLst/>
                    </a:prstGeom>
                  </pic:spPr>
                </pic:pic>
              </a:graphicData>
            </a:graphic>
          </wp:inline>
        </w:drawing>
      </w:r>
      <w:r w:rsidR="57971255">
        <w:rPr/>
        <w:t>(</w:t>
      </w:r>
      <w:r w:rsidR="57971255">
        <w:rPr/>
        <w:t>second</w:t>
      </w:r>
      <w:r w:rsidR="57971255">
        <w:rPr/>
        <w:t xml:space="preserve"> record from the bottom of this table)</w:t>
      </w:r>
    </w:p>
    <w:p w:rsidR="02DDE0B4" w:rsidP="7A859ED2" w:rsidRDefault="02DDE0B4" w14:paraId="10B41077" w14:textId="31329BC9">
      <w:pPr>
        <w:pStyle w:val="BodyText"/>
        <w:suppressLineNumbers w:val="0"/>
        <w:bidi w:val="0"/>
        <w:spacing w:before="120" w:beforeAutospacing="off" w:after="0" w:afterAutospacing="off" w:line="240" w:lineRule="auto"/>
        <w:ind w:left="0" w:right="0"/>
        <w:jc w:val="left"/>
      </w:pPr>
      <w:r w:rsidR="02DDE0B4">
        <w:rPr/>
        <w:t xml:space="preserve">A modified CSV file was then </w:t>
      </w:r>
      <w:r w:rsidR="02DDE0B4">
        <w:rPr/>
        <w:t>prepared</w:t>
      </w:r>
      <w:r w:rsidR="33235AE7">
        <w:rPr/>
        <w:t>.</w:t>
      </w:r>
      <w:r w:rsidR="02DDE0B4">
        <w:rPr/>
        <w:t xml:space="preserve"> The staging load was re</w:t>
      </w:r>
      <w:r w:rsidR="7F7D77F8">
        <w:rPr/>
        <w:t>-</w:t>
      </w:r>
      <w:r w:rsidR="02DDE0B4">
        <w:rPr/>
        <w:t>executed to reload the source tables from the modified file, followed by a full BL_3NF and BL_DM incremental load</w:t>
      </w:r>
      <w:r w:rsidR="23B364F1">
        <w:rPr/>
        <w:t>:</w:t>
      </w:r>
    </w:p>
    <w:p w:rsidR="7D0BFE5F" w:rsidP="7A859ED2" w:rsidRDefault="7D0BFE5F" w14:paraId="6A65BDDF" w14:textId="05D6C184">
      <w:pPr>
        <w:pStyle w:val="BodyText"/>
      </w:pPr>
      <w:r w:rsidR="7D0BFE5F">
        <w:drawing>
          <wp:inline wp14:editId="2453B82E" wp14:anchorId="30AF37FA">
            <wp:extent cx="6305550" cy="552450"/>
            <wp:effectExtent l="0" t="0" r="0" b="0"/>
            <wp:docPr id="16923894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841959" name="Picture 113841959"/>
                    <pic:cNvPicPr/>
                  </pic:nvPicPr>
                  <pic:blipFill>
                    <a:blip xmlns:r="http://schemas.openxmlformats.org/officeDocument/2006/relationships" r:embed="rId1984075356">
                      <a:extLst>
                        <a:ext uri="{28A0092B-C50C-407E-A947-70E740481C1C}">
                          <a14:useLocalDpi xmlns:a14="http://schemas.microsoft.com/office/drawing/2010/main"/>
                        </a:ext>
                      </a:extLst>
                    </a:blip>
                    <a:stretch>
                      <a:fillRect/>
                    </a:stretch>
                  </pic:blipFill>
                  <pic:spPr>
                    <a:xfrm>
                      <a:off x="0" y="0"/>
                      <a:ext cx="6305550" cy="552450"/>
                    </a:xfrm>
                    <a:prstGeom prst="rect">
                      <a:avLst/>
                    </a:prstGeom>
                  </pic:spPr>
                </pic:pic>
              </a:graphicData>
            </a:graphic>
          </wp:inline>
        </w:drawing>
      </w:r>
    </w:p>
    <w:p w:rsidR="02DDE0B4" w:rsidP="7A859ED2" w:rsidRDefault="02DDE0B4" w14:paraId="0C8AF5EB" w14:textId="4D80264B">
      <w:pPr>
        <w:pStyle w:val="BodyText"/>
        <w:suppressLineNumbers w:val="0"/>
        <w:bidi w:val="0"/>
        <w:spacing w:before="120" w:beforeAutospacing="off" w:after="0" w:afterAutospacing="off" w:line="240" w:lineRule="auto"/>
        <w:ind w:left="0" w:right="0"/>
        <w:jc w:val="left"/>
      </w:pPr>
      <w:r w:rsidR="02DDE0B4">
        <w:rPr/>
        <w:t>After re</w:t>
      </w:r>
      <w:r w:rsidR="7F7D77F8">
        <w:rPr/>
        <w:t>-</w:t>
      </w:r>
      <w:r w:rsidR="02DDE0B4">
        <w:rPr/>
        <w:t>execution, the same customers were queried again on both layers</w:t>
      </w:r>
      <w:r w:rsidR="48C74A74">
        <w:rPr/>
        <w:t>:</w:t>
      </w:r>
    </w:p>
    <w:p w:rsidR="48C74A74" w:rsidP="7A859ED2" w:rsidRDefault="48C74A74" w14:paraId="3E04BD68" w14:textId="4714A388">
      <w:pPr>
        <w:pStyle w:val="BodyText"/>
      </w:pPr>
      <w:r w:rsidR="48C74A74">
        <w:drawing>
          <wp:inline wp14:editId="366CF500" wp14:anchorId="1775594E">
            <wp:extent cx="6305550" cy="800100"/>
            <wp:effectExtent l="0" t="0" r="0" b="0"/>
            <wp:docPr id="1561300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0636476" name="Picture 1590636476"/>
                    <pic:cNvPicPr/>
                  </pic:nvPicPr>
                  <pic:blipFill>
                    <a:blip xmlns:r="http://schemas.openxmlformats.org/officeDocument/2006/relationships" r:embed="rId686054833">
                      <a:extLst>
                        <a:ext uri="{28A0092B-C50C-407E-A947-70E740481C1C}">
                          <a14:useLocalDpi xmlns:a14="http://schemas.microsoft.com/office/drawing/2010/main"/>
                        </a:ext>
                      </a:extLst>
                    </a:blip>
                    <a:stretch>
                      <a:fillRect/>
                    </a:stretch>
                  </pic:blipFill>
                  <pic:spPr>
                    <a:xfrm>
                      <a:off x="0" y="0"/>
                      <a:ext cx="6305550" cy="800100"/>
                    </a:xfrm>
                    <a:prstGeom prst="rect">
                      <a:avLst/>
                    </a:prstGeom>
                  </pic:spPr>
                </pic:pic>
              </a:graphicData>
            </a:graphic>
          </wp:inline>
        </w:drawing>
      </w:r>
    </w:p>
    <w:p w:rsidR="48C74A74" w:rsidP="7A859ED2" w:rsidRDefault="48C74A74" w14:paraId="19210CE2" w14:textId="37E7B709">
      <w:pPr>
        <w:pStyle w:val="BodyText"/>
      </w:pPr>
      <w:r w:rsidR="48C74A74">
        <w:drawing>
          <wp:inline wp14:editId="66FADFA3" wp14:anchorId="3B9FBE86">
            <wp:extent cx="6305550" cy="1000125"/>
            <wp:effectExtent l="0" t="0" r="0" b="0"/>
            <wp:docPr id="19156302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3929119" name="Picture 743929119"/>
                    <pic:cNvPicPr/>
                  </pic:nvPicPr>
                  <pic:blipFill>
                    <a:blip xmlns:r="http://schemas.openxmlformats.org/officeDocument/2006/relationships" r:embed="rId1301474253">
                      <a:extLst>
                        <a:ext uri="{28A0092B-C50C-407E-A947-70E740481C1C}">
                          <a14:useLocalDpi xmlns:a14="http://schemas.microsoft.com/office/drawing/2010/main"/>
                        </a:ext>
                      </a:extLst>
                    </a:blip>
                    <a:stretch>
                      <a:fillRect/>
                    </a:stretch>
                  </pic:blipFill>
                  <pic:spPr>
                    <a:xfrm>
                      <a:off x="0" y="0"/>
                      <a:ext cx="6305550" cy="1000125"/>
                    </a:xfrm>
                    <a:prstGeom prst="rect">
                      <a:avLst/>
                    </a:prstGeom>
                  </pic:spPr>
                </pic:pic>
              </a:graphicData>
            </a:graphic>
          </wp:inline>
        </w:drawing>
      </w:r>
    </w:p>
    <w:p w:rsidR="7A859ED2" w:rsidP="7A859ED2" w:rsidRDefault="7A859ED2" w14:paraId="47FDCDDC" w14:textId="45F228A4">
      <w:pPr>
        <w:pStyle w:val="BodyText"/>
      </w:pPr>
    </w:p>
    <w:p w:rsidR="7A859ED2" w:rsidP="7A859ED2" w:rsidRDefault="7A859ED2" w14:paraId="1A9C35DA" w14:textId="4CBE937E">
      <w:pPr>
        <w:pStyle w:val="BodyText"/>
      </w:pPr>
    </w:p>
    <w:p w:rsidR="7A859ED2" w:rsidP="7A859ED2" w:rsidRDefault="7A859ED2" w14:paraId="792B5F8F" w14:textId="5754EDA1">
      <w:pPr>
        <w:pStyle w:val="BodyText"/>
      </w:pPr>
    </w:p>
    <w:p w:rsidR="7A859ED2" w:rsidP="7A859ED2" w:rsidRDefault="7A859ED2" w14:paraId="14742891" w14:textId="7A753650">
      <w:pPr>
        <w:pStyle w:val="BodyText"/>
      </w:pPr>
    </w:p>
    <w:p w:rsidR="7A859ED2" w:rsidP="7A859ED2" w:rsidRDefault="7A859ED2" w14:paraId="7DA9F3D4" w14:textId="63D40216">
      <w:pPr>
        <w:pStyle w:val="BodyText"/>
      </w:pPr>
    </w:p>
    <w:sectPr>
      <w:headerReference w:type="even" r:id="rId3"/>
      <w:headerReference w:type="default" r:id="rId4"/>
      <w:headerReference w:type="first" r:id="rId5"/>
      <w:footerReference w:type="even" r:id="rId6"/>
      <w:footerReference w:type="default" r:id="rId7"/>
      <w:footerReference w:type="first" r:id="rId8"/>
      <w:type w:val="nextPage"/>
      <w:pgSz w:w="11906" w:h="16838" w:orient="portrait"/>
      <w:pgMar w:top="1134" w:right="851" w:bottom="1134" w:left="1134" w:header="720" w:footer="720" w:gutter="567"/>
      <w:pgNumType w:fmt="decimal"/>
      <w:formProt w:val="false"/>
      <w:textDirection w:val="lrTb"/>
      <w:docGrid w:type="default" w:linePitch="272"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rial Black">
    <w:charset w:val="00"/>
    <w:family w:val="swiss"/>
    <w:pitch w:val="variable"/>
  </w:font>
  <w:font w:name="Trebuchet MS">
    <w:charset w:val="00"/>
    <w:family w:val="swiss"/>
    <w:pitch w:val="variable"/>
  </w:font>
  <w:font w:name="Liberation Sans">
    <w:altName w:val="Arial"/>
    <w:charset w:val="00"/>
    <w:family w:val="swiss"/>
    <w:pitch w:val="variable"/>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A37501D" wp14:textId="77777777">
    <w:pPr>
      <w:pStyle w:val="Footer"/>
      <w:widowControl w:val="false"/>
      <w:bidi w:val="0"/>
      <w:spacing w:before="120" w:after="120" w:line="240" w:lineRule="atLeast"/>
      <w:ind w:left="-113"/>
      <w:jc w:val="lef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tbl>
    <w:tblPr>
      <w:tblpPr w:leftFromText="181" w:rightFromText="181" w:vertAnchor="text" w:horzAnchor="margin" w:tblpX="-33" w:tblpY="1"/>
      <w:tblOverlap w:val="never"/>
      <w:tblW w:w="8472"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8472"/>
    </w:tblGrid>
    <w:tr xmlns:wp14="http://schemas.microsoft.com/office/word/2010/wordml" w14:paraId="5DAB6C7B" wp14:textId="77777777">
      <w:trPr/>
      <w:tc>
        <w:tcPr>
          <w:tcW w:w="8472" w:type="dxa"/>
          <w:tcBorders/>
        </w:tcPr>
        <w:p w14:paraId="02EB378F" wp14:textId="77777777">
          <w:pPr>
            <w:pStyle w:val="Footer"/>
            <w:widowControl w:val="false"/>
            <w:bidi w:val="0"/>
            <w:spacing w:before="120" w:after="120" w:line="240" w:lineRule="atLeast"/>
            <w:ind w:left="-113"/>
            <w:jc w:val="left"/>
            <w:rPr/>
          </w:pPr>
          <w:r>
            <w:rPr/>
          </w:r>
        </w:p>
      </w:tc>
    </w:tr>
  </w:tbl>
  <w:p xmlns:wp14="http://schemas.microsoft.com/office/word/2010/wordml" w14:paraId="1808EACE" wp14:textId="77777777">
    <w:pPr>
      <w:pStyle w:val="Footer"/>
      <w:widowControl w:val="false"/>
      <w:bidi w:val="0"/>
      <w:spacing w:before="120" w:after="120" w:line="240" w:lineRule="atLeast"/>
      <w:ind w:left="-113"/>
      <w:jc w:val="left"/>
      <w:rPr/>
    </w:pPr>
    <w:r>
      <w:rPr/>
      <mc:AlternateContent>
        <mc:Choice Requires="wps">
          <w:drawing>
            <wp:anchor xmlns:wp14="http://schemas.microsoft.com/office/word/2010/wordprocessingDrawing" distT="0" distB="19050" distL="0" distR="36830" simplePos="0" relativeHeight="2" behindDoc="1" locked="0" layoutInCell="1" allowOverlap="1" wp14:anchorId="0211CFCE" wp14:editId="7777777">
              <wp:simplePos x="0" y="0"/>
              <wp:positionH relativeFrom="column">
                <wp:posOffset>-19685</wp:posOffset>
              </wp:positionH>
              <wp:positionV relativeFrom="paragraph">
                <wp:posOffset>-15240</wp:posOffset>
              </wp:positionV>
              <wp:extent cx="5944870" cy="635"/>
              <wp:effectExtent l="13335" t="13335" r="13335" b="12700"/>
              <wp:wrapNone/>
              <wp:docPr id="4"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w14:anchorId="02C559E1">
            <v:line xmlns:wp14="http://schemas.microsoft.com/office/word/2010/wordprocessingDrawing" id="shape_0" style="position:absolute" o:allowincell="f" stroked="t" from="-1.55pt,-1.2pt" to="466.5pt,-1.2pt" ID="Straight Connector 21" wp14:anchorId="0211CFCE">
              <v:stroke weight="25560" color="#464547" joinstyle="round" endcap="flat"/>
              <v:fill on="false" o:detectmouseclick="t"/>
              <w10:wrap type="none"/>
            </v:line>
          </w:pict>
        </mc:Fallback>
      </mc:AlternateContent>
    </w:r>
    <w:r>
      <mc:AlternateContent>
        <mc:Choice Requires="wps">
          <w:drawing>
            <wp:anchor xmlns:wp14="http://schemas.microsoft.com/office/word/2010/wordprocessingDrawing" distT="0" distB="0" distL="0" distR="0" simplePos="0" relativeHeight="5" behindDoc="0" locked="0" layoutInCell="0" allowOverlap="1" wp14:anchorId="50700F2D" wp14:editId="7777777">
              <wp:simplePos x="0" y="0"/>
              <wp:positionH relativeFrom="page">
                <wp:posOffset>6927850</wp:posOffset>
              </wp:positionH>
              <wp:positionV relativeFrom="page">
                <wp:posOffset>10010140</wp:posOffset>
              </wp:positionV>
              <wp:extent cx="34925" cy="132715"/>
              <wp:effectExtent l="0" t="0" r="0" b="0"/>
              <wp:wrapSquare wrapText="bothSides"/>
              <wp:docPr id="5" name="Frame1"/>
              <a:graphic xmlns:a="http://schemas.openxmlformats.org/drawingml/2006/main">
                <a:graphicData uri="http://schemas.microsoft.com/office/word/2010/wordprocessingShape">
                  <wps:wsp>
                    <wps:cNvSpPr txBox="1"/>
                    <wps:spPr>
                      <a:xfrm>
                        <a:off x="0" y="0"/>
                        <a:ext cx="34925" cy="132715"/>
                      </a:xfrm>
                      <a:prstGeom prst="rect"/>
                      <a:solidFill>
                        <a:srgbClr val="FFFFFF">
                          <a:alpha val="0"/>
                        </a:srgbClr>
                      </a:solidFill>
                    </wps:spPr>
                    <wps:txbx>
                      <w:txbxContent>
                        <w:p xmlns:wp14="http://schemas.microsoft.com/office/word/2010/wordml" w14:paraId="4590CB77" wp14:textId="77777777">
                          <w:pPr>
                            <w:pStyle w:val="Normal"/>
                            <w:widowControl/>
                            <w:pBdr/>
                            <w:tabs>
                              <w:tab w:val="clear" w:pos="720"/>
                              <w:tab w:val="center" w:leader="none" w:pos="4320"/>
                              <w:tab w:val="right" w:leader="none" w:pos="8640"/>
                            </w:tabs>
                            <w:spacing w:line="240" w:lineRule="auto"/>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1</w:t>
                          </w:r>
                          <w:r>
                            <w:rPr>
                              <w:rStyle w:val="PageNumber"/>
                              <w:sz w:val="18"/>
                              <w:szCs w:val="18"/>
                              <w:rFonts w:eastAsia="MS Gothic"/>
                            </w:rPr>
                            <w:fldChar w:fldCharType="end"/>
                          </w:r>
                        </w:p>
                      </w:txbxContent>
                    </wps:txbx>
                    <wps:bodyPr lIns="0" tIns="0" rIns="0" bIns="0" anchor="t">
                      <a:spAutoFit/>
                    </wps:bodyPr>
                  </wps:wsp>
                </a:graphicData>
              </a:graphic>
            </wp:anchor>
          </w:drawing>
        </mc:Choice>
        <mc:Fallback>
          <w:pict w14:anchorId="5213AC27">
            <v:rect style="position:absolute;rotation:-0;width:2.75pt;height:10.45pt;mso-wrap-distance-left:0pt;mso-wrap-distance-right:0pt;mso-wrap-distance-top:0pt;mso-wrap-distance-bottom:0pt;margin-top:788.2pt;mso-position-vertical-relative:page;margin-left:545.5pt;mso-position-horizontal-relative:page" fillcolor="#FFFFFF">
              <v:fill opacity="0f"/>
              <v:textbox inset="0in,0in,0in,0in">
                <w:txbxContent>
                  <w:p w14:paraId="413E490F" wp14:textId="77777777">
                    <w:pPr>
                      <w:pStyle w:val="Normal"/>
                      <w:widowControl/>
                      <w:pBdr/>
                      <w:tabs>
                        <w:tab w:val="clear" w:pos="720"/>
                        <w:tab w:val="center" w:leader="none" w:pos="4320"/>
                        <w:tab w:val="right" w:leader="none" w:pos="8640"/>
                      </w:tabs>
                      <w:spacing w:line="240" w:lineRule="auto"/>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1</w:t>
                    </w:r>
                    <w:r>
                      <w:rPr>
                        <w:rStyle w:val="PageNumber"/>
                        <w:sz w:val="18"/>
                        <w:szCs w:val="18"/>
                        <w:rFonts w:eastAsia="MS Gothic"/>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tbl>
    <w:tblPr>
      <w:tblpPr w:leftFromText="181" w:rightFromText="181" w:vertAnchor="text" w:horzAnchor="margin" w:tblpX="-33" w:tblpY="1"/>
      <w:tblOverlap w:val="never"/>
      <w:tblW w:w="8472"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8472"/>
    </w:tblGrid>
    <w:tr xmlns:wp14="http://schemas.microsoft.com/office/word/2010/wordml" w14:paraId="6A05A809" wp14:textId="77777777">
      <w:trPr/>
      <w:tc>
        <w:tcPr>
          <w:tcW w:w="8472" w:type="dxa"/>
          <w:tcBorders/>
        </w:tcPr>
        <w:p w14:paraId="5A39BBE3" wp14:textId="77777777">
          <w:pPr>
            <w:pStyle w:val="Footer"/>
            <w:widowControl w:val="false"/>
            <w:bidi w:val="0"/>
            <w:spacing w:before="120" w:after="120" w:line="240" w:lineRule="atLeast"/>
            <w:ind w:left="-113"/>
            <w:jc w:val="left"/>
            <w:rPr/>
          </w:pPr>
          <w:r>
            <w:rPr/>
          </w:r>
        </w:p>
      </w:tc>
    </w:tr>
  </w:tbl>
  <w:p xmlns:wp14="http://schemas.microsoft.com/office/word/2010/wordml" w14:paraId="6D16A0F6" wp14:textId="77777777">
    <w:pPr>
      <w:pStyle w:val="Footer"/>
      <w:widowControl w:val="false"/>
      <w:bidi w:val="0"/>
      <w:spacing w:before="120" w:after="120" w:line="240" w:lineRule="atLeast"/>
      <w:ind w:left="-113"/>
      <w:jc w:val="left"/>
      <w:rPr/>
    </w:pPr>
    <w:r>
      <w:rPr/>
      <mc:AlternateContent>
        <mc:Choice Requires="wps">
          <w:drawing>
            <wp:anchor xmlns:wp14="http://schemas.microsoft.com/office/word/2010/wordprocessingDrawing" distT="0" distB="19050" distL="0" distR="36830" simplePos="0" relativeHeight="2" behindDoc="1" locked="0" layoutInCell="1" allowOverlap="1" wp14:anchorId="0211CFCE" wp14:editId="7777777">
              <wp:simplePos x="0" y="0"/>
              <wp:positionH relativeFrom="column">
                <wp:posOffset>-19685</wp:posOffset>
              </wp:positionH>
              <wp:positionV relativeFrom="paragraph">
                <wp:posOffset>-15240</wp:posOffset>
              </wp:positionV>
              <wp:extent cx="5944870" cy="635"/>
              <wp:effectExtent l="13335" t="13335" r="13335" b="12700"/>
              <wp:wrapNone/>
              <wp:docPr id="6"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w14:anchorId="174CCE4D">
            <v:line xmlns:wp14="http://schemas.microsoft.com/office/word/2010/wordprocessingDrawing" id="shape_0" style="position:absolute" o:allowincell="f" stroked="t" from="-1.55pt,-1.2pt" to="466.5pt,-1.2pt" ID="Straight Connector 21" wp14:anchorId="0211CFCE">
              <v:stroke weight="25560" color="#464547" joinstyle="round" endcap="flat"/>
              <v:fill on="false" o:detectmouseclick="t"/>
              <w10:wrap type="none"/>
            </v:line>
          </w:pict>
        </mc:Fallback>
      </mc:AlternateContent>
    </w:r>
    <w:r>
      <mc:AlternateContent>
        <mc:Choice Requires="wps">
          <w:drawing>
            <wp:anchor xmlns:wp14="http://schemas.microsoft.com/office/word/2010/wordprocessingDrawing" distT="0" distB="0" distL="0" distR="0" simplePos="0" relativeHeight="5" behindDoc="0" locked="0" layoutInCell="0" allowOverlap="1" wp14:anchorId="6EA9E4BE" wp14:editId="7777777">
              <wp:simplePos x="0" y="0"/>
              <wp:positionH relativeFrom="page">
                <wp:posOffset>6927850</wp:posOffset>
              </wp:positionH>
              <wp:positionV relativeFrom="page">
                <wp:posOffset>10010140</wp:posOffset>
              </wp:positionV>
              <wp:extent cx="34925" cy="132715"/>
              <wp:effectExtent l="0" t="0" r="0" b="0"/>
              <wp:wrapSquare wrapText="bothSides"/>
              <wp:docPr id="7" name="Frame1"/>
              <a:graphic xmlns:a="http://schemas.openxmlformats.org/drawingml/2006/main">
                <a:graphicData uri="http://schemas.microsoft.com/office/word/2010/wordprocessingShape">
                  <wps:wsp>
                    <wps:cNvSpPr txBox="1"/>
                    <wps:spPr>
                      <a:xfrm>
                        <a:off x="0" y="0"/>
                        <a:ext cx="34925" cy="132715"/>
                      </a:xfrm>
                      <a:prstGeom prst="rect"/>
                      <a:solidFill>
                        <a:srgbClr val="FFFFFF">
                          <a:alpha val="0"/>
                        </a:srgbClr>
                      </a:solidFill>
                    </wps:spPr>
                    <wps:txbx>
                      <w:txbxContent>
                        <w:p xmlns:wp14="http://schemas.microsoft.com/office/word/2010/wordml" w14:paraId="40E93A33" wp14:textId="77777777">
                          <w:pPr>
                            <w:pStyle w:val="Normal"/>
                            <w:widowControl/>
                            <w:pBdr/>
                            <w:tabs>
                              <w:tab w:val="clear" w:pos="720"/>
                              <w:tab w:val="center" w:leader="none" w:pos="4320"/>
                              <w:tab w:val="right" w:leader="none" w:pos="8640"/>
                            </w:tabs>
                            <w:spacing w:line="240" w:lineRule="auto"/>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1</w:t>
                          </w:r>
                          <w:r>
                            <w:rPr>
                              <w:rStyle w:val="PageNumber"/>
                              <w:sz w:val="18"/>
                              <w:szCs w:val="18"/>
                              <w:rFonts w:eastAsia="MS Gothic"/>
                            </w:rPr>
                            <w:fldChar w:fldCharType="end"/>
                          </w:r>
                        </w:p>
                      </w:txbxContent>
                    </wps:txbx>
                    <wps:bodyPr lIns="0" tIns="0" rIns="0" bIns="0" anchor="t">
                      <a:spAutoFit/>
                    </wps:bodyPr>
                  </wps:wsp>
                </a:graphicData>
              </a:graphic>
            </wp:anchor>
          </w:drawing>
        </mc:Choice>
        <mc:Fallback>
          <w:pict w14:anchorId="3A56EBCB">
            <v:rect style="position:absolute;rotation:-0;width:2.75pt;height:10.45pt;mso-wrap-distance-left:0pt;mso-wrap-distance-right:0pt;mso-wrap-distance-top:0pt;mso-wrap-distance-bottom:0pt;margin-top:788.2pt;mso-position-vertical-relative:page;margin-left:545.5pt;mso-position-horizontal-relative:page" fillcolor="#FFFFFF">
              <v:fill opacity="0f"/>
              <v:textbox inset="0in,0in,0in,0in">
                <w:txbxContent>
                  <w:p w14:paraId="4F0E88AE" wp14:textId="77777777">
                    <w:pPr>
                      <w:pStyle w:val="Normal"/>
                      <w:widowControl/>
                      <w:pBdr/>
                      <w:tabs>
                        <w:tab w:val="clear" w:pos="720"/>
                        <w:tab w:val="center" w:leader="none" w:pos="4320"/>
                        <w:tab w:val="right" w:leader="none" w:pos="8640"/>
                      </w:tabs>
                      <w:spacing w:line="240" w:lineRule="auto"/>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1</w:t>
                    </w:r>
                    <w:r>
                      <w:rPr>
                        <w:rStyle w:val="PageNumber"/>
                        <w:sz w:val="18"/>
                        <w:szCs w:val="18"/>
                        <w:rFonts w:eastAsia="MS Gothic"/>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72A6659"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237843D8" wp14:textId="77777777">
    <w:pPr>
      <w:pStyle w:val="Header"/>
      <w:rPr>
        <w:sz w:val="16"/>
        <w:szCs w:val="16"/>
      </w:rPr>
    </w:pPr>
    <w:r>
      <w:rPr>
        <w:sz w:val="16"/>
        <w:szCs w:val="16"/>
      </w:rPr>
      <mc:AlternateContent>
        <mc:Choice Requires="wps">
          <w:drawing>
            <wp:anchor xmlns:wp14="http://schemas.microsoft.com/office/word/2010/wordprocessingDrawing" distT="0" distB="19050" distL="0" distR="29210" simplePos="0" relativeHeight="4" behindDoc="1" locked="0" layoutInCell="1" allowOverlap="1" wp14:anchorId="14C731A7" wp14:editId="7777777">
              <wp:simplePos x="0" y="0"/>
              <wp:positionH relativeFrom="column">
                <wp:posOffset>5715</wp:posOffset>
              </wp:positionH>
              <wp:positionV relativeFrom="paragraph">
                <wp:posOffset>12700</wp:posOffset>
              </wp:positionV>
              <wp:extent cx="5952490" cy="635"/>
              <wp:effectExtent l="0" t="12700" r="0" b="13335"/>
              <wp:wrapNone/>
              <wp:docPr id="2"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e7e6e6">
                            <a:lumMod val="25000"/>
                          </a:srgbClr>
                        </a:solidFill>
                      </a:ln>
                    </wps:spPr>
                    <wps:style>
                      <a:lnRef idx="1">
                        <a:schemeClr val="accent1"/>
                      </a:lnRef>
                      <a:fillRef idx="0">
                        <a:schemeClr val="accent1"/>
                      </a:fillRef>
                      <a:effectRef idx="0">
                        <a:schemeClr val="accent1"/>
                      </a:effectRef>
                      <a:fontRef idx="minor"/>
                    </wps:style>
                    <wps:bodyPr/>
                  </wps:wsp>
                </a:graphicData>
              </a:graphic>
            </wp:anchor>
          </w:drawing>
        </mc:Choice>
        <mc:Fallback>
          <w:pict w14:anchorId="5ACC0819">
            <v:line xmlns:wp14="http://schemas.microsoft.com/office/word/2010/wordprocessingDrawing" id="shape_0" style="position:absolute" o:allowincell="f" stroked="t" from="0.45pt,1pt" to="469.1pt,1pt" ID="Straight Connector 7" wp14:anchorId="14C731A7">
              <v:stroke weight="25560" color="#3b3838" joinstyle="miter" endcap="flat"/>
              <v:fill on="false" o:detectmouseclick="t"/>
              <w10:wrap type="none"/>
            </v:lin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0328ACED" wp14:textId="77777777">
    <w:pPr>
      <w:pStyle w:val="Header"/>
      <w:rPr>
        <w:sz w:val="16"/>
        <w:szCs w:val="16"/>
      </w:rPr>
    </w:pPr>
    <w:r>
      <w:rPr>
        <w:sz w:val="16"/>
        <w:szCs w:val="16"/>
      </w:rPr>
      <mc:AlternateContent>
        <mc:Choice Requires="wps">
          <w:drawing>
            <wp:anchor xmlns:wp14="http://schemas.microsoft.com/office/word/2010/wordprocessingDrawing" distT="0" distB="19050" distL="0" distR="29210" simplePos="0" relativeHeight="4" behindDoc="1" locked="0" layoutInCell="1" allowOverlap="1" wp14:anchorId="14C731A7" wp14:editId="7777777">
              <wp:simplePos x="0" y="0"/>
              <wp:positionH relativeFrom="column">
                <wp:posOffset>5715</wp:posOffset>
              </wp:positionH>
              <wp:positionV relativeFrom="paragraph">
                <wp:posOffset>12700</wp:posOffset>
              </wp:positionV>
              <wp:extent cx="5952490" cy="635"/>
              <wp:effectExtent l="0" t="12700" r="0" b="13335"/>
              <wp:wrapNone/>
              <wp:docPr id="3"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e7e6e6">
                            <a:lumMod val="25000"/>
                          </a:srgbClr>
                        </a:solidFill>
                      </a:ln>
                    </wps:spPr>
                    <wps:style>
                      <a:lnRef idx="1">
                        <a:schemeClr val="accent1"/>
                      </a:lnRef>
                      <a:fillRef idx="0">
                        <a:schemeClr val="accent1"/>
                      </a:fillRef>
                      <a:effectRef idx="0">
                        <a:schemeClr val="accent1"/>
                      </a:effectRef>
                      <a:fontRef idx="minor"/>
                    </wps:style>
                    <wps:bodyPr/>
                  </wps:wsp>
                </a:graphicData>
              </a:graphic>
            </wp:anchor>
          </w:drawing>
        </mc:Choice>
        <mc:Fallback>
          <w:pict w14:anchorId="0154EDB9">
            <v:line xmlns:wp14="http://schemas.microsoft.com/office/word/2010/wordprocessingDrawing" id="shape_0" style="position:absolute" o:allowincell="f" stroked="t" from="0.45pt,1pt" to="469.1pt,1pt" ID="Straight Connector 7" wp14:anchorId="14C731A7">
              <v:stroke weight="25560" color="#3b3838" joinstyle="miter" endcap="flat"/>
              <v:fill on="false" o:detectmouseclick="t"/>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5">
    <w:nsid w:val="fe90f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36fc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decimal"/>
      <w:pStyle w:val="Heading1"/>
      <w:numFmt w:val="decimal"/>
      <w:lvlText w:val="%1"/>
      <w:lvlJc w:val="left"/>
      <w:pPr>
        <w:tabs>
          <w:tab w:val="num" w:pos="0"/>
        </w:tabs>
        <w:ind w:left="2160" w:hanging="720"/>
      </w:pPr>
      <w:rPr>
        <w:sz w:val="28"/>
        <w:i w:val="false"/>
        <w:b w:val="false"/>
        <w:rFonts w:ascii="Arial Black" w:hAnsi="Arial Black"/>
        <w:color w:val="464547"/>
      </w:rPr>
    </w:lvl>
    <w:lvl w:ilvl="1">
      <w:start w:val="1"/>
      <w:numFmt w:val="decimal"/>
      <w:pStyle w:val="Heading2"/>
      <w:numFmt w:val="decimal"/>
      <w:lvlText w:val="%1.%2"/>
      <w:lvlJc w:val="left"/>
      <w:pPr>
        <w:tabs>
          <w:tab w:val="num" w:pos="0"/>
        </w:tabs>
        <w:ind w:left="2160" w:hanging="720"/>
      </w:pPr>
      <w:rPr>
        <w:caps/>
        <w:sz w:val="24"/>
        <w:i w:val="false"/>
        <w:b w:val="false"/>
        <w:rFonts w:ascii="Arial Black" w:hAnsi="Arial Black"/>
        <w:color w:val="1A9CB0"/>
      </w:rPr>
    </w:lvl>
    <w:lvl w:ilvl="2">
      <w:start w:val="1"/>
      <w:pStyle w:val="Heading3"/>
      <w:numFmt w:val="decimal"/>
      <w:lvlText w:val="%1.%2.%3"/>
      <w:lvlJc w:val="left"/>
      <w:pPr>
        <w:tabs>
          <w:tab w:val="num" w:pos="0"/>
        </w:tabs>
        <w:ind w:left="2160" w:hanging="720"/>
      </w:pPr>
      <w:rPr>
        <w:sz w:val="24"/>
        <w:i w:val="false"/>
        <w:b w:val="false"/>
        <w:rFonts w:ascii="Arial Black" w:hAnsi="Arial Black"/>
        <w:color w:val="1A9CB0"/>
      </w:rPr>
    </w:lvl>
    <w:lvl w:ilvl="3">
      <w:start w:val="1"/>
      <w:pStyle w:val="Heading4"/>
      <w:numFmt w:val="decimal"/>
      <w:lvlText w:val="%1.%2.%3.%4"/>
      <w:lvlJc w:val="left"/>
      <w:pPr>
        <w:tabs>
          <w:tab w:val="num" w:pos="0"/>
        </w:tabs>
        <w:ind w:left="2517" w:hanging="1077"/>
      </w:pPr>
      <w:rPr>
        <w:sz w:val="22"/>
        <w:i w:val="false"/>
        <w:b w:val="false"/>
        <w:rFonts w:ascii="Arial Black" w:hAnsi="Arial Black"/>
        <w:color w:val="1A9CB0"/>
      </w:rPr>
    </w:lvl>
    <w:lvl w:ilvl="4">
      <w:start w:val="1"/>
      <w:numFmt w:val="decimal"/>
      <w:lvlText w:val="%1.%2.%3.%4.%5"/>
      <w:lvlJc w:val="left"/>
      <w:pPr>
        <w:tabs>
          <w:tab w:val="num" w:pos="0"/>
        </w:tabs>
        <w:ind w:left="2448" w:hanging="1008"/>
      </w:pPr>
      <w:rPr/>
    </w:lvl>
    <w:lvl w:ilvl="5">
      <w:start w:val="1"/>
      <w:numFmt w:val="decimal"/>
      <w:lvlText w:val="%1.%2.%3.%4.%5.%6"/>
      <w:lvlJc w:val="left"/>
      <w:pPr>
        <w:tabs>
          <w:tab w:val="num" w:pos="0"/>
        </w:tabs>
        <w:ind w:left="2592" w:hanging="1152"/>
      </w:pPr>
      <w:rPr/>
    </w:lvl>
    <w:lvl w:ilvl="6">
      <w:start w:val="1"/>
      <w:numFmt w:val="decimal"/>
      <w:lvlText w:val="%1.%2.%3.%4.%5.%6.%7"/>
      <w:lvlJc w:val="left"/>
      <w:pPr>
        <w:tabs>
          <w:tab w:val="num" w:pos="0"/>
        </w:tabs>
        <w:ind w:left="2736" w:hanging="1296"/>
      </w:pPr>
      <w:rPr/>
    </w:lvl>
    <w:lvl w:ilvl="7">
      <w:start w:val="1"/>
      <w:numFmt w:val="decimal"/>
      <w:lvlText w:val="%1.%2.%3.%4.%5.%6.%7.%8"/>
      <w:lvlJc w:val="left"/>
      <w:pPr>
        <w:tabs>
          <w:tab w:val="num" w:pos="0"/>
        </w:tabs>
        <w:ind w:left="2880" w:hanging="1440"/>
      </w:pPr>
      <w:rPr/>
    </w:lvl>
    <w:lvl w:ilvl="8">
      <w:start w:val="1"/>
      <w:numFmt w:val="decimal"/>
      <w:lvlText w:val="%1.%2.%3.%4.%5.%6.%7.%8.%9"/>
      <w:lvlJc w:val="left"/>
      <w:pPr>
        <w:tabs>
          <w:tab w:val="num" w:pos="0"/>
        </w:tabs>
        <w:ind w:left="3024" w:hanging="1584"/>
      </w:pPr>
      <w:rPr/>
    </w:lvl>
    <w:nsid w:val="273fe55"/>
  </w:abstractNum>
  <w:abstractNum w:abstractNumId="2">
    <w:lvl w:ilvl="0">
      <w:start w:val="1"/>
      <w:numFmt w:val="bullet"/>
      <w:lvlText w:val=""/>
      <w:lvlJc w:val="left"/>
      <w:pPr>
        <w:tabs>
          <w:tab w:val="num" w:pos="0"/>
        </w:tabs>
        <w:ind w:left="720" w:hanging="363"/>
      </w:pPr>
      <w:rPr>
        <w:rFonts w:hint="default" w:ascii="Symbol" w:hAnsi="Symbol" w:cs="Symbol"/>
        <w:color w:val="1A9CB0"/>
      </w:rPr>
    </w:lvl>
    <w:lvl w:ilvl="1">
      <w:start w:val="1"/>
      <w:numFmt w:val="bullet"/>
      <w:lvlText w:val=""/>
      <w:lvlJc w:val="left"/>
      <w:pPr>
        <w:tabs>
          <w:tab w:val="num" w:pos="0"/>
        </w:tabs>
        <w:ind w:left="1077" w:hanging="357"/>
      </w:pPr>
      <w:rPr>
        <w:rFonts w:hint="default" w:ascii="Symbol" w:hAnsi="Symbol" w:cs="Symbol"/>
        <w:color w:val="464547"/>
      </w:rPr>
    </w:lvl>
    <w:lvl w:ilvl="2">
      <w:start w:val="1"/>
      <w:numFmt w:val="bullet"/>
      <w:lvlText w:val=""/>
      <w:lvlJc w:val="left"/>
      <w:pPr>
        <w:tabs>
          <w:tab w:val="num" w:pos="0"/>
        </w:tabs>
        <w:ind w:left="1435" w:hanging="358"/>
      </w:pPr>
      <w:rPr>
        <w:rFonts w:hint="default" w:ascii="Symbol" w:hAnsi="Symbol" w:cs="Symbol"/>
        <w:color w:val="464547"/>
      </w:rPr>
    </w:lvl>
    <w:lvl w:ilvl="3">
      <w:start w:val="1"/>
      <w:numFmt w:val="decimal"/>
      <w:lvlText w:val="(%4)"/>
      <w:lvlJc w:val="left"/>
      <w:pPr>
        <w:tabs>
          <w:tab w:val="num" w:pos="0"/>
        </w:tabs>
        <w:ind w:left="2160" w:hanging="360"/>
      </w:pPr>
      <w:rPr/>
    </w:lvl>
    <w:lvl w:ilvl="4">
      <w:start w:val="1"/>
      <w:numFmt w:val="lowerLetter"/>
      <w:lvlText w:val="(%5)"/>
      <w:lvlJc w:val="left"/>
      <w:pPr>
        <w:tabs>
          <w:tab w:val="num" w:pos="0"/>
        </w:tabs>
        <w:ind w:left="2520" w:hanging="360"/>
      </w:pPr>
      <w:rPr/>
    </w:lvl>
    <w:lvl w:ilvl="5">
      <w:start w:val="1"/>
      <w:numFmt w:val="lowerRoman"/>
      <w:lvlText w:val="(%6)"/>
      <w:lvlJc w:val="left"/>
      <w:pPr>
        <w:tabs>
          <w:tab w:val="num" w:pos="0"/>
        </w:tabs>
        <w:ind w:left="2880" w:hanging="360"/>
      </w:pPr>
      <w:rPr/>
    </w:lvl>
    <w:lvl w:ilvl="6">
      <w:start w:val="1"/>
      <w:numFmt w:val="decimal"/>
      <w:lvlText w:val="%7."/>
      <w:lvlJc w:val="left"/>
      <w:pPr>
        <w:tabs>
          <w:tab w:val="num" w:pos="0"/>
        </w:tabs>
        <w:ind w:left="3240" w:hanging="360"/>
      </w:pPr>
      <w:rPr/>
    </w:lvl>
    <w:lvl w:ilvl="7">
      <w:start w:val="1"/>
      <w:numFmt w:val="lowerLetter"/>
      <w:lvlText w:val="%8."/>
      <w:lvlJc w:val="left"/>
      <w:pPr>
        <w:tabs>
          <w:tab w:val="num" w:pos="0"/>
        </w:tabs>
        <w:ind w:left="3600" w:hanging="360"/>
      </w:pPr>
      <w:rPr/>
    </w:lvl>
    <w:lvl w:ilvl="8">
      <w:start w:val="1"/>
      <w:numFmt w:val="lowerRoman"/>
      <w:lvlText w:val="%9."/>
      <w:lvlJc w:val="left"/>
      <w:pPr>
        <w:tabs>
          <w:tab w:val="num" w:pos="0"/>
        </w:tabs>
        <w:ind w:left="3960" w:hanging="360"/>
      </w:pPr>
      <w:rPr/>
    </w:lvl>
    <w:nsid w:val="12820fe9"/>
  </w:abstractNum>
  <w:abstractNum w:abstractNumId="3">
    <w:lvl w:ilvl="0">
      <w:start w:val="1"/>
      <w:numFmt w:val="decimal"/>
      <w:lvlText w:val="%1."/>
      <w:lvlJc w:val="left"/>
      <w:pPr>
        <w:tabs>
          <w:tab w:val="num" w:pos="0"/>
        </w:tabs>
        <w:ind w:left="360" w:hanging="360"/>
      </w:pPr>
      <w:rPr>
        <w:sz w:val="20"/>
        <w:i w:val="false"/>
        <w:b w:val="false"/>
        <w:rFonts w:ascii="Trebuchet MS" w:hAnsi="Trebuchet MS"/>
        <w:color w:val="1A9CB0"/>
      </w:rPr>
    </w:lvl>
    <w:lvl w:ilvl="1">
      <w:start w:val="1"/>
      <w:numFmt w:val="lowerLetter"/>
      <w:lvlText w:val="%2."/>
      <w:lvlJc w:val="left"/>
      <w:pPr>
        <w:tabs>
          <w:tab w:val="num" w:pos="0"/>
        </w:tabs>
        <w:ind w:left="720" w:hanging="360"/>
      </w:pPr>
      <w:rPr>
        <w:sz w:val="20"/>
        <w:i w:val="false"/>
        <w:b w:val="false"/>
        <w:rFonts w:ascii="Trebuchet MS" w:hAnsi="Trebuchet MS"/>
        <w:color w:val="464547"/>
      </w:rPr>
    </w:lvl>
    <w:lvl w:ilvl="2">
      <w:start w:val="1"/>
      <w:numFmt w:val="lowerRoman"/>
      <w:lvlText w:val="%3."/>
      <w:lvlJc w:val="left"/>
      <w:pPr>
        <w:tabs>
          <w:tab w:val="num" w:pos="0"/>
        </w:tabs>
        <w:ind w:left="1080" w:hanging="360"/>
      </w:pPr>
      <w:rPr>
        <w:sz w:val="20"/>
        <w:i w:val="false"/>
        <w:b w:val="false"/>
        <w:rFonts w:ascii="Trebuchet MS" w:hAnsi="Trebuchet MS"/>
        <w:color w:val="464547"/>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nsid w:val="54930ac7"/>
  </w:abstractNum>
  <w:num w:numId="5">
    <w:abstractNumId w:val="5"/>
  </w:num>
  <w:num w:numId="4">
    <w:abstractNumId w:val="4"/>
  </w:num>
  <w:num w:numId="1">
    <w:abstractNumId w:val="1"/>
  </w:num>
  <w:num w:numId="2">
    <w:abstractNumId w:val="2"/>
  </w:num>
  <w:num w:numId="3">
    <w:abstractNumId w:val="3"/>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proofState w:spelling="clean" w:grammar="dirty"/>
  <w:trackRevisions w:val="fals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14:docId w14:val="2D5A2775"/>
  <w15:docId w15:val="{B1E65D7F-9103-4191-8CDF-A0365C3B9727}"/>
  <w:rsids>
    <w:rsidRoot w:val="02604B48"/>
    <w:rsid w:val="02604B48"/>
    <w:rsid w:val="02DDE0B4"/>
    <w:rsid w:val="12C07F45"/>
    <w:rsid w:val="1FBA140C"/>
    <w:rsid w:val="1FF7378A"/>
    <w:rsid w:val="204873F8"/>
    <w:rsid w:val="23B364F1"/>
    <w:rsid w:val="23F88FB8"/>
    <w:rsid w:val="25BA523C"/>
    <w:rsid w:val="2A4EBC9C"/>
    <w:rsid w:val="30CB3095"/>
    <w:rsid w:val="33235AE7"/>
    <w:rsid w:val="3432CD08"/>
    <w:rsid w:val="36DBAB8A"/>
    <w:rsid w:val="394F31A6"/>
    <w:rsid w:val="3F0B8714"/>
    <w:rsid w:val="4248382D"/>
    <w:rsid w:val="48C74A74"/>
    <w:rsid w:val="4D6DD086"/>
    <w:rsid w:val="4DE5DC1F"/>
    <w:rsid w:val="5150DAED"/>
    <w:rsid w:val="57971255"/>
    <w:rsid w:val="5A205C8E"/>
    <w:rsid w:val="5FF4A583"/>
    <w:rsid w:val="666786B1"/>
    <w:rsid w:val="678D289A"/>
    <w:rsid w:val="69E6F77A"/>
    <w:rsid w:val="6B370DA8"/>
    <w:rsid w:val="6BDF581A"/>
    <w:rsid w:val="6DD49F2E"/>
    <w:rsid w:val="70500C04"/>
    <w:rsid w:val="719377FD"/>
    <w:rsid w:val="75E0C4B4"/>
    <w:rsid w:val="7628354B"/>
    <w:rsid w:val="76495643"/>
    <w:rsid w:val="76E8C30B"/>
    <w:rsid w:val="7A7AB30E"/>
    <w:rsid w:val="7A859ED2"/>
    <w:rsid w:val="7B0E76CC"/>
    <w:rsid w:val="7D0BFE5F"/>
    <w:rsid w:val="7F7D77F8"/>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 w:asciiTheme="minorHAnsi" w:hAnsiTheme="minorHAnsi" w:eastAsiaTheme="minorHAnsi" w:cstheme="minorBid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3"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qFormat="1"/>
    <w:lsdException w:name="List Number" w:uiPriority="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qFormat="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uiPriority="0"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3"/>
    <w:unhideWhenUsed/>
    <w:qFormat/>
    <w:rsid w:val="00500742"/>
    <w:pPr>
      <w:widowControl w:val="false"/>
      <w:bidi w:val="0"/>
      <w:spacing w:before="0" w:after="0" w:line="240" w:lineRule="atLeast"/>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next w:val="BodyText"/>
    <w:link w:val="Heading1Char"/>
    <w:qFormat/>
    <w:rsid w:val="00500742"/>
    <w:pPr>
      <w:keepNext w:val="true"/>
      <w:widowControl/>
      <w:numPr>
        <w:ilvl w:val="0"/>
        <w:numId w:val="1"/>
      </w:numPr>
      <w:bidi w:val="0"/>
      <w:spacing w:before="240" w:after="120" w:line="240" w:lineRule="auto"/>
      <w:jc w:val="left"/>
      <w:outlineLvl w:val="0"/>
    </w:pPr>
    <w:rPr>
      <w:rFonts w:ascii="Arial Black" w:hAnsi="Arial Black" w:eastAsia="Times New Roman" w:cs="Times New Roman"/>
      <w:caps/>
      <w:color w:val="464547"/>
      <w:kern w:val="0"/>
      <w:sz w:val="28"/>
      <w:szCs w:val="20"/>
      <w:lang w:val="en-US" w:eastAsia="en-US" w:bidi="ar-SA"/>
    </w:rPr>
  </w:style>
  <w:style w:type="paragraph" w:styleId="Heading2">
    <w:name w:val="heading 2"/>
    <w:next w:val="BodyText"/>
    <w:link w:val="Heading2Char"/>
    <w:qFormat/>
    <w:rsid w:val="00500742"/>
    <w:pPr>
      <w:keepNext w:val="true"/>
      <w:widowControl/>
      <w:numPr>
        <w:ilvl w:val="1"/>
        <w:numId w:val="1"/>
      </w:numPr>
      <w:bidi w:val="0"/>
      <w:spacing w:before="200" w:after="160" w:line="240" w:lineRule="auto"/>
      <w:jc w:val="left"/>
      <w:outlineLvl w:val="1"/>
    </w:pPr>
    <w:rPr>
      <w:rFonts w:ascii="Arial Black" w:hAnsi="Arial Black" w:eastAsia="Times New Roman" w:cs="Times New Roman"/>
      <w:caps/>
      <w:color w:val="1A9CB0"/>
      <w:kern w:val="0"/>
      <w:sz w:val="24"/>
      <w:szCs w:val="20"/>
      <w:lang w:val="en-US" w:eastAsia="en-US" w:bidi="ar-SA"/>
    </w:rPr>
  </w:style>
  <w:style w:type="paragraph" w:styleId="Heading3">
    <w:name w:val="heading 3"/>
    <w:next w:val="BodyText"/>
    <w:link w:val="Heading3Char"/>
    <w:qFormat/>
    <w:rsid w:val="00500742"/>
    <w:pPr>
      <w:keepNext w:val="true"/>
      <w:widowControl/>
      <w:numPr>
        <w:ilvl w:val="2"/>
        <w:numId w:val="1"/>
      </w:numPr>
      <w:bidi w:val="0"/>
      <w:spacing w:before="200" w:after="160" w:line="240" w:lineRule="auto"/>
      <w:jc w:val="left"/>
      <w:outlineLvl w:val="2"/>
    </w:pPr>
    <w:rPr>
      <w:rFonts w:ascii="Arial Black" w:hAnsi="Arial Black" w:eastAsia="Times New Roman" w:cs="Times New Roman"/>
      <w:b/>
      <w:color w:val="1A9CB0"/>
      <w:kern w:val="0"/>
      <w:sz w:val="24"/>
      <w:szCs w:val="20"/>
      <w:lang w:val="en-US" w:eastAsia="en-US" w:bidi="ar-SA"/>
    </w:rPr>
  </w:style>
  <w:style w:type="paragraph" w:styleId="Heading4">
    <w:name w:val="heading 4"/>
    <w:next w:val="BodyText"/>
    <w:link w:val="Heading4Char"/>
    <w:qFormat/>
    <w:rsid w:val="00500742"/>
    <w:pPr>
      <w:keepNext w:val="true"/>
      <w:widowControl/>
      <w:numPr>
        <w:ilvl w:val="3"/>
        <w:numId w:val="1"/>
      </w:numPr>
      <w:bidi w:val="0"/>
      <w:spacing w:before="200" w:after="160" w:line="240" w:lineRule="auto"/>
      <w:jc w:val="left"/>
      <w:outlineLvl w:val="3"/>
    </w:pPr>
    <w:rPr>
      <w:rFonts w:ascii="Arial Black" w:hAnsi="Arial Black" w:eastAsia="Times New Roman" w:cs="Times New Roman"/>
      <w:color w:val="1A9CB0"/>
      <w:kern w:val="0"/>
      <w:sz w:val="22"/>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500742"/>
    <w:rPr>
      <w:rFonts w:ascii="Arial Black" w:hAnsi="Arial Black" w:eastAsia="Times New Roman" w:cs="Times New Roman"/>
      <w:caps/>
      <w:color w:val="464547"/>
      <w:sz w:val="28"/>
      <w:szCs w:val="20"/>
    </w:rPr>
  </w:style>
  <w:style w:type="character" w:styleId="Heading2Char" w:customStyle="1">
    <w:name w:val="Heading 2 Char"/>
    <w:basedOn w:val="DefaultParagraphFont"/>
    <w:link w:val="Heading2"/>
    <w:qFormat/>
    <w:rsid w:val="00500742"/>
    <w:rPr>
      <w:rFonts w:ascii="Arial Black" w:hAnsi="Arial Black" w:eastAsia="Times New Roman" w:cs="Times New Roman"/>
      <w:caps/>
      <w:color w:val="1A9CB0"/>
      <w:sz w:val="24"/>
      <w:szCs w:val="20"/>
    </w:rPr>
  </w:style>
  <w:style w:type="character" w:styleId="Heading3Char" w:customStyle="1">
    <w:name w:val="Heading 3 Char"/>
    <w:basedOn w:val="DefaultParagraphFont"/>
    <w:link w:val="Heading3"/>
    <w:qFormat/>
    <w:rsid w:val="00500742"/>
    <w:rPr>
      <w:rFonts w:ascii="Arial Black" w:hAnsi="Arial Black" w:eastAsia="Times New Roman" w:cs="Times New Roman"/>
      <w:b/>
      <w:color w:val="1A9CB0"/>
      <w:sz w:val="24"/>
      <w:szCs w:val="20"/>
    </w:rPr>
  </w:style>
  <w:style w:type="character" w:styleId="Heading4Char" w:customStyle="1">
    <w:name w:val="Heading 4 Char"/>
    <w:basedOn w:val="DefaultParagraphFont"/>
    <w:link w:val="Heading4"/>
    <w:qFormat/>
    <w:rsid w:val="00500742"/>
    <w:rPr>
      <w:rFonts w:ascii="Arial Black" w:hAnsi="Arial Black" w:eastAsia="Times New Roman" w:cs="Times New Roman"/>
      <w:color w:val="1A9CB0"/>
      <w:szCs w:val="20"/>
    </w:rPr>
  </w:style>
  <w:style w:type="character" w:styleId="BodyTextChar" w:customStyle="1">
    <w:name w:val="Body Text Char"/>
    <w:basedOn w:val="DefaultParagraphFont"/>
    <w:qFormat/>
    <w:rsid w:val="00500742"/>
    <w:rPr>
      <w:rFonts w:ascii="Trebuchet MS" w:hAnsi="Trebuchet MS" w:eastAsia="Times New Roman" w:cs="Times New Roman"/>
      <w:color w:val="464547"/>
      <w:sz w:val="20"/>
      <w:szCs w:val="20"/>
    </w:rPr>
  </w:style>
  <w:style w:type="character" w:styleId="FooterChar" w:customStyle="1">
    <w:name w:val="Footer Char"/>
    <w:basedOn w:val="DefaultParagraphFont"/>
    <w:link w:val="Footer"/>
    <w:qFormat/>
    <w:rsid w:val="00500742"/>
    <w:rPr>
      <w:rFonts w:ascii="Trebuchet MS" w:hAnsi="Trebuchet MS" w:eastAsia="Times New Roman" w:cs="Times New Roman"/>
      <w:color w:val="464547"/>
      <w:sz w:val="18"/>
      <w:szCs w:val="18"/>
    </w:rPr>
  </w:style>
  <w:style w:type="character" w:styleId="HeaderChar" w:customStyle="1">
    <w:name w:val="Header Char"/>
    <w:basedOn w:val="DefaultParagraphFont"/>
    <w:link w:val="Header"/>
    <w:qFormat/>
    <w:rsid w:val="00500742"/>
    <w:rPr>
      <w:rFonts w:ascii="Trebuchet MS" w:hAnsi="Trebuchet MS" w:eastAsia="MS Gothic"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sz w:val="20"/>
      <w:vertAlign w:val="subscript"/>
    </w:rPr>
  </w:style>
  <w:style w:type="character" w:styleId="TitleChar" w:customStyle="1">
    <w:name w:val="Title Char"/>
    <w:basedOn w:val="DefaultParagraphFont"/>
    <w:link w:val="Title"/>
    <w:qFormat/>
    <w:rsid w:val="00500742"/>
    <w:rPr>
      <w:rFonts w:ascii="Arial Black" w:hAnsi="Arial Black" w:eastAsia="" w:cs="Times New Roman" w:eastAsiaTheme="minorEastAsia"/>
      <w:caps/>
      <w:color w:val="464547"/>
      <w:sz w:val="40"/>
      <w:szCs w:val="20"/>
    </w:rPr>
  </w:style>
  <w:style w:type="character" w:styleId="CommentTextChar" w:customStyle="1">
    <w:name w:val="Comment Text Char"/>
    <w:basedOn w:val="DefaultParagraphFont"/>
    <w:link w:val="CommentText"/>
    <w:uiPriority w:val="99"/>
    <w:semiHidden/>
    <w:qFormat/>
    <w:rsid w:val="00500742"/>
    <w:rPr>
      <w:rFonts w:ascii="Times New Roman" w:hAnsi="Times New Roman" w:eastAsia="Times New Roman" w:cs="Times New Roman"/>
      <w:sz w:val="20"/>
      <w:szCs w:val="20"/>
    </w:rPr>
  </w:style>
  <w:style w:type="character" w:styleId="CommentSubjectChar" w:customStyle="1">
    <w:name w:val="Comment Subject Char"/>
    <w:basedOn w:val="CommentTextChar"/>
    <w:link w:val="CommentSubject"/>
    <w:qFormat/>
    <w:rsid w:val="00500742"/>
    <w:rPr>
      <w:rFonts w:ascii="Arial Black" w:hAnsi="Arial Black" w:eastAsia="Times New Roman" w:cs="Times New Roman"/>
      <w:bCs/>
      <w:color w:val="464547"/>
      <w:sz w:val="28"/>
      <w:szCs w:val="20"/>
    </w:rPr>
  </w:style>
  <w:style w:type="character" w:styleId="ProjectNameChar" w:customStyle="1">
    <w:name w:val="ProjectName Char"/>
    <w:basedOn w:val="DefaultParagraphFont"/>
    <w:link w:val="ProjectName"/>
    <w:qFormat/>
    <w:rsid w:val="00500742"/>
    <w:rPr>
      <w:rFonts w:ascii="Arial Black" w:hAnsi="Arial Black" w:eastAsia="Times New Roman" w:cs="Times New Roman"/>
      <w:color w:val="464547"/>
      <w:kern w:val="2"/>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link w:val="BodyTextChar"/>
    <w:qFormat/>
    <w:rsid w:val="00500742"/>
    <w:pPr>
      <w:keepLines/>
      <w:widowControl/>
      <w:bidi w:val="0"/>
      <w:spacing w:before="120" w:after="0" w:line="240" w:lineRule="auto"/>
      <w:jc w:val="left"/>
    </w:pPr>
    <w:rPr>
      <w:rFonts w:ascii="Trebuchet MS" w:hAnsi="Trebuchet MS" w:eastAsia="Times New Roman" w:cs="Times New Roman"/>
      <w:color w:val="464547"/>
      <w:kern w:val="0"/>
      <w:sz w:val="20"/>
      <w:szCs w:val="20"/>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Footer">
    <w:name w:val="footer"/>
    <w:link w:val="FooterChar"/>
    <w:qFormat/>
    <w:rsid w:val="00500742"/>
    <w:pPr>
      <w:widowControl w:val="false"/>
      <w:tabs>
        <w:tab w:val="clear" w:pos="720"/>
        <w:tab w:val="right" w:leader="none" w:pos="9214"/>
      </w:tabs>
      <w:bidi w:val="0"/>
      <w:spacing w:before="120" w:after="120" w:line="240" w:lineRule="atLeast"/>
      <w:ind w:left="-113"/>
      <w:jc w:val="left"/>
    </w:pPr>
    <w:rPr>
      <w:rFonts w:ascii="Trebuchet MS" w:hAnsi="Trebuchet MS" w:eastAsia="Times New Roman" w:cs="Times New Roman"/>
      <w:color w:val="464547"/>
      <w:kern w:val="0"/>
      <w:sz w:val="18"/>
      <w:szCs w:val="18"/>
      <w:lang w:val="en-US" w:eastAsia="en-US" w:bidi="ar-SA"/>
    </w:rPr>
  </w:style>
  <w:style w:type="paragraph" w:styleId="Header">
    <w:name w:val="header"/>
    <w:link w:val="HeaderChar"/>
    <w:qFormat/>
    <w:rsid w:val="00500742"/>
    <w:pPr>
      <w:widowControl/>
      <w:tabs>
        <w:tab w:val="clear" w:pos="720"/>
        <w:tab w:val="left" w:leader="none" w:pos="0"/>
        <w:tab w:val="right" w:leader="none" w:pos="8222"/>
      </w:tabs>
      <w:bidi w:val="0"/>
      <w:spacing w:before="0" w:after="0" w:line="240" w:lineRule="auto"/>
      <w:jc w:val="left"/>
    </w:pPr>
    <w:rPr>
      <w:rFonts w:ascii="Trebuchet MS" w:hAnsi="Trebuchet MS" w:eastAsia="MS Gothic" w:cs="Times New Roman"/>
      <w:color w:val="464547"/>
      <w:kern w:val="0"/>
      <w:sz w:val="18"/>
      <w:szCs w:val="20"/>
      <w:lang w:val="en-US" w:eastAsia="en-US" w:bidi="ar-SA"/>
    </w:rPr>
  </w:style>
  <w:style w:type="paragraph" w:styleId="Title">
    <w:name w:val="Title"/>
    <w:next w:val="BodyText"/>
    <w:link w:val="TitleChar"/>
    <w:qFormat/>
    <w:rsid w:val="00500742"/>
    <w:pPr>
      <w:widowControl/>
      <w:pBdr>
        <w:bottom w:val="single" w:color="A5A5A5" w:themeColor="accent3" w:sz="4" w:space="1"/>
      </w:pBdr>
      <w:bidi w:val="0"/>
      <w:spacing w:before="240" w:after="300" w:line="240" w:lineRule="auto"/>
      <w:jc w:val="left"/>
      <w:outlineLvl w:val="0"/>
    </w:pPr>
    <w:rPr>
      <w:rFonts w:ascii="Arial Black" w:hAnsi="Arial Black" w:eastAsia="" w:cs="Times New Roman" w:eastAsiaTheme="minorEastAsia"/>
      <w:caps/>
      <w:color w:val="464547"/>
      <w:kern w:val="0"/>
      <w:sz w:val="40"/>
      <w:szCs w:val="20"/>
      <w:lang w:val="en-US" w:eastAsia="en-US" w:bidi="ar-SA"/>
    </w:rPr>
  </w:style>
  <w:style w:type="paragraph" w:styleId="TOC1">
    <w:name w:val="toc 1"/>
    <w:next w:val="BodyText"/>
    <w:uiPriority w:val="39"/>
    <w:qFormat/>
    <w:rsid w:val="00500742"/>
    <w:pPr>
      <w:widowControl/>
      <w:bidi w:val="0"/>
      <w:spacing w:before="0" w:after="0" w:line="240" w:lineRule="auto"/>
      <w:jc w:val="left"/>
    </w:pPr>
    <w:rPr>
      <w:rFonts w:ascii="Trebuchet MS" w:hAnsi="Trebuchet MS" w:eastAsia="Times New Roman" w:cs="Times New Roman"/>
      <w:bCs/>
      <w:caps/>
      <w:color w:val="3B3838" w:themeColor="background2" w:themeShade="40"/>
      <w:kern w:val="0"/>
      <w:sz w:val="20"/>
      <w:szCs w:val="24"/>
      <w:lang w:val="en-US" w:eastAsia="en-US" w:bidi="ar-SA"/>
    </w:rPr>
  </w:style>
  <w:style w:type="paragraph" w:styleId="CommentText">
    <w:name w:val="Comment Text"/>
    <w:basedOn w:val="Normal"/>
    <w:link w:val="CommentTextChar"/>
    <w:uiPriority w:val="99"/>
    <w:semiHidden/>
    <w:unhideWhenUsed/>
    <w:qFormat/>
    <w:rsid w:val="00500742"/>
    <w:pPr>
      <w:spacing w:line="240" w:lineRule="auto"/>
    </w:pPr>
    <w:rPr/>
  </w:style>
  <w:style w:type="paragraph" w:styleId="CommentSubject">
    <w:name w:val="Comment Subject"/>
    <w:link w:val="CommentSubjectChar"/>
    <w:qFormat/>
    <w:rsid w:val="00500742"/>
    <w:pPr>
      <w:widowControl/>
      <w:bidi w:val="0"/>
      <w:spacing w:before="120" w:after="120" w:line="240" w:lineRule="auto"/>
      <w:jc w:val="left"/>
    </w:pPr>
    <w:rPr>
      <w:rFonts w:ascii="Arial Black" w:hAnsi="Arial Black" w:eastAsia="Times New Roman" w:cs="Times New Roman"/>
      <w:bCs/>
      <w:color w:val="464547"/>
      <w:kern w:val="0"/>
      <w:sz w:val="28"/>
      <w:szCs w:val="20"/>
      <w:lang w:val="en-US" w:eastAsia="en-US" w:bidi="ar-SA"/>
    </w:rPr>
  </w:style>
  <w:style w:type="paragraph" w:styleId="IndexHeading">
    <w:name w:val="index heading"/>
    <w:basedOn w:val="Heading"/>
    <w:pPr/>
    <w:rPr/>
  </w:style>
  <w:style w:type="paragraph" w:styleId="TOCHeading">
    <w:name w:val="TOC Heading"/>
    <w:next w:val="BodyText"/>
    <w:uiPriority w:val="39"/>
    <w:unhideWhenUsed/>
    <w:qFormat/>
    <w:rsid w:val="00500742"/>
    <w:pPr>
      <w:keepLines/>
      <w:widowControl/>
      <w:bidi w:val="0"/>
      <w:spacing w:before="0" w:after="0" w:line="240" w:lineRule="auto"/>
      <w:jc w:val="center"/>
    </w:pPr>
    <w:rPr>
      <w:rFonts w:ascii="Arial Black" w:hAnsi="Arial Black" w:eastAsia="" w:cs="" w:eastAsiaTheme="majorEastAsia" w:cstheme="majorBidi"/>
      <w:b/>
      <w:caps/>
      <w:color w:val="464547"/>
      <w:kern w:val="0"/>
      <w:sz w:val="28"/>
      <w:szCs w:val="32"/>
      <w:lang w:val="en-US" w:eastAsia="en-US" w:bidi="ar-SA"/>
    </w:rPr>
  </w:style>
  <w:style w:type="paragraph" w:styleId="ProjectName" w:customStyle="1">
    <w:name w:val="ProjectName"/>
    <w:link w:val="ProjectNameChar"/>
    <w:qFormat/>
    <w:rsid w:val="00500742"/>
    <w:pPr>
      <w:keepNext w:val="true"/>
      <w:keepLines/>
      <w:widowControl/>
      <w:tabs>
        <w:tab w:val="clear" w:pos="720"/>
        <w:tab w:val="left" w:leader="none" w:pos="0"/>
      </w:tabs>
      <w:bidi w:val="0"/>
      <w:spacing w:before="120" w:after="120" w:line="240" w:lineRule="auto"/>
      <w:jc w:val="left"/>
    </w:pPr>
    <w:rPr>
      <w:rFonts w:ascii="Arial Black" w:hAnsi="Arial Black" w:eastAsia="Times New Roman" w:cs="Times New Roman"/>
      <w:color w:val="464547"/>
      <w:kern w:val="2"/>
      <w:sz w:val="28"/>
      <w:szCs w:val="28"/>
      <w:lang w:val="en-US" w:eastAsia="en-US" w:bidi="ar-SA"/>
    </w:rPr>
  </w:style>
  <w:style w:type="paragraph" w:styleId="TOC2">
    <w:name w:val="toc 2"/>
    <w:basedOn w:val="Normal"/>
    <w:next w:val="Normal"/>
    <w:autoRedefine/>
    <w:uiPriority w:val="39"/>
    <w:unhideWhenUsed/>
    <w:rsid w:val="00500742"/>
    <w:pPr>
      <w:spacing w:before="0" w:after="100"/>
      <w:ind w:left="200"/>
    </w:pPr>
    <w:rPr/>
  </w:style>
  <w:style w:type="paragraph" w:styleId="ListParagraph">
    <w:name w:val="List Paragraph"/>
    <w:basedOn w:val="Normal"/>
    <w:uiPriority w:val="34"/>
    <w:qFormat/>
    <w:rsid w:val="00500742"/>
    <w:pPr>
      <w:spacing w:before="0" w:after="0"/>
      <w:ind w:left="720"/>
      <w:contextualSpacing/>
    </w:pPr>
    <w:rPr/>
  </w:style>
  <w:style w:type="paragraph" w:styleId="ListBullet">
    <w:name w:val="List Bullet"/>
    <w:semiHidden/>
    <w:unhideWhenUsed/>
    <w:qFormat/>
    <w:rsid w:val="00d61c9c"/>
    <w:pPr>
      <w:widowControl/>
      <w:numPr>
        <w:ilvl w:val="0"/>
        <w:numId w:val="2"/>
      </w:numPr>
      <w:bidi w:val="0"/>
      <w:spacing w:before="120" w:after="0" w:line="240" w:lineRule="auto"/>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Number">
    <w:name w:val="List Number"/>
    <w:unhideWhenUsed/>
    <w:qFormat/>
    <w:rsid w:val="00d61c9c"/>
    <w:pPr>
      <w:keepNext w:val="true"/>
      <w:widowControl/>
      <w:numPr>
        <w:ilvl w:val="0"/>
        <w:numId w:val="3"/>
      </w:numPr>
      <w:bidi w:val="0"/>
      <w:spacing w:before="120" w:after="0" w:line="240" w:lineRule="auto"/>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2">
    <w:name w:val="List Bullet 2"/>
    <w:semiHidden/>
    <w:unhideWhenUsed/>
    <w:qFormat/>
    <w:rsid w:val="00d61c9c"/>
    <w:pPr>
      <w:widowControl/>
      <w:numPr>
        <w:ilvl w:val="1"/>
        <w:numId w:val="2"/>
      </w:numPr>
      <w:bidi w:val="0"/>
      <w:spacing w:before="120" w:after="0" w:line="240" w:lineRule="auto"/>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3">
    <w:name w:val="List Bullet 3"/>
    <w:semiHidden/>
    <w:unhideWhenUsed/>
    <w:qFormat/>
    <w:rsid w:val="00d61c9c"/>
    <w:pPr>
      <w:widowControl/>
      <w:numPr>
        <w:ilvl w:val="2"/>
        <w:numId w:val="2"/>
      </w:numPr>
      <w:tabs>
        <w:tab w:val="clear" w:pos="720"/>
        <w:tab w:val="left" w:leader="none" w:pos="1418"/>
      </w:tabs>
      <w:bidi w:val="0"/>
      <w:spacing w:before="120" w:after="0" w:line="240" w:lineRule="auto"/>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TOC3">
    <w:name w:val="toc 3"/>
    <w:basedOn w:val="Normal"/>
    <w:next w:val="Normal"/>
    <w:autoRedefine/>
    <w:uiPriority w:val="39"/>
    <w:unhideWhenUsed/>
    <w:rsid w:val="00974743"/>
    <w:pPr>
      <w:spacing w:before="0" w:after="100"/>
      <w:ind w:left="400"/>
    </w:pPr>
    <w:rPr/>
  </w:style>
  <w:style w:type="paragraph" w:styleId="TableText" w:customStyle="1">
    <w:name w:val="Table_Text"/>
    <w:basedOn w:val="Normal"/>
    <w:qFormat/>
    <w:rsid w:val="00c901a0"/>
    <w:pPr>
      <w:tabs>
        <w:tab w:val="clear" w:pos="720"/>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before="40" w:after="40" w:line="200" w:lineRule="atLeast"/>
    </w:pPr>
    <w:rPr>
      <w:rFonts w:ascii="Arial" w:hAnsi="Arial"/>
      <w:sz w:val="18"/>
      <w:lang w:val="en-GB"/>
    </w:rPr>
  </w:style>
  <w:style w:type="paragraph" w:styleId="TableHeading" w:customStyle="1">
    <w:name w:val="Table_Heading"/>
    <w:basedOn w:val="TableText"/>
    <w:qFormat/>
    <w:rsid w:val="00c901a0"/>
    <w:pPr>
      <w:spacing w:before="40" w:after="80"/>
      <w:jc w:val="center"/>
    </w:pPr>
    <w:rPr>
      <w:rFonts w:cs="Arial"/>
      <w:b/>
      <w:bCs/>
      <w:sz w:val="16"/>
      <w:szCs w:val="16"/>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Headings" w:customStyle="1">
    <w:name w:val="Headings"/>
    <w:uiPriority w:val="99"/>
    <w:qFormat/>
    <w:rsid w:val="00500742"/>
  </w:style>
  <w:style w:type="numbering" w:styleId="BulletList" w:customStyle="1">
    <w:name w:val="BulletList"/>
    <w:uiPriority w:val="99"/>
    <w:qFormat/>
    <w:rsid w:val="00d61c9c"/>
  </w:style>
  <w:style w:type="numbering" w:styleId="NumberList" w:customStyle="1">
    <w:name w:val="NumberList"/>
    <w:uiPriority w:val="99"/>
    <w:qFormat/>
    <w:rsid w:val="00d61c9c"/>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List4">
    <w:name w:val="Table List 4"/>
    <w:basedOn w:val="TableNormal"/>
    <w:rsid w:val="00c901a0"/>
    <w:pPr>
      <w:spacing w:after="0" w:line="240" w:lineRule="atLeast"/>
    </w:pPr>
    <w:rPr>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shd w:val="solid" w:color="808080" w:fill="FFFFFF"/>
      </w:tcPr>
    </w:tblStyle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3" /><Relationship Type="http://schemas.openxmlformats.org/officeDocument/2006/relationships/header" Target="header2.xml" Id="rId4" /><Relationship Type="http://schemas.openxmlformats.org/officeDocument/2006/relationships/header" Target="header3.xml" Id="rId5" /><Relationship Type="http://schemas.openxmlformats.org/officeDocument/2006/relationships/footer" Target="footer1.xml" Id="rId6" /><Relationship Type="http://schemas.openxmlformats.org/officeDocument/2006/relationships/footer" Target="footer2.xml" Id="rId7" /><Relationship Type="http://schemas.openxmlformats.org/officeDocument/2006/relationships/footer" Target="footer3.xml" Id="rId8" /><Relationship Type="http://schemas.openxmlformats.org/officeDocument/2006/relationships/numbering" Target="numbering.xml" Id="rId9" /><Relationship Type="http://schemas.openxmlformats.org/officeDocument/2006/relationships/fontTable" Target="fontTable.xml" Id="rId10" /><Relationship Type="http://schemas.openxmlformats.org/officeDocument/2006/relationships/settings" Target="settings.xml" Id="rId11" /><Relationship Type="http://schemas.openxmlformats.org/officeDocument/2006/relationships/theme" Target="theme/theme1.xml" Id="rId12" /><Relationship Type="http://schemas.openxmlformats.org/officeDocument/2006/relationships/customXml" Target="../customXml/item1.xml" Id="rId13" /><Relationship Type="http://schemas.openxmlformats.org/officeDocument/2006/relationships/customXml" Target="../customXml/item2.xml" Id="rId14" /><Relationship Type="http://schemas.openxmlformats.org/officeDocument/2006/relationships/customXml" Target="../customXml/item3.xml" Id="rId15" /><Relationship Type="http://schemas.openxmlformats.org/officeDocument/2006/relationships/image" Target="/media/image2.png" Id="rId1209253060" /><Relationship Type="http://schemas.openxmlformats.org/officeDocument/2006/relationships/image" Target="/media/image3.png" Id="rId1555814733" /><Relationship Type="http://schemas.openxmlformats.org/officeDocument/2006/relationships/image" Target="/media/image4.png" Id="rId298408002" /><Relationship Type="http://schemas.openxmlformats.org/officeDocument/2006/relationships/image" Target="/media/image5.png" Id="rId1867985966" /><Relationship Type="http://schemas.openxmlformats.org/officeDocument/2006/relationships/image" Target="/media/image6.png" Id="rId1425233938" /><Relationship Type="http://schemas.openxmlformats.org/officeDocument/2006/relationships/image" Target="/media/image7.png" Id="rId1984075356" /><Relationship Type="http://schemas.openxmlformats.org/officeDocument/2006/relationships/image" Target="/media/image8.png" Id="rId686054833" /><Relationship Type="http://schemas.openxmlformats.org/officeDocument/2006/relationships/image" Target="/media/image9.png" Id="rId1301474253"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55af1afe-24e9-4d9e-8b54-53f2032f41af">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F54897E54BA54408664CA011F7489F6" ma:contentTypeVersion="12" ma:contentTypeDescription="Create a new document." ma:contentTypeScope="" ma:versionID="a27d6dbaf3b81e28f02b064b4ca79c10">
  <xsd:schema xmlns:xsd="http://www.w3.org/2001/XMLSchema" xmlns:xs="http://www.w3.org/2001/XMLSchema" xmlns:p="http://schemas.microsoft.com/office/2006/metadata/properties" xmlns:ns2="59158387-0b2d-4d97-a983-e5561f7f08d0" xmlns:ns3="55af1afe-24e9-4d9e-8b54-53f2032f41af" targetNamespace="http://schemas.microsoft.com/office/2006/metadata/properties" ma:root="true" ma:fieldsID="37183ce83897060e9ae3fdc6567d7fdd" ns2:_="" ns3:_="">
    <xsd:import namespace="59158387-0b2d-4d97-a983-e5561f7f08d0"/>
    <xsd:import namespace="55af1afe-24e9-4d9e-8b54-53f2032f41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158387-0b2d-4d97-a983-e5561f7f08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5af1afe-24e9-4d9e-8b54-53f2032f41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55af1afe-24e9-4d9e-8b54-53f2032f41af"/>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2BC67B37-227C-40C5-9CF3-0FE8BC63BB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158387-0b2d-4d97-a983-e5561f7f08d0"/>
    <ds:schemaRef ds:uri="55af1afe-24e9-4d9e-8b54-53f2032f4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2019-09-01T10:25:00.0000000Z</dcterms:created>
  <dc:creator>Siarhei Drazdou</dc:creator>
  <dc:description/>
  <dc:language>en-US</dc:language>
  <lastModifiedBy>Emilia Sarna</lastModifiedBy>
  <lastPrinted>2021-06-21T10:58:00.0000000Z</lastPrinted>
  <dcterms:modified xsi:type="dcterms:W3CDTF">2026-07-30T15:32:19.3709935Z</dcterms:modified>
  <revision>37</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Date">
    <vt:lpwstr>04-Dec-2018</vt:lpwstr>
  </property>
  <property fmtid="{D5CDD505-2E9C-101B-9397-08002B2CF9AE}" pid="3" name="Classification">
    <vt:lpwstr>Confidential</vt:lpwstr>
  </property>
  <property fmtid="{D5CDD505-2E9C-101B-9397-08002B2CF9AE}" pid="4" name="ComplianceAssetId">
    <vt:lpwstr/>
  </property>
  <property fmtid="{D5CDD505-2E9C-101B-9397-08002B2CF9AE}" pid="5" name="ContentTypeId">
    <vt:lpwstr>0x0101002F54897E54BA54408664CA011F7489F6</vt:lpwstr>
  </property>
  <property fmtid="{D5CDD505-2E9C-101B-9397-08002B2CF9AE}" pid="6" name="Order">
    <vt:r8>631100</vt:r8>
  </property>
  <property fmtid="{D5CDD505-2E9C-101B-9397-08002B2CF9AE}" pid="7" name="PID">
    <vt:lpwstr>&lt;ClientID&gt;-&lt;ProductID&gt;</vt:lpwstr>
  </property>
  <property fmtid="{D5CDD505-2E9C-101B-9397-08002B2CF9AE}" pid="8" name="_SharedFileIndex">
    <vt:lpwstr/>
  </property>
  <property fmtid="{D5CDD505-2E9C-101B-9397-08002B2CF9AE}" pid="9" name="_SourceUrl">
    <vt:lpwstr/>
  </property>
</Properties>
</file>